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2CAB" w14:textId="77777777" w:rsidR="00447F67" w:rsidRPr="00E32DB6" w:rsidRDefault="00447F67" w:rsidP="00447F67">
      <w:pPr>
        <w:pStyle w:val="Ttulo2"/>
        <w:numPr>
          <w:ilvl w:val="0"/>
          <w:numId w:val="0"/>
        </w:numPr>
        <w:spacing w:before="0" w:line="240" w:lineRule="auto"/>
        <w:rPr>
          <w:b/>
          <w:sz w:val="24"/>
          <w:szCs w:val="24"/>
        </w:rPr>
      </w:pPr>
      <w:r w:rsidRPr="00E32DB6">
        <w:rPr>
          <w:b/>
          <w:sz w:val="24"/>
          <w:szCs w:val="24"/>
        </w:rPr>
        <w:t>Universidad y sociedad en la España de 1967: el contexto histórico de una homilía</w:t>
      </w:r>
    </w:p>
    <w:p w14:paraId="18656148" w14:textId="77777777" w:rsidR="00447F67" w:rsidRPr="00E32DB6" w:rsidRDefault="00447F67" w:rsidP="00447F67">
      <w:pPr>
        <w:pStyle w:val="Ttulo2"/>
        <w:numPr>
          <w:ilvl w:val="0"/>
          <w:numId w:val="0"/>
        </w:numPr>
        <w:spacing w:after="0" w:line="240" w:lineRule="auto"/>
        <w:jc w:val="center"/>
        <w:rPr>
          <w:sz w:val="24"/>
          <w:szCs w:val="24"/>
        </w:rPr>
      </w:pPr>
      <w:r w:rsidRPr="00E32DB6">
        <w:rPr>
          <w:sz w:val="24"/>
          <w:szCs w:val="24"/>
        </w:rPr>
        <w:t>Santiago de Pablo</w:t>
      </w:r>
    </w:p>
    <w:p w14:paraId="0451D3BD" w14:textId="77777777" w:rsidR="00447F67" w:rsidRPr="00E32DB6" w:rsidRDefault="00447F67" w:rsidP="00447F67">
      <w:pPr>
        <w:pStyle w:val="Ttulo2"/>
        <w:numPr>
          <w:ilvl w:val="0"/>
          <w:numId w:val="0"/>
        </w:numPr>
        <w:spacing w:before="0" w:after="0" w:line="240" w:lineRule="auto"/>
        <w:jc w:val="center"/>
        <w:rPr>
          <w:sz w:val="24"/>
          <w:szCs w:val="24"/>
        </w:rPr>
      </w:pPr>
      <w:r w:rsidRPr="00E32DB6">
        <w:rPr>
          <w:sz w:val="24"/>
          <w:szCs w:val="24"/>
        </w:rPr>
        <w:t>Catedrático de Historia Contemporánea de la Universidad del País Vasco UPV/EHU</w:t>
      </w:r>
    </w:p>
    <w:p w14:paraId="52349F33" w14:textId="77777777" w:rsidR="00447F67" w:rsidRPr="00E32DB6" w:rsidRDefault="00447F67" w:rsidP="00447F67">
      <w:pPr>
        <w:pStyle w:val="Ttulo2"/>
        <w:numPr>
          <w:ilvl w:val="0"/>
          <w:numId w:val="0"/>
        </w:numPr>
        <w:spacing w:before="0" w:after="0" w:line="360" w:lineRule="auto"/>
        <w:rPr>
          <w:b/>
          <w:sz w:val="24"/>
          <w:szCs w:val="24"/>
        </w:rPr>
      </w:pPr>
    </w:p>
    <w:p w14:paraId="47CC4171" w14:textId="77777777" w:rsidR="00447F67" w:rsidRDefault="00447F67" w:rsidP="00447F67">
      <w:pPr>
        <w:spacing w:before="0" w:line="360" w:lineRule="auto"/>
        <w:ind w:firstLine="0"/>
        <w:rPr>
          <w:b/>
          <w:sz w:val="24"/>
          <w:szCs w:val="24"/>
        </w:rPr>
      </w:pPr>
    </w:p>
    <w:p w14:paraId="01F764B2" w14:textId="44F1D49C" w:rsidR="00447F67" w:rsidRDefault="00447F67" w:rsidP="00447F67">
      <w:pPr>
        <w:spacing w:before="0" w:line="360" w:lineRule="auto"/>
        <w:ind w:firstLine="0"/>
        <w:rPr>
          <w:sz w:val="24"/>
          <w:szCs w:val="24"/>
        </w:rPr>
      </w:pPr>
      <w:r w:rsidRPr="00E32DB6">
        <w:rPr>
          <w:b/>
          <w:sz w:val="24"/>
          <w:szCs w:val="24"/>
        </w:rPr>
        <w:t>Resumen</w:t>
      </w:r>
      <w:r w:rsidRPr="00E32DB6">
        <w:rPr>
          <w:sz w:val="24"/>
          <w:szCs w:val="24"/>
        </w:rPr>
        <w:t xml:space="preserve">: </w:t>
      </w:r>
      <w:r>
        <w:rPr>
          <w:sz w:val="24"/>
          <w:szCs w:val="24"/>
        </w:rPr>
        <w:t xml:space="preserve">En octubre de 1967, Josemaría Escrivá pronunció en el campus de la Universidad de Navarra la homilía </w:t>
      </w:r>
      <w:r w:rsidRPr="0012795F">
        <w:rPr>
          <w:i/>
          <w:sz w:val="24"/>
          <w:szCs w:val="24"/>
        </w:rPr>
        <w:t>Amar al mundo apasionadamente</w:t>
      </w:r>
      <w:r>
        <w:rPr>
          <w:sz w:val="24"/>
          <w:szCs w:val="24"/>
        </w:rPr>
        <w:t xml:space="preserve">. Al mismo tiempo, se publicó una entrevista con él en la revista </w:t>
      </w:r>
      <w:r w:rsidRPr="00F26D44">
        <w:rPr>
          <w:i/>
          <w:sz w:val="24"/>
          <w:szCs w:val="24"/>
        </w:rPr>
        <w:t>Gaceta Universitaria</w:t>
      </w:r>
      <w:r>
        <w:rPr>
          <w:sz w:val="24"/>
          <w:szCs w:val="24"/>
        </w:rPr>
        <w:t>. En este artículo se analiza el context</w:t>
      </w:r>
      <w:r w:rsidR="002D3AE7">
        <w:rPr>
          <w:sz w:val="24"/>
          <w:szCs w:val="24"/>
        </w:rPr>
        <w:t xml:space="preserve">o histórico </w:t>
      </w:r>
      <w:r>
        <w:rPr>
          <w:sz w:val="24"/>
          <w:szCs w:val="24"/>
        </w:rPr>
        <w:t xml:space="preserve">de ambos textos y </w:t>
      </w:r>
      <w:r w:rsidR="005C7A35">
        <w:rPr>
          <w:sz w:val="24"/>
          <w:szCs w:val="24"/>
        </w:rPr>
        <w:t>en especial la situación de la U</w:t>
      </w:r>
      <w:r>
        <w:rPr>
          <w:sz w:val="24"/>
          <w:szCs w:val="24"/>
        </w:rPr>
        <w:t xml:space="preserve">niversidad española en la década de 1960. Fue una época de expansión de la Universidad de Navarra, mientras en España, que vivía bajo un régimen político dictatorial y confesional, la </w:t>
      </w:r>
      <w:r w:rsidR="005C7A35">
        <w:rPr>
          <w:sz w:val="24"/>
          <w:szCs w:val="24"/>
        </w:rPr>
        <w:t>U</w:t>
      </w:r>
      <w:r>
        <w:rPr>
          <w:sz w:val="24"/>
          <w:szCs w:val="24"/>
        </w:rPr>
        <w:t>niversidad actuaba como catalizador de las ansias de libertad cada vez más presentes en la sociedad.</w:t>
      </w:r>
    </w:p>
    <w:p w14:paraId="0ADEAF93" w14:textId="77777777" w:rsidR="00447F67" w:rsidRDefault="00447F67" w:rsidP="00447F67">
      <w:pPr>
        <w:spacing w:before="0" w:line="360" w:lineRule="auto"/>
        <w:ind w:firstLine="0"/>
        <w:rPr>
          <w:b/>
          <w:sz w:val="24"/>
          <w:szCs w:val="24"/>
        </w:rPr>
      </w:pPr>
    </w:p>
    <w:p w14:paraId="1C0242A5" w14:textId="77777777" w:rsidR="00447F67" w:rsidRPr="00E32DB6" w:rsidRDefault="00447F67" w:rsidP="00447F67">
      <w:pPr>
        <w:spacing w:before="0" w:line="360" w:lineRule="auto"/>
        <w:ind w:firstLine="0"/>
        <w:rPr>
          <w:sz w:val="24"/>
          <w:szCs w:val="24"/>
        </w:rPr>
      </w:pPr>
      <w:r w:rsidRPr="00E32DB6">
        <w:rPr>
          <w:b/>
          <w:sz w:val="24"/>
          <w:szCs w:val="24"/>
        </w:rPr>
        <w:t>Palabras clave</w:t>
      </w:r>
      <w:r w:rsidRPr="00E32DB6">
        <w:rPr>
          <w:sz w:val="24"/>
          <w:szCs w:val="24"/>
        </w:rPr>
        <w:t xml:space="preserve">: San Josemaría Escrivá, Universidad, </w:t>
      </w:r>
      <w:r>
        <w:rPr>
          <w:sz w:val="24"/>
          <w:szCs w:val="24"/>
        </w:rPr>
        <w:t>Franquismo, Universidad de Navarra</w:t>
      </w:r>
      <w:r w:rsidRPr="00E32DB6">
        <w:rPr>
          <w:sz w:val="24"/>
          <w:szCs w:val="24"/>
        </w:rPr>
        <w:t>.</w:t>
      </w:r>
    </w:p>
    <w:p w14:paraId="1DC36CCE" w14:textId="77777777" w:rsidR="00447F67" w:rsidRPr="00E32DB6" w:rsidRDefault="00447F67" w:rsidP="00447F67">
      <w:pPr>
        <w:spacing w:before="0" w:line="360" w:lineRule="auto"/>
        <w:ind w:firstLine="0"/>
        <w:rPr>
          <w:sz w:val="24"/>
          <w:szCs w:val="24"/>
        </w:rPr>
      </w:pPr>
    </w:p>
    <w:p w14:paraId="6D31E041" w14:textId="77777777" w:rsidR="00447F67" w:rsidRPr="00A32FC4" w:rsidRDefault="00447F67" w:rsidP="00447F67">
      <w:pPr>
        <w:spacing w:before="0" w:line="360" w:lineRule="auto"/>
        <w:ind w:firstLine="0"/>
        <w:rPr>
          <w:sz w:val="24"/>
          <w:szCs w:val="24"/>
          <w:lang w:val="en-GB"/>
        </w:rPr>
      </w:pPr>
      <w:r w:rsidRPr="001E69E1">
        <w:rPr>
          <w:b/>
          <w:sz w:val="24"/>
          <w:szCs w:val="24"/>
          <w:lang w:val="en-GB"/>
        </w:rPr>
        <w:t>Abstract</w:t>
      </w:r>
      <w:r w:rsidRPr="001E69E1">
        <w:rPr>
          <w:sz w:val="24"/>
          <w:szCs w:val="24"/>
          <w:lang w:val="en-GB"/>
        </w:rPr>
        <w:t>: In October 1967, Josemaría Escrivá gave his homily</w:t>
      </w:r>
      <w:r>
        <w:rPr>
          <w:sz w:val="24"/>
          <w:szCs w:val="24"/>
          <w:lang w:val="en-GB"/>
        </w:rPr>
        <w:t xml:space="preserve"> </w:t>
      </w:r>
      <w:r w:rsidRPr="001E69E1">
        <w:rPr>
          <w:i/>
          <w:iCs/>
          <w:sz w:val="24"/>
          <w:szCs w:val="24"/>
          <w:lang w:val="en-GB"/>
        </w:rPr>
        <w:t>Passionately Loving the World</w:t>
      </w:r>
      <w:r>
        <w:rPr>
          <w:sz w:val="24"/>
          <w:szCs w:val="24"/>
          <w:lang w:val="en-GB"/>
        </w:rPr>
        <w:t xml:space="preserve"> </w:t>
      </w:r>
      <w:r w:rsidRPr="001E69E1">
        <w:rPr>
          <w:sz w:val="24"/>
          <w:szCs w:val="24"/>
          <w:lang w:val="en-GB"/>
        </w:rPr>
        <w:t>at the</w:t>
      </w:r>
      <w:r>
        <w:rPr>
          <w:sz w:val="24"/>
          <w:szCs w:val="24"/>
          <w:lang w:val="en-GB"/>
        </w:rPr>
        <w:t xml:space="preserve"> campus of the</w:t>
      </w:r>
      <w:r w:rsidRPr="001E69E1">
        <w:rPr>
          <w:sz w:val="24"/>
          <w:szCs w:val="24"/>
          <w:lang w:val="en-GB"/>
        </w:rPr>
        <w:t xml:space="preserve"> University of Navarre</w:t>
      </w:r>
      <w:r>
        <w:rPr>
          <w:sz w:val="24"/>
          <w:szCs w:val="24"/>
          <w:lang w:val="en-GB"/>
        </w:rPr>
        <w:t>. At the same time, was</w:t>
      </w:r>
      <w:r w:rsidRPr="001E69E1">
        <w:rPr>
          <w:sz w:val="24"/>
          <w:szCs w:val="24"/>
          <w:lang w:val="en-GB"/>
        </w:rPr>
        <w:t xml:space="preserve"> published </w:t>
      </w:r>
      <w:r>
        <w:rPr>
          <w:sz w:val="24"/>
          <w:szCs w:val="24"/>
          <w:lang w:val="en-GB"/>
        </w:rPr>
        <w:t xml:space="preserve">on the </w:t>
      </w:r>
      <w:r w:rsidRPr="00134D01">
        <w:rPr>
          <w:i/>
          <w:sz w:val="24"/>
          <w:szCs w:val="24"/>
          <w:lang w:val="en-GB"/>
        </w:rPr>
        <w:t>Gaceta Universitaria</w:t>
      </w:r>
      <w:r>
        <w:rPr>
          <w:sz w:val="24"/>
          <w:szCs w:val="24"/>
          <w:lang w:val="en-GB"/>
        </w:rPr>
        <w:t xml:space="preserve"> magazine an interview with him</w:t>
      </w:r>
      <w:r w:rsidRPr="001E69E1">
        <w:rPr>
          <w:sz w:val="24"/>
          <w:szCs w:val="24"/>
          <w:lang w:val="en-GB"/>
        </w:rPr>
        <w:t xml:space="preserve">. In this </w:t>
      </w:r>
      <w:r>
        <w:rPr>
          <w:sz w:val="24"/>
          <w:szCs w:val="24"/>
          <w:lang w:val="en-GB"/>
        </w:rPr>
        <w:t>paper</w:t>
      </w:r>
      <w:r w:rsidRPr="001E69E1">
        <w:rPr>
          <w:sz w:val="24"/>
          <w:szCs w:val="24"/>
          <w:lang w:val="en-GB"/>
        </w:rPr>
        <w:t xml:space="preserve"> we analyse the historical context of th</w:t>
      </w:r>
      <w:r>
        <w:rPr>
          <w:sz w:val="24"/>
          <w:szCs w:val="24"/>
          <w:lang w:val="en-GB"/>
        </w:rPr>
        <w:t>e</w:t>
      </w:r>
      <w:r w:rsidRPr="001E69E1">
        <w:rPr>
          <w:sz w:val="24"/>
          <w:szCs w:val="24"/>
          <w:lang w:val="en-GB"/>
        </w:rPr>
        <w:t xml:space="preserve"> homily and</w:t>
      </w:r>
      <w:r>
        <w:rPr>
          <w:sz w:val="24"/>
          <w:szCs w:val="24"/>
          <w:lang w:val="en-GB"/>
        </w:rPr>
        <w:t xml:space="preserve"> the interview and,</w:t>
      </w:r>
      <w:r w:rsidRPr="001E69E1">
        <w:rPr>
          <w:sz w:val="24"/>
          <w:szCs w:val="24"/>
          <w:lang w:val="en-GB"/>
        </w:rPr>
        <w:t xml:space="preserve"> specifically</w:t>
      </w:r>
      <w:r>
        <w:rPr>
          <w:sz w:val="24"/>
          <w:szCs w:val="24"/>
          <w:lang w:val="en-GB"/>
        </w:rPr>
        <w:t>,</w:t>
      </w:r>
      <w:r w:rsidRPr="001E69E1">
        <w:rPr>
          <w:sz w:val="24"/>
          <w:szCs w:val="24"/>
          <w:lang w:val="en-GB"/>
        </w:rPr>
        <w:t xml:space="preserve"> the situation of </w:t>
      </w:r>
      <w:r>
        <w:rPr>
          <w:sz w:val="24"/>
          <w:szCs w:val="24"/>
          <w:lang w:val="en-GB"/>
        </w:rPr>
        <w:t xml:space="preserve">the </w:t>
      </w:r>
      <w:r w:rsidRPr="001E69E1">
        <w:rPr>
          <w:sz w:val="24"/>
          <w:szCs w:val="24"/>
          <w:lang w:val="en-GB"/>
        </w:rPr>
        <w:t>universit</w:t>
      </w:r>
      <w:r>
        <w:rPr>
          <w:sz w:val="24"/>
          <w:szCs w:val="24"/>
          <w:lang w:val="en-GB"/>
        </w:rPr>
        <w:t>ies</w:t>
      </w:r>
      <w:r w:rsidRPr="001E69E1">
        <w:rPr>
          <w:sz w:val="24"/>
          <w:szCs w:val="24"/>
          <w:lang w:val="en-GB"/>
        </w:rPr>
        <w:t xml:space="preserve"> in Spain in the decade of 1960. It was an era of </w:t>
      </w:r>
      <w:r>
        <w:rPr>
          <w:sz w:val="24"/>
          <w:szCs w:val="24"/>
          <w:lang w:val="en-GB"/>
        </w:rPr>
        <w:t>development</w:t>
      </w:r>
      <w:r w:rsidRPr="001E69E1">
        <w:rPr>
          <w:sz w:val="24"/>
          <w:szCs w:val="24"/>
          <w:lang w:val="en-GB"/>
        </w:rPr>
        <w:t xml:space="preserve"> of the University of Navarre, while, at the same time, Spain was under a </w:t>
      </w:r>
      <w:r>
        <w:rPr>
          <w:sz w:val="24"/>
          <w:szCs w:val="24"/>
          <w:lang w:val="en-GB"/>
        </w:rPr>
        <w:t>confessional</w:t>
      </w:r>
      <w:r w:rsidRPr="001E69E1">
        <w:rPr>
          <w:sz w:val="24"/>
          <w:szCs w:val="24"/>
          <w:lang w:val="en-GB"/>
        </w:rPr>
        <w:t xml:space="preserve"> dictatorship and </w:t>
      </w:r>
      <w:r>
        <w:rPr>
          <w:sz w:val="24"/>
          <w:szCs w:val="24"/>
          <w:lang w:val="en-GB"/>
        </w:rPr>
        <w:t>University</w:t>
      </w:r>
      <w:r w:rsidRPr="001E69E1">
        <w:rPr>
          <w:sz w:val="24"/>
          <w:szCs w:val="24"/>
          <w:lang w:val="en-GB"/>
        </w:rPr>
        <w:t xml:space="preserve"> became </w:t>
      </w:r>
      <w:r>
        <w:rPr>
          <w:sz w:val="24"/>
          <w:szCs w:val="24"/>
          <w:lang w:val="en-GB"/>
        </w:rPr>
        <w:t xml:space="preserve">a catalyser </w:t>
      </w:r>
      <w:r w:rsidRPr="00A32FC4">
        <w:rPr>
          <w:sz w:val="24"/>
          <w:szCs w:val="24"/>
          <w:lang w:val="en-GB"/>
        </w:rPr>
        <w:t>through which</w:t>
      </w:r>
      <w:r>
        <w:rPr>
          <w:sz w:val="24"/>
          <w:szCs w:val="24"/>
          <w:lang w:val="en-GB"/>
        </w:rPr>
        <w:t xml:space="preserve"> </w:t>
      </w:r>
      <w:r w:rsidRPr="00A32FC4">
        <w:rPr>
          <w:sz w:val="24"/>
          <w:szCs w:val="24"/>
          <w:lang w:val="en-GB"/>
        </w:rPr>
        <w:t xml:space="preserve">the </w:t>
      </w:r>
      <w:r>
        <w:rPr>
          <w:sz w:val="24"/>
          <w:szCs w:val="24"/>
          <w:lang w:val="en-GB"/>
        </w:rPr>
        <w:t>achievement</w:t>
      </w:r>
      <w:r w:rsidRPr="00A32FC4">
        <w:rPr>
          <w:sz w:val="24"/>
          <w:szCs w:val="24"/>
          <w:lang w:val="en-GB"/>
        </w:rPr>
        <w:t xml:space="preserve"> of </w:t>
      </w:r>
      <w:r>
        <w:rPr>
          <w:sz w:val="24"/>
          <w:szCs w:val="24"/>
          <w:lang w:val="en-GB"/>
        </w:rPr>
        <w:t>freedom</w:t>
      </w:r>
      <w:r w:rsidRPr="00A32FC4">
        <w:rPr>
          <w:sz w:val="24"/>
          <w:szCs w:val="24"/>
          <w:lang w:val="en-GB"/>
        </w:rPr>
        <w:t xml:space="preserve"> could </w:t>
      </w:r>
      <w:r>
        <w:rPr>
          <w:sz w:val="24"/>
          <w:szCs w:val="24"/>
          <w:lang w:val="en-GB"/>
        </w:rPr>
        <w:t xml:space="preserve">be </w:t>
      </w:r>
      <w:r w:rsidRPr="00A32FC4">
        <w:rPr>
          <w:sz w:val="24"/>
          <w:szCs w:val="24"/>
          <w:lang w:val="en-GB"/>
        </w:rPr>
        <w:t>speed</w:t>
      </w:r>
      <w:r>
        <w:rPr>
          <w:sz w:val="24"/>
          <w:szCs w:val="24"/>
          <w:lang w:val="en-GB"/>
        </w:rPr>
        <w:t>ed</w:t>
      </w:r>
      <w:r w:rsidRPr="00A32FC4">
        <w:rPr>
          <w:sz w:val="24"/>
          <w:szCs w:val="24"/>
          <w:lang w:val="en-GB"/>
        </w:rPr>
        <w:t xml:space="preserve"> up.</w:t>
      </w:r>
    </w:p>
    <w:p w14:paraId="2D7515C3" w14:textId="77777777" w:rsidR="00447F67" w:rsidRPr="001E69E1" w:rsidRDefault="00447F67" w:rsidP="00447F67">
      <w:pPr>
        <w:spacing w:before="0" w:line="360" w:lineRule="auto"/>
        <w:ind w:firstLine="0"/>
        <w:rPr>
          <w:b/>
          <w:sz w:val="24"/>
          <w:szCs w:val="24"/>
          <w:lang w:val="en-GB"/>
        </w:rPr>
      </w:pPr>
    </w:p>
    <w:p w14:paraId="7FD0AA89" w14:textId="77777777" w:rsidR="00447F67" w:rsidRPr="00DF4516" w:rsidRDefault="00447F67" w:rsidP="00447F67">
      <w:pPr>
        <w:spacing w:before="0" w:line="360" w:lineRule="auto"/>
        <w:ind w:firstLine="0"/>
        <w:rPr>
          <w:sz w:val="24"/>
          <w:szCs w:val="24"/>
          <w:lang w:val="en-GB"/>
        </w:rPr>
      </w:pPr>
      <w:r w:rsidRPr="001E69E1">
        <w:rPr>
          <w:b/>
          <w:sz w:val="24"/>
          <w:szCs w:val="24"/>
          <w:lang w:val="en-GB"/>
        </w:rPr>
        <w:t>Keywords</w:t>
      </w:r>
      <w:r w:rsidRPr="001E69E1">
        <w:rPr>
          <w:sz w:val="24"/>
          <w:szCs w:val="24"/>
          <w:lang w:val="en-GB"/>
        </w:rPr>
        <w:t xml:space="preserve">: Saint Josemaría Escrivá, University, </w:t>
      </w:r>
      <w:r>
        <w:rPr>
          <w:sz w:val="24"/>
          <w:szCs w:val="24"/>
          <w:lang w:val="en-GB"/>
        </w:rPr>
        <w:t>Franco’s Dictatorship, University of Navarre.</w:t>
      </w:r>
    </w:p>
    <w:p w14:paraId="4AD3D71C" w14:textId="77777777" w:rsidR="00B20CB7" w:rsidRPr="001E21B5" w:rsidRDefault="00B20CB7" w:rsidP="000F2CE3">
      <w:pPr>
        <w:pStyle w:val="Ttulo2"/>
        <w:numPr>
          <w:ilvl w:val="0"/>
          <w:numId w:val="0"/>
        </w:numPr>
        <w:spacing w:before="0" w:after="0" w:line="360" w:lineRule="auto"/>
        <w:rPr>
          <w:b/>
          <w:sz w:val="24"/>
          <w:szCs w:val="24"/>
          <w:lang w:val="es-ES_tradnl"/>
        </w:rPr>
      </w:pPr>
    </w:p>
    <w:p w14:paraId="259BD577" w14:textId="0F6A40B4" w:rsidR="00F57F4D" w:rsidRPr="001E21B5" w:rsidRDefault="00F57F4D" w:rsidP="00DB354B">
      <w:pPr>
        <w:spacing w:before="0" w:line="360" w:lineRule="auto"/>
        <w:ind w:firstLine="0"/>
        <w:rPr>
          <w:b/>
          <w:sz w:val="24"/>
          <w:szCs w:val="24"/>
          <w:lang w:val="es-ES_tradnl"/>
        </w:rPr>
      </w:pPr>
      <w:r w:rsidRPr="001E21B5">
        <w:rPr>
          <w:b/>
          <w:sz w:val="24"/>
          <w:szCs w:val="24"/>
          <w:lang w:val="es-ES_tradnl"/>
        </w:rPr>
        <w:t>1. Meses antes de un año decisivo</w:t>
      </w:r>
    </w:p>
    <w:p w14:paraId="49094CD0" w14:textId="11423475" w:rsidR="00A65755" w:rsidRPr="001E21B5" w:rsidRDefault="004179FF" w:rsidP="00DB354B">
      <w:pPr>
        <w:spacing w:before="0" w:line="360" w:lineRule="auto"/>
        <w:ind w:firstLine="0"/>
        <w:rPr>
          <w:sz w:val="24"/>
          <w:szCs w:val="24"/>
          <w:lang w:val="es-ES_tradnl"/>
        </w:rPr>
      </w:pPr>
      <w:r w:rsidRPr="001E21B5">
        <w:rPr>
          <w:sz w:val="24"/>
          <w:szCs w:val="24"/>
          <w:lang w:val="es-ES_tradnl"/>
        </w:rPr>
        <w:t>E</w:t>
      </w:r>
      <w:r w:rsidR="00695FEC" w:rsidRPr="001E21B5">
        <w:rPr>
          <w:sz w:val="24"/>
          <w:szCs w:val="24"/>
          <w:lang w:val="es-ES_tradnl"/>
        </w:rPr>
        <w:t>l 8 de</w:t>
      </w:r>
      <w:r w:rsidRPr="001E21B5">
        <w:rPr>
          <w:sz w:val="24"/>
          <w:szCs w:val="24"/>
          <w:lang w:val="es-ES_tradnl"/>
        </w:rPr>
        <w:t xml:space="preserve"> octubre de 19</w:t>
      </w:r>
      <w:r w:rsidR="008A56A4" w:rsidRPr="001E21B5">
        <w:rPr>
          <w:sz w:val="24"/>
          <w:szCs w:val="24"/>
          <w:lang w:val="es-ES_tradnl"/>
        </w:rPr>
        <w:t>67</w:t>
      </w:r>
      <w:r w:rsidRPr="001E21B5">
        <w:rPr>
          <w:sz w:val="24"/>
          <w:szCs w:val="24"/>
          <w:lang w:val="es-ES_tradnl"/>
        </w:rPr>
        <w:t>, cuando Josemaría Escrivá de Balaguer pronunció su famosa homilía en el campus de la Universidad de Navarra</w:t>
      </w:r>
      <w:r w:rsidR="00425047" w:rsidRPr="001E21B5">
        <w:rPr>
          <w:sz w:val="24"/>
          <w:szCs w:val="24"/>
          <w:lang w:val="es-ES_tradnl"/>
        </w:rPr>
        <w:t>,</w:t>
      </w:r>
      <w:r w:rsidR="009B1A55" w:rsidRPr="001E21B5">
        <w:rPr>
          <w:sz w:val="24"/>
          <w:szCs w:val="24"/>
          <w:lang w:val="es-ES_tradnl"/>
        </w:rPr>
        <w:t xml:space="preserve"> publicada posteriormente con el título </w:t>
      </w:r>
      <w:r w:rsidR="009B1A55" w:rsidRPr="001E21B5">
        <w:rPr>
          <w:i/>
          <w:sz w:val="24"/>
          <w:szCs w:val="24"/>
          <w:lang w:val="es-ES_tradnl"/>
        </w:rPr>
        <w:t>Amar al mundo apasionadamente</w:t>
      </w:r>
      <w:r w:rsidR="009B1A55" w:rsidRPr="001E21B5">
        <w:rPr>
          <w:sz w:val="24"/>
          <w:szCs w:val="24"/>
          <w:lang w:val="es-ES_tradnl"/>
        </w:rPr>
        <w:t>,</w:t>
      </w:r>
      <w:r w:rsidR="00425047" w:rsidRPr="001E21B5">
        <w:rPr>
          <w:sz w:val="24"/>
          <w:szCs w:val="24"/>
          <w:lang w:val="es-ES_tradnl"/>
        </w:rPr>
        <w:t xml:space="preserve"> faltaban pocos meses para que comenzara un año clave en la historia </w:t>
      </w:r>
      <w:r w:rsidR="009B1A55" w:rsidRPr="001E21B5">
        <w:rPr>
          <w:sz w:val="24"/>
          <w:szCs w:val="24"/>
          <w:lang w:val="es-ES_tradnl"/>
        </w:rPr>
        <w:t>del mundo contemporáneo</w:t>
      </w:r>
      <w:r w:rsidR="00425047" w:rsidRPr="001E21B5">
        <w:rPr>
          <w:sz w:val="24"/>
          <w:szCs w:val="24"/>
          <w:lang w:val="es-ES_tradnl"/>
        </w:rPr>
        <w:t xml:space="preserve">. En efecto, 1968 se ha convertido en </w:t>
      </w:r>
      <w:r w:rsidR="00425047" w:rsidRPr="001E21B5">
        <w:rPr>
          <w:sz w:val="24"/>
          <w:szCs w:val="24"/>
          <w:lang w:val="es-ES_tradnl"/>
        </w:rPr>
        <w:lastRenderedPageBreak/>
        <w:t>símbolo</w:t>
      </w:r>
      <w:r w:rsidR="009B1A55" w:rsidRPr="001E21B5">
        <w:rPr>
          <w:sz w:val="24"/>
          <w:szCs w:val="24"/>
          <w:lang w:val="es-ES_tradnl"/>
        </w:rPr>
        <w:t xml:space="preserve"> de cambio, de</w:t>
      </w:r>
      <w:r w:rsidR="000D074F" w:rsidRPr="001E21B5">
        <w:rPr>
          <w:sz w:val="24"/>
          <w:szCs w:val="24"/>
          <w:lang w:val="es-ES_tradnl"/>
        </w:rPr>
        <w:t xml:space="preserve"> una revolución juvenil</w:t>
      </w:r>
      <w:r w:rsidR="009B1A55" w:rsidRPr="001E21B5">
        <w:rPr>
          <w:sz w:val="24"/>
          <w:szCs w:val="24"/>
          <w:lang w:val="es-ES_tradnl"/>
        </w:rPr>
        <w:t xml:space="preserve"> que pretendió ser política pero que finalmente tuvo</w:t>
      </w:r>
      <w:r w:rsidR="00093AFE" w:rsidRPr="001E21B5">
        <w:rPr>
          <w:sz w:val="24"/>
          <w:szCs w:val="24"/>
          <w:lang w:val="es-ES_tradnl"/>
        </w:rPr>
        <w:t xml:space="preserve"> sobre todo</w:t>
      </w:r>
      <w:r w:rsidR="009B1A55" w:rsidRPr="001E21B5">
        <w:rPr>
          <w:sz w:val="24"/>
          <w:szCs w:val="24"/>
          <w:lang w:val="es-ES_tradnl"/>
        </w:rPr>
        <w:t xml:space="preserve"> impacto cultural</w:t>
      </w:r>
      <w:r w:rsidR="009937BE" w:rsidRPr="001E21B5">
        <w:rPr>
          <w:sz w:val="24"/>
          <w:szCs w:val="24"/>
          <w:lang w:val="es-ES_tradnl"/>
        </w:rPr>
        <w:t xml:space="preserve">. En el imaginario colectivo han quedado grabadas las imágenes de las barricadas de la </w:t>
      </w:r>
      <w:r w:rsidR="00093AFE" w:rsidRPr="001E21B5">
        <w:rPr>
          <w:sz w:val="24"/>
          <w:szCs w:val="24"/>
          <w:lang w:val="es-ES_tradnl"/>
        </w:rPr>
        <w:t>revuelta</w:t>
      </w:r>
      <w:r w:rsidR="009937BE" w:rsidRPr="001E21B5">
        <w:rPr>
          <w:sz w:val="24"/>
          <w:szCs w:val="24"/>
          <w:lang w:val="es-ES_tradnl"/>
        </w:rPr>
        <w:t xml:space="preserve"> estudiantil de </w:t>
      </w:r>
      <w:r w:rsidR="00A65755" w:rsidRPr="001E21B5">
        <w:rPr>
          <w:sz w:val="24"/>
          <w:szCs w:val="24"/>
          <w:lang w:val="es-ES_tradnl"/>
        </w:rPr>
        <w:t>m</w:t>
      </w:r>
      <w:r w:rsidR="009937BE" w:rsidRPr="001E21B5">
        <w:rPr>
          <w:sz w:val="24"/>
          <w:szCs w:val="24"/>
          <w:lang w:val="es-ES_tradnl"/>
        </w:rPr>
        <w:t>ayo</w:t>
      </w:r>
      <w:r w:rsidR="00A65755" w:rsidRPr="001E21B5">
        <w:rPr>
          <w:sz w:val="24"/>
          <w:szCs w:val="24"/>
          <w:lang w:val="es-ES_tradnl"/>
        </w:rPr>
        <w:t xml:space="preserve"> del 68</w:t>
      </w:r>
      <w:r w:rsidR="009937BE" w:rsidRPr="001E21B5">
        <w:rPr>
          <w:sz w:val="24"/>
          <w:szCs w:val="24"/>
          <w:lang w:val="es-ES_tradnl"/>
        </w:rPr>
        <w:t xml:space="preserve"> en París o de los tanques </w:t>
      </w:r>
      <w:r w:rsidR="004A51AD" w:rsidRPr="001E21B5">
        <w:rPr>
          <w:sz w:val="24"/>
          <w:szCs w:val="24"/>
          <w:lang w:val="es-ES_tradnl"/>
        </w:rPr>
        <w:t>del Pacto de Varsovia</w:t>
      </w:r>
      <w:r w:rsidR="009937BE" w:rsidRPr="001E21B5">
        <w:rPr>
          <w:sz w:val="24"/>
          <w:szCs w:val="24"/>
          <w:lang w:val="es-ES_tradnl"/>
        </w:rPr>
        <w:t xml:space="preserve"> poniendo fin a la Primavera de Praga</w:t>
      </w:r>
      <w:r w:rsidR="001A4154" w:rsidRPr="001E21B5">
        <w:rPr>
          <w:rStyle w:val="Refdenotaalpie"/>
          <w:sz w:val="24"/>
          <w:szCs w:val="24"/>
          <w:lang w:val="es-ES_tradnl"/>
        </w:rPr>
        <w:footnoteReference w:id="1"/>
      </w:r>
      <w:r w:rsidR="009937BE" w:rsidRPr="001E21B5">
        <w:rPr>
          <w:sz w:val="24"/>
          <w:szCs w:val="24"/>
          <w:lang w:val="es-ES_tradnl"/>
        </w:rPr>
        <w:t>.</w:t>
      </w:r>
    </w:p>
    <w:p w14:paraId="61B5D71C" w14:textId="583564A8" w:rsidR="008A56A4" w:rsidRPr="001E21B5" w:rsidRDefault="004A51AD" w:rsidP="00DB354B">
      <w:pPr>
        <w:spacing w:before="0" w:line="360" w:lineRule="auto"/>
        <w:ind w:firstLine="0"/>
        <w:rPr>
          <w:sz w:val="24"/>
          <w:szCs w:val="24"/>
          <w:lang w:val="es-ES_tradnl"/>
        </w:rPr>
      </w:pPr>
      <w:r w:rsidRPr="001E21B5">
        <w:rPr>
          <w:sz w:val="24"/>
          <w:szCs w:val="24"/>
          <w:lang w:val="es-ES_tradnl"/>
        </w:rPr>
        <w:t xml:space="preserve">La particular situación </w:t>
      </w:r>
      <w:r w:rsidR="00550E73" w:rsidRPr="001E21B5">
        <w:rPr>
          <w:sz w:val="24"/>
          <w:szCs w:val="24"/>
          <w:lang w:val="es-ES_tradnl"/>
        </w:rPr>
        <w:t>española</w:t>
      </w:r>
      <w:r w:rsidRPr="001E21B5">
        <w:rPr>
          <w:sz w:val="24"/>
          <w:szCs w:val="24"/>
          <w:lang w:val="es-ES_tradnl"/>
        </w:rPr>
        <w:t xml:space="preserve"> hizo que el eco de las protestas universitarias no fuera tan intenso como en otros países, como </w:t>
      </w:r>
      <w:r w:rsidR="00A65755" w:rsidRPr="001E21B5">
        <w:rPr>
          <w:sz w:val="24"/>
          <w:szCs w:val="24"/>
          <w:lang w:val="es-ES_tradnl"/>
        </w:rPr>
        <w:t xml:space="preserve">Francia, Estados Unidos, </w:t>
      </w:r>
      <w:r w:rsidR="00750225">
        <w:rPr>
          <w:sz w:val="24"/>
          <w:szCs w:val="24"/>
          <w:lang w:val="es-ES_tradnl"/>
        </w:rPr>
        <w:t xml:space="preserve">México, </w:t>
      </w:r>
      <w:r w:rsidRPr="001E21B5">
        <w:rPr>
          <w:sz w:val="24"/>
          <w:szCs w:val="24"/>
          <w:lang w:val="es-ES_tradnl"/>
        </w:rPr>
        <w:t>Alemania o Japón</w:t>
      </w:r>
      <w:r w:rsidR="00516E32" w:rsidRPr="001E21B5">
        <w:rPr>
          <w:sz w:val="24"/>
          <w:szCs w:val="24"/>
          <w:lang w:val="es-ES_tradnl"/>
        </w:rPr>
        <w:t>. Sin embargo,</w:t>
      </w:r>
      <w:r w:rsidRPr="001E21B5">
        <w:rPr>
          <w:sz w:val="24"/>
          <w:szCs w:val="24"/>
          <w:lang w:val="es-ES_tradnl"/>
        </w:rPr>
        <w:t xml:space="preserve"> </w:t>
      </w:r>
      <w:r w:rsidR="00516E32" w:rsidRPr="001E21B5">
        <w:rPr>
          <w:sz w:val="24"/>
          <w:szCs w:val="24"/>
          <w:lang w:val="es-ES_tradnl"/>
        </w:rPr>
        <w:t>tampoco</w:t>
      </w:r>
      <w:r w:rsidR="006B2D5E" w:rsidRPr="001E21B5">
        <w:rPr>
          <w:sz w:val="24"/>
          <w:szCs w:val="24"/>
          <w:lang w:val="es-ES_tradnl"/>
        </w:rPr>
        <w:t xml:space="preserve"> España</w:t>
      </w:r>
      <w:r w:rsidR="00516E32" w:rsidRPr="001E21B5">
        <w:rPr>
          <w:sz w:val="24"/>
          <w:szCs w:val="24"/>
          <w:lang w:val="es-ES_tradnl"/>
        </w:rPr>
        <w:t xml:space="preserve"> fue ajena a </w:t>
      </w:r>
      <w:r w:rsidR="000A4D5D" w:rsidRPr="001E21B5">
        <w:rPr>
          <w:sz w:val="24"/>
          <w:szCs w:val="24"/>
          <w:lang w:val="es-ES_tradnl"/>
        </w:rPr>
        <w:t>esos</w:t>
      </w:r>
      <w:r w:rsidR="00516E32" w:rsidRPr="001E21B5">
        <w:rPr>
          <w:sz w:val="24"/>
          <w:szCs w:val="24"/>
          <w:lang w:val="es-ES_tradnl"/>
        </w:rPr>
        <w:t xml:space="preserve"> acontecimientos. </w:t>
      </w:r>
      <w:r w:rsidR="00C76262" w:rsidRPr="001E21B5">
        <w:rPr>
          <w:sz w:val="24"/>
          <w:szCs w:val="24"/>
          <w:lang w:val="es-ES_tradnl"/>
        </w:rPr>
        <w:t>En la década de 1960, u</w:t>
      </w:r>
      <w:r w:rsidR="000C1665" w:rsidRPr="001E21B5">
        <w:rPr>
          <w:sz w:val="24"/>
          <w:szCs w:val="24"/>
          <w:lang w:val="es-ES_tradnl"/>
        </w:rPr>
        <w:t>n</w:t>
      </w:r>
      <w:r w:rsidR="00572DD3" w:rsidRPr="001E21B5">
        <w:rPr>
          <w:sz w:val="24"/>
          <w:szCs w:val="24"/>
          <w:lang w:val="es-ES_tradnl"/>
        </w:rPr>
        <w:t xml:space="preserve"> ciclo de</w:t>
      </w:r>
      <w:r w:rsidR="00516E32" w:rsidRPr="001E21B5">
        <w:rPr>
          <w:sz w:val="24"/>
          <w:szCs w:val="24"/>
          <w:lang w:val="es-ES_tradnl"/>
        </w:rPr>
        <w:t xml:space="preserve"> </w:t>
      </w:r>
      <w:r w:rsidR="00572DD3" w:rsidRPr="001E21B5">
        <w:rPr>
          <w:sz w:val="24"/>
          <w:szCs w:val="24"/>
          <w:lang w:val="es-ES_tradnl"/>
        </w:rPr>
        <w:t xml:space="preserve">crecimiento económico, </w:t>
      </w:r>
      <w:r w:rsidR="00516E32" w:rsidRPr="001E21B5">
        <w:rPr>
          <w:sz w:val="24"/>
          <w:szCs w:val="24"/>
          <w:lang w:val="es-ES_tradnl"/>
        </w:rPr>
        <w:t xml:space="preserve">cambio social y </w:t>
      </w:r>
      <w:r w:rsidR="00572DD3" w:rsidRPr="001E21B5">
        <w:rPr>
          <w:sz w:val="24"/>
          <w:szCs w:val="24"/>
          <w:lang w:val="es-ES_tradnl"/>
        </w:rPr>
        <w:t>de mentalidad</w:t>
      </w:r>
      <w:r w:rsidR="00516E32" w:rsidRPr="001E21B5">
        <w:rPr>
          <w:sz w:val="24"/>
          <w:szCs w:val="24"/>
          <w:lang w:val="es-ES_tradnl"/>
        </w:rPr>
        <w:t xml:space="preserve"> </w:t>
      </w:r>
      <w:r w:rsidR="00ED0948">
        <w:rPr>
          <w:sz w:val="24"/>
          <w:szCs w:val="24"/>
          <w:lang w:val="es-ES_tradnl"/>
        </w:rPr>
        <w:t>afectó a</w:t>
      </w:r>
      <w:r w:rsidR="00516E32" w:rsidRPr="001E21B5">
        <w:rPr>
          <w:sz w:val="24"/>
          <w:szCs w:val="24"/>
          <w:lang w:val="es-ES_tradnl"/>
        </w:rPr>
        <w:t xml:space="preserve"> la dictadura implantada tras </w:t>
      </w:r>
      <w:r w:rsidR="00C76262" w:rsidRPr="001E21B5">
        <w:rPr>
          <w:sz w:val="24"/>
          <w:szCs w:val="24"/>
          <w:lang w:val="es-ES_tradnl"/>
        </w:rPr>
        <w:t>la</w:t>
      </w:r>
      <w:r w:rsidR="00516E32" w:rsidRPr="001E21B5">
        <w:rPr>
          <w:sz w:val="24"/>
          <w:szCs w:val="24"/>
          <w:lang w:val="es-ES_tradnl"/>
        </w:rPr>
        <w:t xml:space="preserve"> victoria </w:t>
      </w:r>
      <w:r w:rsidR="00C76262" w:rsidRPr="001E21B5">
        <w:rPr>
          <w:sz w:val="24"/>
          <w:szCs w:val="24"/>
          <w:lang w:val="es-ES_tradnl"/>
        </w:rPr>
        <w:t xml:space="preserve">de </w:t>
      </w:r>
      <w:r w:rsidR="000A7D71">
        <w:rPr>
          <w:sz w:val="24"/>
          <w:szCs w:val="24"/>
          <w:lang w:val="es-ES_tradnl"/>
        </w:rPr>
        <w:t xml:space="preserve">Francisco </w:t>
      </w:r>
      <w:r w:rsidR="00C76262" w:rsidRPr="001E21B5">
        <w:rPr>
          <w:sz w:val="24"/>
          <w:szCs w:val="24"/>
          <w:lang w:val="es-ES_tradnl"/>
        </w:rPr>
        <w:t xml:space="preserve">Franco </w:t>
      </w:r>
      <w:r w:rsidR="00516E32" w:rsidRPr="001E21B5">
        <w:rPr>
          <w:sz w:val="24"/>
          <w:szCs w:val="24"/>
          <w:lang w:val="es-ES_tradnl"/>
        </w:rPr>
        <w:t>en la Guerra Civil de 1936-1939</w:t>
      </w:r>
      <w:r w:rsidR="00572DD3" w:rsidRPr="001E21B5">
        <w:rPr>
          <w:sz w:val="24"/>
          <w:szCs w:val="24"/>
          <w:lang w:val="es-ES_tradnl"/>
        </w:rPr>
        <w:t>.</w:t>
      </w:r>
    </w:p>
    <w:p w14:paraId="6609F667" w14:textId="04D8A321" w:rsidR="00393D02" w:rsidRPr="001E21B5" w:rsidRDefault="005E5ED5" w:rsidP="00DB354B">
      <w:pPr>
        <w:spacing w:before="0" w:line="360" w:lineRule="auto"/>
        <w:ind w:firstLine="0"/>
        <w:rPr>
          <w:sz w:val="24"/>
          <w:szCs w:val="24"/>
          <w:lang w:val="es-ES_tradnl"/>
        </w:rPr>
      </w:pPr>
      <w:r w:rsidRPr="001E21B5">
        <w:rPr>
          <w:sz w:val="24"/>
          <w:szCs w:val="24"/>
          <w:lang w:val="es-ES_tradnl"/>
        </w:rPr>
        <w:t>Estos acontecimientos eran imprevisibles en octubre de 1967</w:t>
      </w:r>
      <w:r w:rsidR="00DB3606" w:rsidRPr="001E21B5">
        <w:rPr>
          <w:sz w:val="24"/>
          <w:szCs w:val="24"/>
          <w:lang w:val="es-ES_tradnl"/>
        </w:rPr>
        <w:t xml:space="preserve">, aunque a posteriori los historiadores </w:t>
      </w:r>
      <w:r w:rsidR="00B36F22" w:rsidRPr="001E21B5">
        <w:rPr>
          <w:sz w:val="24"/>
          <w:szCs w:val="24"/>
          <w:lang w:val="es-ES_tradnl"/>
        </w:rPr>
        <w:t>podamos poner orden en el relato histórico, estableciendo</w:t>
      </w:r>
      <w:r w:rsidR="00576EF5" w:rsidRPr="001E21B5">
        <w:rPr>
          <w:sz w:val="24"/>
          <w:szCs w:val="24"/>
          <w:lang w:val="es-ES_tradnl"/>
        </w:rPr>
        <w:t xml:space="preserve"> las</w:t>
      </w:r>
      <w:r w:rsidR="00B36F22" w:rsidRPr="001E21B5">
        <w:rPr>
          <w:sz w:val="24"/>
          <w:szCs w:val="24"/>
          <w:lang w:val="es-ES_tradnl"/>
        </w:rPr>
        <w:t xml:space="preserve"> causas y consecuencias de cada suceso. </w:t>
      </w:r>
      <w:r w:rsidR="00A44B3A" w:rsidRPr="001E21B5">
        <w:rPr>
          <w:sz w:val="24"/>
          <w:szCs w:val="24"/>
          <w:lang w:val="es-ES_tradnl"/>
        </w:rPr>
        <w:t xml:space="preserve">En este sentido, </w:t>
      </w:r>
      <w:r w:rsidR="00EC070C" w:rsidRPr="001E21B5">
        <w:rPr>
          <w:sz w:val="24"/>
          <w:szCs w:val="24"/>
          <w:lang w:val="es-ES_tradnl"/>
        </w:rPr>
        <w:t xml:space="preserve">ni </w:t>
      </w:r>
      <w:r w:rsidR="00A44B3A" w:rsidRPr="001E21B5">
        <w:rPr>
          <w:sz w:val="24"/>
          <w:szCs w:val="24"/>
          <w:lang w:val="es-ES_tradnl"/>
        </w:rPr>
        <w:t xml:space="preserve">la denominada </w:t>
      </w:r>
      <w:r w:rsidR="00A44B3A" w:rsidRPr="001E21B5">
        <w:rPr>
          <w:i/>
          <w:sz w:val="24"/>
          <w:szCs w:val="24"/>
          <w:lang w:val="es-ES_tradnl"/>
        </w:rPr>
        <w:t>homilía del campus</w:t>
      </w:r>
      <w:r w:rsidR="00A44B3A" w:rsidRPr="001E21B5">
        <w:rPr>
          <w:sz w:val="24"/>
          <w:szCs w:val="24"/>
          <w:lang w:val="es-ES_tradnl"/>
        </w:rPr>
        <w:t xml:space="preserve"> </w:t>
      </w:r>
      <w:r w:rsidR="00EC070C" w:rsidRPr="001E21B5">
        <w:rPr>
          <w:sz w:val="24"/>
          <w:szCs w:val="24"/>
          <w:lang w:val="es-ES_tradnl"/>
        </w:rPr>
        <w:t xml:space="preserve">ni la entrevista con Escrivá que publicó </w:t>
      </w:r>
      <w:r w:rsidR="00EC070C" w:rsidRPr="001E21B5">
        <w:rPr>
          <w:i/>
          <w:sz w:val="24"/>
          <w:szCs w:val="24"/>
          <w:lang w:val="es-ES_tradnl"/>
        </w:rPr>
        <w:t>Gaceta Universitaria</w:t>
      </w:r>
      <w:r w:rsidR="0070527D" w:rsidRPr="001E21B5">
        <w:rPr>
          <w:sz w:val="24"/>
          <w:szCs w:val="24"/>
          <w:lang w:val="es-ES_tradnl"/>
        </w:rPr>
        <w:t xml:space="preserve"> casi a la vez</w:t>
      </w:r>
      <w:r w:rsidR="00A44B3A" w:rsidRPr="001E21B5">
        <w:rPr>
          <w:sz w:val="24"/>
          <w:szCs w:val="24"/>
          <w:lang w:val="es-ES_tradnl"/>
        </w:rPr>
        <w:t xml:space="preserve"> puede</w:t>
      </w:r>
      <w:r w:rsidR="00EC070C" w:rsidRPr="001E21B5">
        <w:rPr>
          <w:sz w:val="24"/>
          <w:szCs w:val="24"/>
          <w:lang w:val="es-ES_tradnl"/>
        </w:rPr>
        <w:t>n</w:t>
      </w:r>
      <w:r w:rsidR="00A44B3A" w:rsidRPr="001E21B5">
        <w:rPr>
          <w:sz w:val="24"/>
          <w:szCs w:val="24"/>
          <w:lang w:val="es-ES_tradnl"/>
        </w:rPr>
        <w:t xml:space="preserve"> considerarse </w:t>
      </w:r>
      <w:r w:rsidR="001F7337" w:rsidRPr="001E21B5">
        <w:rPr>
          <w:sz w:val="24"/>
          <w:szCs w:val="24"/>
          <w:lang w:val="es-ES_tradnl"/>
        </w:rPr>
        <w:t>distantes del</w:t>
      </w:r>
      <w:r w:rsidR="00A44B3A" w:rsidRPr="001E21B5">
        <w:rPr>
          <w:sz w:val="24"/>
          <w:szCs w:val="24"/>
          <w:lang w:val="es-ES_tradnl"/>
        </w:rPr>
        <w:t xml:space="preserve"> contexto histórico en que se </w:t>
      </w:r>
      <w:r w:rsidR="0070527D" w:rsidRPr="001E21B5">
        <w:rPr>
          <w:sz w:val="24"/>
          <w:szCs w:val="24"/>
          <w:lang w:val="es-ES_tradnl"/>
        </w:rPr>
        <w:t>produjeron</w:t>
      </w:r>
      <w:r w:rsidR="00A44B3A" w:rsidRPr="001E21B5">
        <w:rPr>
          <w:sz w:val="24"/>
          <w:szCs w:val="24"/>
          <w:lang w:val="es-ES_tradnl"/>
        </w:rPr>
        <w:t xml:space="preserve">. Es cierto que buena parte </w:t>
      </w:r>
      <w:r w:rsidR="00A72103" w:rsidRPr="001E21B5">
        <w:rPr>
          <w:sz w:val="24"/>
          <w:szCs w:val="24"/>
          <w:lang w:val="es-ES_tradnl"/>
        </w:rPr>
        <w:t>de la homilía</w:t>
      </w:r>
      <w:r w:rsidR="00A44B3A" w:rsidRPr="001E21B5">
        <w:rPr>
          <w:sz w:val="24"/>
          <w:szCs w:val="24"/>
          <w:lang w:val="es-ES_tradnl"/>
        </w:rPr>
        <w:t xml:space="preserve"> de san Josemaría </w:t>
      </w:r>
      <w:r w:rsidR="005E002E" w:rsidRPr="001E21B5">
        <w:rPr>
          <w:sz w:val="24"/>
          <w:szCs w:val="24"/>
          <w:lang w:val="es-ES_tradnl"/>
        </w:rPr>
        <w:t xml:space="preserve">se centró en glosar las principales características el espíritu del Opus Dei, la institución fundada por él muchos años antes, </w:t>
      </w:r>
      <w:r w:rsidR="0054688B" w:rsidRPr="001E21B5">
        <w:rPr>
          <w:sz w:val="24"/>
          <w:szCs w:val="24"/>
          <w:lang w:val="es-ES_tradnl"/>
        </w:rPr>
        <w:t>en</w:t>
      </w:r>
      <w:r w:rsidR="005E002E" w:rsidRPr="001E21B5">
        <w:rPr>
          <w:sz w:val="24"/>
          <w:szCs w:val="24"/>
          <w:lang w:val="es-ES_tradnl"/>
        </w:rPr>
        <w:t xml:space="preserve"> 1928, </w:t>
      </w:r>
      <w:r w:rsidR="00EC070C" w:rsidRPr="001E21B5">
        <w:rPr>
          <w:sz w:val="24"/>
          <w:szCs w:val="24"/>
          <w:lang w:val="es-ES_tradnl"/>
        </w:rPr>
        <w:t>y que</w:t>
      </w:r>
      <w:r w:rsidR="00DD085A" w:rsidRPr="001E21B5">
        <w:rPr>
          <w:sz w:val="24"/>
          <w:szCs w:val="24"/>
          <w:lang w:val="es-ES_tradnl"/>
        </w:rPr>
        <w:t>,</w:t>
      </w:r>
      <w:r w:rsidR="00EC070C" w:rsidRPr="001E21B5">
        <w:rPr>
          <w:sz w:val="24"/>
          <w:szCs w:val="24"/>
          <w:lang w:val="es-ES_tradnl"/>
        </w:rPr>
        <w:t xml:space="preserve"> por tanto, en es</w:t>
      </w:r>
      <w:r w:rsidR="00BC2477" w:rsidRPr="001E21B5">
        <w:rPr>
          <w:sz w:val="24"/>
          <w:szCs w:val="24"/>
          <w:lang w:val="es-ES_tradnl"/>
        </w:rPr>
        <w:t xml:space="preserve">a parte, el contexto inmediato tenía </w:t>
      </w:r>
      <w:r w:rsidR="00113814" w:rsidRPr="001E21B5">
        <w:rPr>
          <w:sz w:val="24"/>
          <w:szCs w:val="24"/>
          <w:lang w:val="es-ES_tradnl"/>
        </w:rPr>
        <w:t>una</w:t>
      </w:r>
      <w:r w:rsidR="00BC2477" w:rsidRPr="001E21B5">
        <w:rPr>
          <w:sz w:val="24"/>
          <w:szCs w:val="24"/>
          <w:lang w:val="es-ES_tradnl"/>
        </w:rPr>
        <w:t xml:space="preserve"> presencia</w:t>
      </w:r>
      <w:r w:rsidR="00113814" w:rsidRPr="001E21B5">
        <w:rPr>
          <w:sz w:val="24"/>
          <w:szCs w:val="24"/>
          <w:lang w:val="es-ES_tradnl"/>
        </w:rPr>
        <w:t xml:space="preserve"> menor</w:t>
      </w:r>
      <w:r w:rsidR="00393D02" w:rsidRPr="001E21B5">
        <w:rPr>
          <w:sz w:val="24"/>
          <w:szCs w:val="24"/>
          <w:lang w:val="es-ES_tradnl"/>
        </w:rPr>
        <w:t>.</w:t>
      </w:r>
    </w:p>
    <w:p w14:paraId="5670D5BD" w14:textId="1B82053D" w:rsidR="005E5ED5" w:rsidRPr="001E21B5" w:rsidRDefault="00EC070C" w:rsidP="00DB354B">
      <w:pPr>
        <w:spacing w:before="0" w:line="360" w:lineRule="auto"/>
        <w:ind w:firstLine="0"/>
        <w:rPr>
          <w:sz w:val="24"/>
          <w:szCs w:val="24"/>
          <w:lang w:val="es-ES_tradnl"/>
        </w:rPr>
      </w:pPr>
      <w:r w:rsidRPr="001E21B5">
        <w:rPr>
          <w:sz w:val="24"/>
          <w:szCs w:val="24"/>
          <w:lang w:val="es-ES_tradnl"/>
        </w:rPr>
        <w:t>Así sucede con la amplia porción del texto dedicada a la llamada de los laicos a la santidad en la vida ordinaria; a la bondad del mundo, como lugar de encuen</w:t>
      </w:r>
      <w:r w:rsidR="00DD085A" w:rsidRPr="001E21B5">
        <w:rPr>
          <w:sz w:val="24"/>
          <w:szCs w:val="24"/>
          <w:lang w:val="es-ES_tradnl"/>
        </w:rPr>
        <w:t>tro entre lo divino y lo humano</w:t>
      </w:r>
      <w:r w:rsidRPr="001E21B5">
        <w:rPr>
          <w:sz w:val="24"/>
          <w:szCs w:val="24"/>
          <w:lang w:val="es-ES_tradnl"/>
        </w:rPr>
        <w:t xml:space="preserve">; </w:t>
      </w:r>
      <w:r w:rsidRPr="001E21B5">
        <w:rPr>
          <w:rFonts w:eastAsia="Arial"/>
          <w:color w:val="000000"/>
          <w:sz w:val="24"/>
          <w:szCs w:val="24"/>
          <w:lang w:val="es-ES_tradnl"/>
        </w:rPr>
        <w:t>al trabajo bien hecho como modo de acercarse a Dios y ayudar a los demás;</w:t>
      </w:r>
      <w:r w:rsidR="0054688B" w:rsidRPr="001E21B5">
        <w:rPr>
          <w:rFonts w:eastAsia="Arial"/>
          <w:color w:val="000000"/>
          <w:sz w:val="24"/>
          <w:szCs w:val="24"/>
          <w:lang w:val="es-ES_tradnl"/>
        </w:rPr>
        <w:t xml:space="preserve"> o</w:t>
      </w:r>
      <w:r w:rsidRPr="001E21B5">
        <w:rPr>
          <w:rFonts w:eastAsia="Arial"/>
          <w:color w:val="000000"/>
          <w:sz w:val="24"/>
          <w:szCs w:val="24"/>
          <w:lang w:val="es-ES_tradnl"/>
        </w:rPr>
        <w:t xml:space="preserve"> a</w:t>
      </w:r>
      <w:r w:rsidRPr="001E21B5">
        <w:rPr>
          <w:sz w:val="24"/>
          <w:szCs w:val="24"/>
          <w:lang w:val="es-ES_tradnl"/>
        </w:rPr>
        <w:t xml:space="preserve"> la libertad y la responsabilidad de cada cristiano –incluyendo a los miembros del Opus Dei– en su trabajo profesional y en sus opciones temporales. </w:t>
      </w:r>
      <w:r w:rsidR="00876650" w:rsidRPr="001E21B5">
        <w:rPr>
          <w:sz w:val="24"/>
          <w:szCs w:val="24"/>
          <w:lang w:val="es-ES_tradnl"/>
        </w:rPr>
        <w:t>No obstante, también aquí</w:t>
      </w:r>
      <w:r w:rsidR="00113814" w:rsidRPr="001E21B5">
        <w:rPr>
          <w:sz w:val="24"/>
          <w:szCs w:val="24"/>
          <w:lang w:val="es-ES_tradnl"/>
        </w:rPr>
        <w:t xml:space="preserve"> puedan escucharse ecos, por ejemplo, de la aplicación de Concilio Vaticano II (1962-1965) y de la crisis posconciliar, que estaba afectando de manera </w:t>
      </w:r>
      <w:r w:rsidR="002F6829" w:rsidRPr="001E21B5">
        <w:rPr>
          <w:sz w:val="24"/>
          <w:szCs w:val="24"/>
          <w:lang w:val="es-ES_tradnl"/>
        </w:rPr>
        <w:t>específica</w:t>
      </w:r>
      <w:r w:rsidR="00113814" w:rsidRPr="001E21B5">
        <w:rPr>
          <w:sz w:val="24"/>
          <w:szCs w:val="24"/>
          <w:lang w:val="es-ES_tradnl"/>
        </w:rPr>
        <w:t xml:space="preserve"> a </w:t>
      </w:r>
      <w:r w:rsidR="00F5787C" w:rsidRPr="001E21B5">
        <w:rPr>
          <w:sz w:val="24"/>
          <w:szCs w:val="24"/>
          <w:lang w:val="es-ES_tradnl"/>
        </w:rPr>
        <w:t>la Iglesia española</w:t>
      </w:r>
      <w:r w:rsidR="00393D02" w:rsidRPr="001E21B5">
        <w:rPr>
          <w:rStyle w:val="Refdenotaalpie"/>
          <w:sz w:val="24"/>
          <w:szCs w:val="24"/>
          <w:lang w:val="es-ES_tradnl"/>
        </w:rPr>
        <w:footnoteReference w:id="2"/>
      </w:r>
      <w:r w:rsidR="00BC2477" w:rsidRPr="001E21B5">
        <w:rPr>
          <w:sz w:val="24"/>
          <w:szCs w:val="24"/>
          <w:lang w:val="es-ES_tradnl"/>
        </w:rPr>
        <w:t>.</w:t>
      </w:r>
    </w:p>
    <w:p w14:paraId="5C44D07F" w14:textId="6009C855" w:rsidR="004A51AD" w:rsidRPr="001E21B5" w:rsidRDefault="001C6306" w:rsidP="00DB354B">
      <w:pPr>
        <w:spacing w:before="0" w:line="360" w:lineRule="auto"/>
        <w:ind w:firstLine="0"/>
        <w:rPr>
          <w:sz w:val="24"/>
          <w:szCs w:val="24"/>
          <w:lang w:val="es-ES_tradnl"/>
        </w:rPr>
      </w:pPr>
      <w:r w:rsidRPr="001E21B5">
        <w:rPr>
          <w:sz w:val="24"/>
          <w:szCs w:val="24"/>
          <w:lang w:val="es-ES_tradnl"/>
        </w:rPr>
        <w:t>Junto a estos aspectos</w:t>
      </w:r>
      <w:r w:rsidR="00EC070C" w:rsidRPr="001E21B5">
        <w:rPr>
          <w:sz w:val="24"/>
          <w:szCs w:val="24"/>
          <w:lang w:val="es-ES_tradnl"/>
        </w:rPr>
        <w:t xml:space="preserve"> más genéricos</w:t>
      </w:r>
      <w:r w:rsidRPr="001E21B5">
        <w:rPr>
          <w:sz w:val="24"/>
          <w:szCs w:val="24"/>
          <w:lang w:val="es-ES_tradnl"/>
        </w:rPr>
        <w:t>, no hay que olvidar</w:t>
      </w:r>
      <w:r w:rsidR="001B33A3" w:rsidRPr="001E21B5">
        <w:rPr>
          <w:sz w:val="24"/>
          <w:szCs w:val="24"/>
          <w:lang w:val="es-ES_tradnl"/>
        </w:rPr>
        <w:t xml:space="preserve"> </w:t>
      </w:r>
      <w:r w:rsidRPr="001E21B5">
        <w:rPr>
          <w:sz w:val="24"/>
          <w:szCs w:val="24"/>
          <w:lang w:val="es-ES_tradnl"/>
        </w:rPr>
        <w:t xml:space="preserve">que </w:t>
      </w:r>
      <w:r w:rsidR="00EC070C" w:rsidRPr="001E21B5">
        <w:rPr>
          <w:sz w:val="24"/>
          <w:szCs w:val="24"/>
          <w:lang w:val="es-ES_tradnl"/>
        </w:rPr>
        <w:t xml:space="preserve">Josemaría </w:t>
      </w:r>
      <w:r w:rsidRPr="001E21B5">
        <w:rPr>
          <w:sz w:val="24"/>
          <w:szCs w:val="24"/>
          <w:lang w:val="es-ES_tradnl"/>
        </w:rPr>
        <w:t>Escrivá era el Gran Canciller de la Universidad de Navarra y que la homilía de octubre de 1967 la pronunció precisamente en el campus de est</w:t>
      </w:r>
      <w:r w:rsidR="00355C28">
        <w:rPr>
          <w:sz w:val="24"/>
          <w:szCs w:val="24"/>
          <w:lang w:val="es-ES_tradnl"/>
        </w:rPr>
        <w:t>a</w:t>
      </w:r>
      <w:r w:rsidRPr="001E21B5">
        <w:rPr>
          <w:sz w:val="24"/>
          <w:szCs w:val="24"/>
          <w:lang w:val="es-ES_tradnl"/>
        </w:rPr>
        <w:t xml:space="preserve"> </w:t>
      </w:r>
      <w:r w:rsidR="00355C28">
        <w:rPr>
          <w:sz w:val="24"/>
          <w:szCs w:val="24"/>
          <w:lang w:val="es-ES_tradnl"/>
        </w:rPr>
        <w:t>Universidad</w:t>
      </w:r>
      <w:r w:rsidRPr="001E21B5">
        <w:rPr>
          <w:sz w:val="24"/>
          <w:szCs w:val="24"/>
          <w:lang w:val="es-ES_tradnl"/>
        </w:rPr>
        <w:t xml:space="preserve">, en el marco de </w:t>
      </w:r>
      <w:r w:rsidR="003922D3" w:rsidRPr="001E21B5">
        <w:rPr>
          <w:sz w:val="24"/>
          <w:szCs w:val="24"/>
          <w:lang w:val="es-ES_tradnl"/>
        </w:rPr>
        <w:t>la II</w:t>
      </w:r>
      <w:r w:rsidRPr="001E21B5">
        <w:rPr>
          <w:sz w:val="24"/>
          <w:szCs w:val="24"/>
          <w:lang w:val="es-ES_tradnl"/>
        </w:rPr>
        <w:t xml:space="preserve"> asamblea de la Asociación de Amigos de la Universidad. De hecho, entre las </w:t>
      </w:r>
      <w:r w:rsidR="007471EC" w:rsidRPr="001E21B5">
        <w:rPr>
          <w:sz w:val="24"/>
          <w:szCs w:val="24"/>
          <w:lang w:val="es-ES_tradnl"/>
        </w:rPr>
        <w:t>cerca de</w:t>
      </w:r>
      <w:r w:rsidRPr="001E21B5">
        <w:rPr>
          <w:sz w:val="24"/>
          <w:szCs w:val="24"/>
          <w:lang w:val="es-ES_tradnl"/>
        </w:rPr>
        <w:t xml:space="preserve"> 30.000 personas que se calcula que asistieron a esta misa al aire libre, buena parte eran profesores, estudiantes y personal de administración y servicios de la Universidad de Navarra.</w:t>
      </w:r>
      <w:r w:rsidR="00D167E7" w:rsidRPr="001E21B5">
        <w:rPr>
          <w:sz w:val="24"/>
          <w:szCs w:val="24"/>
          <w:lang w:val="es-ES_tradnl"/>
        </w:rPr>
        <w:t xml:space="preserve"> De ahí que una parte de la homilía se centrara en ponderar la labor de los </w:t>
      </w:r>
      <w:r w:rsidR="00D936A2" w:rsidRPr="001E21B5">
        <w:rPr>
          <w:sz w:val="24"/>
          <w:szCs w:val="24"/>
          <w:lang w:val="es-ES_tradnl"/>
        </w:rPr>
        <w:t>Amigos</w:t>
      </w:r>
      <w:r w:rsidR="00D167E7" w:rsidRPr="001E21B5">
        <w:rPr>
          <w:sz w:val="24"/>
          <w:szCs w:val="24"/>
          <w:lang w:val="es-ES_tradnl"/>
        </w:rPr>
        <w:t xml:space="preserve"> de la Universidad y en hablar de los </w:t>
      </w:r>
      <w:r w:rsidR="007903CF" w:rsidRPr="001E21B5">
        <w:rPr>
          <w:sz w:val="24"/>
          <w:szCs w:val="24"/>
          <w:lang w:val="es-ES_tradnl"/>
        </w:rPr>
        <w:t>logros</w:t>
      </w:r>
      <w:r w:rsidR="00D167E7" w:rsidRPr="001E21B5">
        <w:rPr>
          <w:sz w:val="24"/>
          <w:szCs w:val="24"/>
          <w:lang w:val="es-ES_tradnl"/>
        </w:rPr>
        <w:t xml:space="preserve"> y esperanzas de la misma. </w:t>
      </w:r>
      <w:r w:rsidR="00BC004B" w:rsidRPr="001E21B5">
        <w:rPr>
          <w:sz w:val="24"/>
          <w:szCs w:val="24"/>
          <w:lang w:val="es-ES_tradnl"/>
        </w:rPr>
        <w:t>Tam</w:t>
      </w:r>
      <w:r w:rsidR="007471EC" w:rsidRPr="001E21B5">
        <w:rPr>
          <w:sz w:val="24"/>
          <w:szCs w:val="24"/>
          <w:lang w:val="es-ES_tradnl"/>
        </w:rPr>
        <w:t>poco</w:t>
      </w:r>
      <w:r w:rsidR="00BC004B" w:rsidRPr="001E21B5">
        <w:rPr>
          <w:sz w:val="24"/>
          <w:szCs w:val="24"/>
          <w:lang w:val="es-ES_tradnl"/>
        </w:rPr>
        <w:t xml:space="preserve"> </w:t>
      </w:r>
      <w:r w:rsidR="007471EC" w:rsidRPr="001E21B5">
        <w:rPr>
          <w:sz w:val="24"/>
          <w:szCs w:val="24"/>
          <w:lang w:val="es-ES_tradnl"/>
        </w:rPr>
        <w:t>se puede olvidar</w:t>
      </w:r>
      <w:r w:rsidR="00D936A2" w:rsidRPr="001E21B5">
        <w:rPr>
          <w:sz w:val="24"/>
          <w:szCs w:val="24"/>
          <w:lang w:val="es-ES_tradnl"/>
        </w:rPr>
        <w:t xml:space="preserve"> que el nacimiento de esta institución</w:t>
      </w:r>
      <w:r w:rsidR="000E0884" w:rsidRPr="001E21B5">
        <w:rPr>
          <w:sz w:val="24"/>
          <w:szCs w:val="24"/>
          <w:lang w:val="es-ES_tradnl"/>
        </w:rPr>
        <w:t xml:space="preserve"> </w:t>
      </w:r>
      <w:r w:rsidR="00DF768E" w:rsidRPr="001E21B5">
        <w:rPr>
          <w:sz w:val="24"/>
          <w:szCs w:val="24"/>
          <w:lang w:val="es-ES_tradnl"/>
        </w:rPr>
        <w:t>había</w:t>
      </w:r>
      <w:r w:rsidR="00D936A2" w:rsidRPr="001E21B5">
        <w:rPr>
          <w:sz w:val="24"/>
          <w:szCs w:val="24"/>
          <w:lang w:val="es-ES_tradnl"/>
        </w:rPr>
        <w:t xml:space="preserve"> tenido lugar durante el </w:t>
      </w:r>
      <w:r w:rsidR="009B7350" w:rsidRPr="001E21B5">
        <w:rPr>
          <w:sz w:val="24"/>
          <w:szCs w:val="24"/>
          <w:lang w:val="es-ES_tradnl"/>
        </w:rPr>
        <w:t>franquismo</w:t>
      </w:r>
      <w:r w:rsidR="00D936A2" w:rsidRPr="001E21B5">
        <w:rPr>
          <w:sz w:val="24"/>
          <w:szCs w:val="24"/>
          <w:lang w:val="es-ES_tradnl"/>
        </w:rPr>
        <w:t xml:space="preserve">, una dictadura </w:t>
      </w:r>
      <w:r w:rsidR="005B4759" w:rsidRPr="001E21B5">
        <w:rPr>
          <w:sz w:val="24"/>
          <w:szCs w:val="24"/>
          <w:lang w:val="es-ES_tradnl"/>
        </w:rPr>
        <w:t>oficialmente católica que, pese a haber cambiado mucho desde la Guerra Civil, seguía en pie en 1967</w:t>
      </w:r>
      <w:r w:rsidR="00BC004B" w:rsidRPr="001E21B5">
        <w:rPr>
          <w:sz w:val="24"/>
          <w:szCs w:val="24"/>
          <w:lang w:val="es-ES_tradnl"/>
        </w:rPr>
        <w:t>.</w:t>
      </w:r>
      <w:r w:rsidR="000E0884" w:rsidRPr="001E21B5">
        <w:rPr>
          <w:sz w:val="24"/>
          <w:szCs w:val="24"/>
          <w:lang w:val="es-ES_tradnl"/>
        </w:rPr>
        <w:t xml:space="preserve"> Asimismo, España estaba viviendo una agitación universitaria que</w:t>
      </w:r>
      <w:r w:rsidR="001D435A">
        <w:rPr>
          <w:sz w:val="24"/>
          <w:szCs w:val="24"/>
          <w:lang w:val="es-ES_tradnl"/>
        </w:rPr>
        <w:t xml:space="preserve"> aquí</w:t>
      </w:r>
      <w:r w:rsidR="000E0884" w:rsidRPr="001E21B5">
        <w:rPr>
          <w:sz w:val="24"/>
          <w:szCs w:val="24"/>
          <w:lang w:val="es-ES_tradnl"/>
        </w:rPr>
        <w:t xml:space="preserve"> tenía características propias.</w:t>
      </w:r>
    </w:p>
    <w:p w14:paraId="6FA16742" w14:textId="35C7BAD2" w:rsidR="00BC004B" w:rsidRPr="001E21B5" w:rsidRDefault="00BC004B" w:rsidP="00DB354B">
      <w:pPr>
        <w:spacing w:before="0" w:line="360" w:lineRule="auto"/>
        <w:ind w:firstLine="0"/>
        <w:rPr>
          <w:sz w:val="24"/>
          <w:szCs w:val="24"/>
          <w:lang w:val="es-ES_tradnl"/>
        </w:rPr>
      </w:pPr>
      <w:r w:rsidRPr="001E21B5">
        <w:rPr>
          <w:sz w:val="24"/>
          <w:szCs w:val="24"/>
          <w:lang w:val="es-ES_tradnl"/>
        </w:rPr>
        <w:t>Se trata de cuestiones que, directa o indirectamente, aparecen a lo largo de la homilía, así como también</w:t>
      </w:r>
      <w:r w:rsidR="00393D02" w:rsidRPr="001E21B5">
        <w:rPr>
          <w:sz w:val="24"/>
          <w:szCs w:val="24"/>
          <w:lang w:val="es-ES_tradnl"/>
        </w:rPr>
        <w:t xml:space="preserve"> –de manera más directa–</w:t>
      </w:r>
      <w:r w:rsidRPr="001E21B5">
        <w:rPr>
          <w:sz w:val="24"/>
          <w:szCs w:val="24"/>
          <w:lang w:val="es-ES_tradnl"/>
        </w:rPr>
        <w:t xml:space="preserve"> en las respuestas a la entrevista con Josemaría Escrivá que </w:t>
      </w:r>
      <w:r w:rsidR="0030142B" w:rsidRPr="001E21B5">
        <w:rPr>
          <w:sz w:val="24"/>
          <w:szCs w:val="24"/>
          <w:lang w:val="es-ES_tradnl"/>
        </w:rPr>
        <w:t>incluy</w:t>
      </w:r>
      <w:r w:rsidRPr="001E21B5">
        <w:rPr>
          <w:sz w:val="24"/>
          <w:szCs w:val="24"/>
          <w:lang w:val="es-ES_tradnl"/>
        </w:rPr>
        <w:t xml:space="preserve">ó </w:t>
      </w:r>
      <w:r w:rsidRPr="001E21B5">
        <w:rPr>
          <w:i/>
          <w:sz w:val="24"/>
          <w:szCs w:val="24"/>
          <w:lang w:val="es-ES_tradnl"/>
        </w:rPr>
        <w:t>Gaceta Universitaria</w:t>
      </w:r>
      <w:r w:rsidRPr="001E21B5">
        <w:rPr>
          <w:sz w:val="24"/>
          <w:szCs w:val="24"/>
          <w:lang w:val="es-ES_tradnl"/>
        </w:rPr>
        <w:t xml:space="preserve"> en su número de</w:t>
      </w:r>
      <w:r w:rsidR="009F7898">
        <w:rPr>
          <w:sz w:val="24"/>
          <w:szCs w:val="24"/>
          <w:lang w:val="es-ES_tradnl"/>
        </w:rPr>
        <w:t>l</w:t>
      </w:r>
      <w:r w:rsidRPr="001E21B5">
        <w:rPr>
          <w:sz w:val="24"/>
          <w:szCs w:val="24"/>
          <w:lang w:val="es-ES_tradnl"/>
        </w:rPr>
        <w:t xml:space="preserve"> </w:t>
      </w:r>
      <w:r w:rsidR="00430F98" w:rsidRPr="001E21B5">
        <w:rPr>
          <w:sz w:val="24"/>
          <w:szCs w:val="24"/>
          <w:lang w:val="es-ES_tradnl"/>
        </w:rPr>
        <w:t>5 de octubre</w:t>
      </w:r>
      <w:r w:rsidRPr="001E21B5">
        <w:rPr>
          <w:sz w:val="24"/>
          <w:szCs w:val="24"/>
          <w:lang w:val="es-ES_tradnl"/>
        </w:rPr>
        <w:t xml:space="preserve"> de 1967</w:t>
      </w:r>
      <w:r w:rsidR="00E61C82" w:rsidRPr="001E21B5">
        <w:rPr>
          <w:sz w:val="24"/>
          <w:szCs w:val="24"/>
          <w:lang w:val="es-ES_tradnl"/>
        </w:rPr>
        <w:t>. La</w:t>
      </w:r>
      <w:r w:rsidR="009F7898">
        <w:rPr>
          <w:sz w:val="24"/>
          <w:szCs w:val="24"/>
          <w:lang w:val="es-ES_tradnl"/>
        </w:rPr>
        <w:t xml:space="preserve"> coincidencia entre ambos hechos </w:t>
      </w:r>
      <w:r w:rsidR="00E61C82" w:rsidRPr="001E21B5">
        <w:rPr>
          <w:sz w:val="24"/>
          <w:szCs w:val="24"/>
          <w:lang w:val="es-ES_tradnl"/>
        </w:rPr>
        <w:t>no es casual, pues la entrevista se publicó en esa fecha</w:t>
      </w:r>
      <w:r w:rsidR="00F57F4D" w:rsidRPr="001E21B5">
        <w:rPr>
          <w:sz w:val="24"/>
          <w:szCs w:val="24"/>
          <w:lang w:val="es-ES_tradnl"/>
        </w:rPr>
        <w:t xml:space="preserve"> con ocasión de la mencionada a</w:t>
      </w:r>
      <w:r w:rsidR="00963A0E" w:rsidRPr="001E21B5">
        <w:rPr>
          <w:sz w:val="24"/>
          <w:szCs w:val="24"/>
          <w:lang w:val="es-ES_tradnl"/>
        </w:rPr>
        <w:t xml:space="preserve">samblea de Amigos de la Universidad y </w:t>
      </w:r>
      <w:r w:rsidR="00E61C82" w:rsidRPr="001E21B5">
        <w:rPr>
          <w:sz w:val="24"/>
          <w:szCs w:val="24"/>
          <w:lang w:val="es-ES_tradnl"/>
        </w:rPr>
        <w:t xml:space="preserve">por tanto </w:t>
      </w:r>
      <w:r w:rsidR="00963A0E" w:rsidRPr="001E21B5">
        <w:rPr>
          <w:sz w:val="24"/>
          <w:szCs w:val="24"/>
          <w:lang w:val="es-ES_tradnl"/>
        </w:rPr>
        <w:t>con el propósito de distribuir el mayor número</w:t>
      </w:r>
      <w:r w:rsidR="00E61C82" w:rsidRPr="001E21B5">
        <w:rPr>
          <w:sz w:val="24"/>
          <w:szCs w:val="24"/>
          <w:lang w:val="es-ES_tradnl"/>
        </w:rPr>
        <w:t xml:space="preserve"> posible</w:t>
      </w:r>
      <w:r w:rsidR="00963A0E" w:rsidRPr="001E21B5">
        <w:rPr>
          <w:sz w:val="24"/>
          <w:szCs w:val="24"/>
          <w:lang w:val="es-ES_tradnl"/>
        </w:rPr>
        <w:t xml:space="preserve"> de ejemplares entre los asistentes</w:t>
      </w:r>
      <w:r w:rsidR="002278E1" w:rsidRPr="001E21B5">
        <w:rPr>
          <w:rStyle w:val="Refdenotaalpie"/>
          <w:sz w:val="24"/>
          <w:szCs w:val="24"/>
          <w:lang w:val="es-ES_tradnl"/>
        </w:rPr>
        <w:footnoteReference w:id="3"/>
      </w:r>
      <w:r w:rsidRPr="001E21B5">
        <w:rPr>
          <w:sz w:val="24"/>
          <w:szCs w:val="24"/>
          <w:lang w:val="es-ES_tradnl"/>
        </w:rPr>
        <w:t>.</w:t>
      </w:r>
      <w:r w:rsidR="00963A0E" w:rsidRPr="001E21B5">
        <w:rPr>
          <w:sz w:val="24"/>
          <w:szCs w:val="24"/>
          <w:lang w:val="es-ES_tradnl"/>
        </w:rPr>
        <w:t xml:space="preserve"> </w:t>
      </w:r>
      <w:r w:rsidR="00170F78" w:rsidRPr="001E21B5">
        <w:rPr>
          <w:sz w:val="24"/>
          <w:szCs w:val="24"/>
          <w:lang w:val="es-ES_tradnl"/>
        </w:rPr>
        <w:t xml:space="preserve">El </w:t>
      </w:r>
      <w:r w:rsidR="00F57F4D" w:rsidRPr="001E21B5">
        <w:rPr>
          <w:sz w:val="24"/>
          <w:szCs w:val="24"/>
          <w:lang w:val="es-ES_tradnl"/>
        </w:rPr>
        <w:t>objetivo</w:t>
      </w:r>
      <w:r w:rsidR="00170F78" w:rsidRPr="001E21B5">
        <w:rPr>
          <w:sz w:val="24"/>
          <w:szCs w:val="24"/>
          <w:lang w:val="es-ES_tradnl"/>
        </w:rPr>
        <w:t xml:space="preserve"> de este artículo</w:t>
      </w:r>
      <w:r w:rsidRPr="001E21B5">
        <w:rPr>
          <w:sz w:val="24"/>
          <w:szCs w:val="24"/>
          <w:lang w:val="es-ES_tradnl"/>
        </w:rPr>
        <w:t xml:space="preserve"> </w:t>
      </w:r>
      <w:r w:rsidR="00170F78" w:rsidRPr="001E21B5">
        <w:rPr>
          <w:sz w:val="24"/>
          <w:szCs w:val="24"/>
          <w:lang w:val="es-ES_tradnl"/>
        </w:rPr>
        <w:t xml:space="preserve">es precisamente </w:t>
      </w:r>
      <w:r w:rsidR="000F3EB4" w:rsidRPr="001E21B5">
        <w:rPr>
          <w:sz w:val="24"/>
          <w:szCs w:val="24"/>
          <w:lang w:val="es-ES_tradnl"/>
        </w:rPr>
        <w:t>analizar la homilía y la entrevista en relación con el c</w:t>
      </w:r>
      <w:r w:rsidR="00E61C82" w:rsidRPr="001E21B5">
        <w:rPr>
          <w:sz w:val="24"/>
          <w:szCs w:val="24"/>
          <w:lang w:val="es-ES_tradnl"/>
        </w:rPr>
        <w:t>ontexto de la España de 1967, centrándo</w:t>
      </w:r>
      <w:r w:rsidR="00061B09">
        <w:rPr>
          <w:sz w:val="24"/>
          <w:szCs w:val="24"/>
          <w:lang w:val="es-ES_tradnl"/>
        </w:rPr>
        <w:t>se</w:t>
      </w:r>
      <w:r w:rsidR="00E61C82" w:rsidRPr="001E21B5">
        <w:rPr>
          <w:sz w:val="24"/>
          <w:szCs w:val="24"/>
          <w:lang w:val="es-ES_tradnl"/>
        </w:rPr>
        <w:t xml:space="preserve"> </w:t>
      </w:r>
      <w:r w:rsidR="00F9760B" w:rsidRPr="001E21B5">
        <w:rPr>
          <w:sz w:val="24"/>
          <w:szCs w:val="24"/>
          <w:lang w:val="es-ES_tradnl"/>
        </w:rPr>
        <w:t>de modo específico</w:t>
      </w:r>
      <w:r w:rsidR="000F3EB4" w:rsidRPr="001E21B5">
        <w:rPr>
          <w:sz w:val="24"/>
          <w:szCs w:val="24"/>
          <w:lang w:val="es-ES_tradnl"/>
        </w:rPr>
        <w:t xml:space="preserve"> en lo relativo a</w:t>
      </w:r>
      <w:r w:rsidR="00D5606B" w:rsidRPr="001E21B5">
        <w:rPr>
          <w:sz w:val="24"/>
          <w:szCs w:val="24"/>
          <w:lang w:val="es-ES_tradnl"/>
        </w:rPr>
        <w:t xml:space="preserve"> la situación de la </w:t>
      </w:r>
      <w:r w:rsidR="00C76F3E" w:rsidRPr="001E21B5">
        <w:rPr>
          <w:sz w:val="24"/>
          <w:szCs w:val="24"/>
          <w:lang w:val="es-ES_tradnl"/>
        </w:rPr>
        <w:t>Universidad</w:t>
      </w:r>
      <w:r w:rsidR="00D5606B" w:rsidRPr="001E21B5">
        <w:rPr>
          <w:sz w:val="24"/>
          <w:szCs w:val="24"/>
          <w:lang w:val="es-ES_tradnl"/>
        </w:rPr>
        <w:t xml:space="preserve"> española y de la Universidad de Navarra en particular.</w:t>
      </w:r>
    </w:p>
    <w:p w14:paraId="1A70BCB3" w14:textId="77777777" w:rsidR="00F57F4D" w:rsidRPr="001E21B5" w:rsidRDefault="00F57F4D" w:rsidP="00DB354B">
      <w:pPr>
        <w:spacing w:before="0" w:line="360" w:lineRule="auto"/>
        <w:ind w:firstLine="0"/>
        <w:rPr>
          <w:sz w:val="24"/>
          <w:szCs w:val="24"/>
          <w:lang w:val="es-ES_tradnl"/>
        </w:rPr>
      </w:pPr>
    </w:p>
    <w:p w14:paraId="7203EE13" w14:textId="2894F2D5" w:rsidR="00F57F4D" w:rsidRPr="001E21B5" w:rsidRDefault="00F57F4D" w:rsidP="00DB354B">
      <w:pPr>
        <w:spacing w:before="0" w:line="360" w:lineRule="auto"/>
        <w:ind w:firstLine="0"/>
        <w:rPr>
          <w:b/>
          <w:sz w:val="24"/>
          <w:szCs w:val="24"/>
          <w:lang w:val="es-ES_tradnl"/>
        </w:rPr>
      </w:pPr>
      <w:r w:rsidRPr="001E21B5">
        <w:rPr>
          <w:b/>
          <w:sz w:val="24"/>
          <w:szCs w:val="24"/>
          <w:lang w:val="es-ES_tradnl"/>
        </w:rPr>
        <w:t xml:space="preserve">2. </w:t>
      </w:r>
      <w:r w:rsidR="006B600A" w:rsidRPr="001E21B5">
        <w:rPr>
          <w:b/>
          <w:sz w:val="24"/>
          <w:szCs w:val="24"/>
          <w:lang w:val="es-ES_tradnl"/>
        </w:rPr>
        <w:t xml:space="preserve">La </w:t>
      </w:r>
      <w:r w:rsidR="00C76F3E" w:rsidRPr="001E21B5">
        <w:rPr>
          <w:b/>
          <w:sz w:val="24"/>
          <w:szCs w:val="24"/>
          <w:lang w:val="es-ES_tradnl"/>
        </w:rPr>
        <w:t>Universidad</w:t>
      </w:r>
      <w:r w:rsidR="006B600A" w:rsidRPr="001E21B5">
        <w:rPr>
          <w:b/>
          <w:sz w:val="24"/>
          <w:szCs w:val="24"/>
          <w:lang w:val="es-ES_tradnl"/>
        </w:rPr>
        <w:t xml:space="preserve"> y e</w:t>
      </w:r>
      <w:r w:rsidR="00C2094D" w:rsidRPr="001E21B5">
        <w:rPr>
          <w:b/>
          <w:sz w:val="24"/>
          <w:szCs w:val="24"/>
          <w:lang w:val="es-ES_tradnl"/>
        </w:rPr>
        <w:t>l movimiento estudiantil durante el franquismo</w:t>
      </w:r>
    </w:p>
    <w:p w14:paraId="40DBF292" w14:textId="02359AC5" w:rsidR="008863DF" w:rsidRPr="001E21B5" w:rsidRDefault="008863DF" w:rsidP="008863DF">
      <w:pPr>
        <w:spacing w:before="0" w:line="360" w:lineRule="auto"/>
        <w:ind w:firstLine="0"/>
        <w:rPr>
          <w:sz w:val="24"/>
          <w:szCs w:val="24"/>
          <w:lang w:val="es-ES_tradnl"/>
        </w:rPr>
      </w:pPr>
      <w:r w:rsidRPr="001E21B5">
        <w:rPr>
          <w:sz w:val="24"/>
          <w:szCs w:val="24"/>
          <w:lang w:val="es-ES_tradnl"/>
        </w:rPr>
        <w:t xml:space="preserve">La etapa del segundo franquismo, cuyo inicio suele situarse en torno a 1959, con la puesta en marcha de los Planes de Desarrollo, terminó teniendo relativamente poco que ver con la </w:t>
      </w:r>
      <w:r w:rsidR="006B600A" w:rsidRPr="001E21B5">
        <w:rPr>
          <w:sz w:val="24"/>
          <w:szCs w:val="24"/>
          <w:lang w:val="es-ES_tradnl"/>
        </w:rPr>
        <w:t>posguerra iniciada en 19</w:t>
      </w:r>
      <w:r w:rsidR="00061B09">
        <w:rPr>
          <w:sz w:val="24"/>
          <w:szCs w:val="24"/>
          <w:lang w:val="es-ES_tradnl"/>
        </w:rPr>
        <w:t>3</w:t>
      </w:r>
      <w:r w:rsidR="006B600A" w:rsidRPr="001E21B5">
        <w:rPr>
          <w:sz w:val="24"/>
          <w:szCs w:val="24"/>
          <w:lang w:val="es-ES_tradnl"/>
        </w:rPr>
        <w:t>9</w:t>
      </w:r>
      <w:r w:rsidRPr="001E21B5">
        <w:rPr>
          <w:sz w:val="24"/>
          <w:szCs w:val="24"/>
          <w:lang w:val="es-ES_tradnl"/>
        </w:rPr>
        <w:t xml:space="preserve">. En ese sentido, lo peculiar del franquismo en el contexto internacional no fue tanto su implantación sino que durara casi cuarenta años, hasta la muerte del dictador en 1975. Su larga duración hizo que el régimen –aun siendo una dictadura de principio a fin– fuera mudando su piel según pasaba el tiempo; y quizás precisamente porque cambió, porque fue mucho más </w:t>
      </w:r>
      <w:r w:rsidRPr="001E21B5">
        <w:rPr>
          <w:i/>
          <w:sz w:val="24"/>
          <w:szCs w:val="24"/>
          <w:lang w:val="es-ES_tradnl"/>
        </w:rPr>
        <w:t>dinámico</w:t>
      </w:r>
      <w:r w:rsidRPr="001E21B5">
        <w:rPr>
          <w:sz w:val="24"/>
          <w:szCs w:val="24"/>
          <w:lang w:val="es-ES_tradnl"/>
        </w:rPr>
        <w:t xml:space="preserve"> de lo que a primera vista pueda parecer, </w:t>
      </w:r>
      <w:r w:rsidR="006B600A" w:rsidRPr="001E21B5">
        <w:rPr>
          <w:sz w:val="24"/>
          <w:szCs w:val="24"/>
          <w:lang w:val="es-ES_tradnl"/>
        </w:rPr>
        <w:t xml:space="preserve">el franquismo </w:t>
      </w:r>
      <w:r w:rsidRPr="001E21B5">
        <w:rPr>
          <w:sz w:val="24"/>
          <w:szCs w:val="24"/>
          <w:lang w:val="es-ES_tradnl"/>
        </w:rPr>
        <w:t xml:space="preserve">consiguió sostenerse hasta que el fallecimiento de Franco vació de contenido una dictadura que a mediados de la década de 1970 no solo era anacrónica en el contexto internacional sino que también se había quedado </w:t>
      </w:r>
      <w:r w:rsidRPr="001E21B5">
        <w:rPr>
          <w:i/>
          <w:sz w:val="24"/>
          <w:szCs w:val="24"/>
          <w:lang w:val="es-ES_tradnl"/>
        </w:rPr>
        <w:t>en fuera de juego</w:t>
      </w:r>
      <w:r w:rsidRPr="001E21B5">
        <w:rPr>
          <w:sz w:val="24"/>
          <w:szCs w:val="24"/>
          <w:lang w:val="es-ES_tradnl"/>
        </w:rPr>
        <w:t xml:space="preserve"> al modernizarse la so</w:t>
      </w:r>
      <w:r w:rsidR="00C31B58" w:rsidRPr="001E21B5">
        <w:rPr>
          <w:sz w:val="24"/>
          <w:szCs w:val="24"/>
          <w:lang w:val="es-ES_tradnl"/>
        </w:rPr>
        <w:t>ciedad española</w:t>
      </w:r>
      <w:r w:rsidR="0098759B" w:rsidRPr="001E21B5">
        <w:rPr>
          <w:rStyle w:val="Refdenotaalpie"/>
          <w:sz w:val="24"/>
          <w:szCs w:val="24"/>
          <w:lang w:val="es-ES_tradnl"/>
        </w:rPr>
        <w:footnoteReference w:id="4"/>
      </w:r>
      <w:r w:rsidR="0098759B" w:rsidRPr="001E21B5">
        <w:rPr>
          <w:sz w:val="24"/>
          <w:szCs w:val="24"/>
          <w:lang w:val="es-ES_tradnl"/>
        </w:rPr>
        <w:t>.</w:t>
      </w:r>
    </w:p>
    <w:p w14:paraId="70540C9E" w14:textId="227274FB" w:rsidR="004355E6" w:rsidRPr="001E21B5" w:rsidRDefault="004355E6" w:rsidP="004355E6">
      <w:pPr>
        <w:spacing w:before="0" w:line="360" w:lineRule="auto"/>
        <w:ind w:firstLine="0"/>
        <w:rPr>
          <w:sz w:val="24"/>
          <w:szCs w:val="24"/>
          <w:lang w:val="es-ES_tradnl"/>
        </w:rPr>
      </w:pPr>
      <w:r w:rsidRPr="001E21B5">
        <w:rPr>
          <w:sz w:val="24"/>
          <w:szCs w:val="24"/>
          <w:lang w:val="es-ES_tradnl"/>
        </w:rPr>
        <w:t>Uno de los cambios más significativos que se produjeron en esta etapa fue el gran crecimiento del número de estudiantes universitarios en España. En 1935-1936, al final de la II República, había 31.809 estudiantes; esta cifra creció levemente en la posguerra, alcanzando 40.426 en el curso 1945-1946; en 1971-1972 eran ya 187.756. Además, el porcentaje de mujeres creció de forma exponencial</w:t>
      </w:r>
      <w:r w:rsidRPr="001E21B5">
        <w:rPr>
          <w:rStyle w:val="Refdenotaalpie"/>
          <w:sz w:val="24"/>
          <w:szCs w:val="24"/>
          <w:lang w:val="es-ES_tradnl"/>
        </w:rPr>
        <w:footnoteReference w:id="5"/>
      </w:r>
      <w:r w:rsidRPr="001E21B5">
        <w:rPr>
          <w:sz w:val="24"/>
          <w:szCs w:val="24"/>
          <w:lang w:val="es-ES_tradnl"/>
        </w:rPr>
        <w:t xml:space="preserve">. De este modo, la </w:t>
      </w:r>
      <w:r w:rsidR="00C76F3E" w:rsidRPr="001E21B5">
        <w:rPr>
          <w:sz w:val="24"/>
          <w:szCs w:val="24"/>
          <w:lang w:val="es-ES_tradnl"/>
        </w:rPr>
        <w:t>Universidad</w:t>
      </w:r>
      <w:r w:rsidRPr="001E21B5">
        <w:rPr>
          <w:sz w:val="24"/>
          <w:szCs w:val="24"/>
          <w:lang w:val="es-ES_tradnl"/>
        </w:rPr>
        <w:t xml:space="preserve"> dejó de ser patrimonio de unos pocos y se abrió a las diversas clases sociales, en un proceso que se aceleraría aún más a partir de 1975.</w:t>
      </w:r>
    </w:p>
    <w:p w14:paraId="396066D8" w14:textId="540D4A8C" w:rsidR="00137875" w:rsidRPr="001E21B5" w:rsidRDefault="007C3EBA" w:rsidP="007C3EBA">
      <w:pPr>
        <w:spacing w:before="0" w:line="360" w:lineRule="auto"/>
        <w:ind w:firstLine="0"/>
        <w:rPr>
          <w:sz w:val="24"/>
          <w:szCs w:val="24"/>
          <w:lang w:val="es-ES_tradnl"/>
        </w:rPr>
      </w:pPr>
      <w:r w:rsidRPr="001E21B5">
        <w:rPr>
          <w:sz w:val="24"/>
          <w:szCs w:val="24"/>
          <w:lang w:val="es-ES_tradnl"/>
        </w:rPr>
        <w:t xml:space="preserve">Desde el punto de vista normativo, la </w:t>
      </w:r>
      <w:r w:rsidR="00C35EC1" w:rsidRPr="001E21B5">
        <w:rPr>
          <w:sz w:val="24"/>
          <w:szCs w:val="24"/>
          <w:lang w:val="es-ES_tradnl"/>
        </w:rPr>
        <w:t>enseñanza superior</w:t>
      </w:r>
      <w:r w:rsidRPr="001E21B5">
        <w:rPr>
          <w:sz w:val="24"/>
          <w:szCs w:val="24"/>
          <w:lang w:val="es-ES_tradnl"/>
        </w:rPr>
        <w:t xml:space="preserve"> en el franquismo se r</w:t>
      </w:r>
      <w:r w:rsidR="00CB5D61" w:rsidRPr="001E21B5">
        <w:rPr>
          <w:sz w:val="24"/>
          <w:szCs w:val="24"/>
          <w:lang w:val="es-ES_tradnl"/>
        </w:rPr>
        <w:t xml:space="preserve">igió por la </w:t>
      </w:r>
      <w:r w:rsidRPr="001E21B5">
        <w:rPr>
          <w:sz w:val="24"/>
          <w:szCs w:val="24"/>
          <w:lang w:val="es-ES_tradnl"/>
        </w:rPr>
        <w:t xml:space="preserve">Ley </w:t>
      </w:r>
      <w:r w:rsidR="00CB5D61" w:rsidRPr="001E21B5">
        <w:rPr>
          <w:sz w:val="24"/>
          <w:szCs w:val="24"/>
          <w:lang w:val="es-ES_tradnl"/>
        </w:rPr>
        <w:t xml:space="preserve">de ordenación de la Universidad española, </w:t>
      </w:r>
      <w:r w:rsidRPr="001E21B5">
        <w:rPr>
          <w:sz w:val="24"/>
          <w:szCs w:val="24"/>
          <w:lang w:val="es-ES_tradnl"/>
        </w:rPr>
        <w:t>de 29 de julio de 1943. Pese a proceder de un sustrato id</w:t>
      </w:r>
      <w:r w:rsidR="009E662E">
        <w:rPr>
          <w:sz w:val="24"/>
          <w:szCs w:val="24"/>
          <w:lang w:val="es-ES_tradnl"/>
        </w:rPr>
        <w:t>eológico muy diferente</w:t>
      </w:r>
      <w:r w:rsidR="009E662E" w:rsidRPr="001E21B5">
        <w:rPr>
          <w:sz w:val="24"/>
          <w:szCs w:val="24"/>
          <w:lang w:val="es-ES_tradnl"/>
        </w:rPr>
        <w:t>, esta Ley continuaba con el tradicional centralismo y estatalismo de la Universidad española</w:t>
      </w:r>
      <w:r w:rsidR="009E662E">
        <w:rPr>
          <w:sz w:val="24"/>
          <w:szCs w:val="24"/>
          <w:lang w:val="es-ES_tradnl"/>
        </w:rPr>
        <w:t>. Fue aprobada</w:t>
      </w:r>
      <w:r w:rsidR="009E662E" w:rsidRPr="001E21B5">
        <w:rPr>
          <w:sz w:val="24"/>
          <w:szCs w:val="24"/>
          <w:lang w:val="es-ES_tradnl"/>
        </w:rPr>
        <w:t xml:space="preserve"> </w:t>
      </w:r>
      <w:r w:rsidR="009E662E">
        <w:rPr>
          <w:sz w:val="24"/>
          <w:szCs w:val="24"/>
          <w:lang w:val="es-ES_tradnl"/>
        </w:rPr>
        <w:t>siendo ministro de Educación Nacional José Ibáñez Martín</w:t>
      </w:r>
      <w:r w:rsidR="009A30B4">
        <w:rPr>
          <w:sz w:val="24"/>
          <w:szCs w:val="24"/>
          <w:lang w:val="es-ES_tradnl"/>
        </w:rPr>
        <w:t>, miembro de la Asociación Católica Nacional de Propagandistas</w:t>
      </w:r>
      <w:r w:rsidR="009E662E">
        <w:rPr>
          <w:sz w:val="24"/>
          <w:szCs w:val="24"/>
          <w:lang w:val="es-ES_tradnl"/>
        </w:rPr>
        <w:t xml:space="preserve">, </w:t>
      </w:r>
      <w:r w:rsidR="00E72B94">
        <w:rPr>
          <w:sz w:val="24"/>
          <w:szCs w:val="24"/>
          <w:lang w:val="es-ES_tradnl"/>
        </w:rPr>
        <w:t>aunque algunos</w:t>
      </w:r>
      <w:r w:rsidR="009E662E">
        <w:rPr>
          <w:sz w:val="24"/>
          <w:szCs w:val="24"/>
          <w:lang w:val="es-ES_tradnl"/>
        </w:rPr>
        <w:t xml:space="preserve"> de sus rasgos </w:t>
      </w:r>
      <w:r w:rsidR="00E72B94">
        <w:rPr>
          <w:sz w:val="24"/>
          <w:szCs w:val="24"/>
          <w:lang w:val="es-ES_tradnl"/>
        </w:rPr>
        <w:t>reflejaban la ideología</w:t>
      </w:r>
      <w:r w:rsidR="00F05430">
        <w:rPr>
          <w:sz w:val="24"/>
          <w:szCs w:val="24"/>
          <w:lang w:val="es-ES_tradnl"/>
        </w:rPr>
        <w:t xml:space="preserve"> falangista, de</w:t>
      </w:r>
      <w:r w:rsidRPr="001E21B5">
        <w:rPr>
          <w:sz w:val="24"/>
          <w:szCs w:val="24"/>
          <w:lang w:val="es-ES_tradnl"/>
        </w:rPr>
        <w:t xml:space="preserve"> influencia fascista. </w:t>
      </w:r>
      <w:r w:rsidR="00FA1324" w:rsidRPr="001E21B5">
        <w:rPr>
          <w:sz w:val="24"/>
          <w:szCs w:val="24"/>
          <w:lang w:val="es-ES_tradnl"/>
        </w:rPr>
        <w:t>La Le</w:t>
      </w:r>
      <w:r w:rsidR="00457C6C" w:rsidRPr="001E21B5">
        <w:rPr>
          <w:sz w:val="24"/>
          <w:szCs w:val="24"/>
          <w:lang w:val="es-ES_tradnl"/>
        </w:rPr>
        <w:t xml:space="preserve">y establecía doce universidades públicas, siendo cada una de ellas cabecera de un distrito universitario: </w:t>
      </w:r>
      <w:r w:rsidRPr="001E21B5">
        <w:rPr>
          <w:sz w:val="24"/>
          <w:szCs w:val="24"/>
          <w:lang w:val="es-ES_tradnl"/>
        </w:rPr>
        <w:t xml:space="preserve">Barcelona, Granada, </w:t>
      </w:r>
      <w:r w:rsidR="00FA1324" w:rsidRPr="001E21B5">
        <w:rPr>
          <w:sz w:val="24"/>
          <w:szCs w:val="24"/>
          <w:lang w:val="es-ES_tradnl"/>
        </w:rPr>
        <w:t xml:space="preserve">Madrid, </w:t>
      </w:r>
      <w:r w:rsidRPr="001E21B5">
        <w:rPr>
          <w:sz w:val="24"/>
          <w:szCs w:val="24"/>
          <w:lang w:val="es-ES_tradnl"/>
        </w:rPr>
        <w:t xml:space="preserve">Murcia, </w:t>
      </w:r>
      <w:r w:rsidR="008F7337" w:rsidRPr="001E21B5">
        <w:rPr>
          <w:sz w:val="24"/>
          <w:szCs w:val="24"/>
          <w:lang w:val="es-ES_tradnl"/>
        </w:rPr>
        <w:t>La Laguna, Oviedo, Salamanca, Santiago de Compostela, Sevilla, Valencia, Valladolid y Zaragoza</w:t>
      </w:r>
      <w:r w:rsidR="00137875" w:rsidRPr="001E21B5">
        <w:rPr>
          <w:sz w:val="24"/>
          <w:szCs w:val="24"/>
          <w:lang w:val="es-ES_tradnl"/>
        </w:rPr>
        <w:t>.</w:t>
      </w:r>
    </w:p>
    <w:p w14:paraId="23A8C85C" w14:textId="5C7AECA0" w:rsidR="003E7660" w:rsidRPr="001E21B5" w:rsidRDefault="00C37458" w:rsidP="003E7660">
      <w:pPr>
        <w:spacing w:before="0" w:line="360" w:lineRule="auto"/>
        <w:ind w:firstLine="0"/>
        <w:rPr>
          <w:sz w:val="24"/>
          <w:szCs w:val="24"/>
          <w:lang w:val="es-ES_tradnl"/>
        </w:rPr>
      </w:pPr>
      <w:r w:rsidRPr="001E21B5">
        <w:rPr>
          <w:sz w:val="24"/>
          <w:szCs w:val="24"/>
          <w:lang w:val="es-ES_tradnl"/>
        </w:rPr>
        <w:t>Pese a la</w:t>
      </w:r>
      <w:r w:rsidR="003E7660" w:rsidRPr="001E21B5">
        <w:rPr>
          <w:sz w:val="24"/>
          <w:szCs w:val="24"/>
          <w:lang w:val="es-ES_tradnl"/>
        </w:rPr>
        <w:t xml:space="preserve"> continuidad en cuanto </w:t>
      </w:r>
      <w:r w:rsidRPr="001E21B5">
        <w:rPr>
          <w:sz w:val="24"/>
          <w:szCs w:val="24"/>
          <w:lang w:val="es-ES_tradnl"/>
        </w:rPr>
        <w:t>a</w:t>
      </w:r>
      <w:r w:rsidR="003E7660" w:rsidRPr="001E21B5">
        <w:rPr>
          <w:sz w:val="24"/>
          <w:szCs w:val="24"/>
          <w:lang w:val="es-ES_tradnl"/>
        </w:rPr>
        <w:t>l predominio de la enseñanza universitaria</w:t>
      </w:r>
      <w:r w:rsidRPr="001E21B5">
        <w:rPr>
          <w:sz w:val="24"/>
          <w:szCs w:val="24"/>
          <w:lang w:val="es-ES_tradnl"/>
        </w:rPr>
        <w:t xml:space="preserve"> pública</w:t>
      </w:r>
      <w:r w:rsidR="003E7660" w:rsidRPr="001E21B5">
        <w:rPr>
          <w:sz w:val="24"/>
          <w:szCs w:val="24"/>
          <w:lang w:val="es-ES_tradnl"/>
        </w:rPr>
        <w:t>, la propia exposición de motivos</w:t>
      </w:r>
      <w:r w:rsidRPr="001E21B5">
        <w:rPr>
          <w:sz w:val="24"/>
          <w:szCs w:val="24"/>
          <w:lang w:val="es-ES_tradnl"/>
        </w:rPr>
        <w:t xml:space="preserve"> de la Ley</w:t>
      </w:r>
      <w:r w:rsidR="003E7660" w:rsidRPr="001E21B5">
        <w:rPr>
          <w:sz w:val="24"/>
          <w:szCs w:val="24"/>
          <w:lang w:val="es-ES_tradnl"/>
        </w:rPr>
        <w:t xml:space="preserve"> dejaba claro que se quería romper con el liberalismo decimonónico: “Al recuperar España su substancia histórica con el sacrificio y la sangre generosa de sus mejores hijos en la Cruzada salvadora de la civilización de Occidente, y al proclamar con la victoria el principio de la revolución espiritual, se hace indispensable encarnar esa mutación honda de los espíritus en una transformación del orden universitario que, a la par que anude con la gloriosa tradición hispánica, se adapte a las normas y al estilo de un nuevo Estado, antítesis del liberalismo y ejecutor implacable de la consigna sagrada de los muertos: devolver a España su unidad, su grandeza y su libertad”</w:t>
      </w:r>
      <w:r w:rsidR="00C85AC6" w:rsidRPr="001E21B5">
        <w:rPr>
          <w:rStyle w:val="Refdenotaalpie"/>
          <w:sz w:val="24"/>
          <w:szCs w:val="24"/>
          <w:lang w:val="es-ES_tradnl"/>
        </w:rPr>
        <w:footnoteReference w:id="6"/>
      </w:r>
      <w:r w:rsidR="003E7660" w:rsidRPr="001E21B5">
        <w:rPr>
          <w:sz w:val="24"/>
          <w:szCs w:val="24"/>
          <w:lang w:val="es-ES_tradnl"/>
        </w:rPr>
        <w:t>.</w:t>
      </w:r>
    </w:p>
    <w:p w14:paraId="2057E7B3" w14:textId="648FDEFD" w:rsidR="003E7660" w:rsidRPr="001E21B5" w:rsidRDefault="00BD21DC" w:rsidP="00BD21DC">
      <w:pPr>
        <w:spacing w:before="0" w:line="360" w:lineRule="auto"/>
        <w:ind w:firstLine="0"/>
        <w:rPr>
          <w:sz w:val="24"/>
          <w:szCs w:val="24"/>
          <w:lang w:val="es-ES_tradnl"/>
        </w:rPr>
      </w:pPr>
      <w:r w:rsidRPr="001E21B5">
        <w:rPr>
          <w:sz w:val="24"/>
          <w:szCs w:val="24"/>
          <w:lang w:val="es-ES_tradnl"/>
        </w:rPr>
        <w:t xml:space="preserve">Al tratarse de una dictadura confesional, el Estado franquista entendía que él se bastaba para extender la doctrina católica en el mundo universitario, por lo que, aunque se reconocían los derechos adquiridos </w:t>
      </w:r>
      <w:r w:rsidR="00061B09">
        <w:rPr>
          <w:sz w:val="24"/>
          <w:szCs w:val="24"/>
          <w:lang w:val="es-ES_tradnl"/>
        </w:rPr>
        <w:t>por</w:t>
      </w:r>
      <w:r w:rsidRPr="001E21B5">
        <w:rPr>
          <w:sz w:val="24"/>
          <w:szCs w:val="24"/>
          <w:lang w:val="es-ES_tradnl"/>
        </w:rPr>
        <w:t xml:space="preserve"> la Iglesia en este </w:t>
      </w:r>
      <w:r w:rsidR="00061B09">
        <w:rPr>
          <w:sz w:val="24"/>
          <w:szCs w:val="24"/>
          <w:lang w:val="es-ES_tradnl"/>
        </w:rPr>
        <w:t>campo</w:t>
      </w:r>
      <w:r w:rsidRPr="001E21B5">
        <w:rPr>
          <w:sz w:val="24"/>
          <w:szCs w:val="24"/>
          <w:lang w:val="es-ES_tradnl"/>
        </w:rPr>
        <w:t xml:space="preserve">, todo quedaba bajo el </w:t>
      </w:r>
      <w:r w:rsidR="00B44515" w:rsidRPr="001E21B5">
        <w:rPr>
          <w:sz w:val="24"/>
          <w:szCs w:val="24"/>
          <w:lang w:val="es-ES_tradnl"/>
        </w:rPr>
        <w:t>mando</w:t>
      </w:r>
      <w:r w:rsidRPr="001E21B5">
        <w:rPr>
          <w:sz w:val="24"/>
          <w:szCs w:val="24"/>
          <w:lang w:val="es-ES_tradnl"/>
        </w:rPr>
        <w:t xml:space="preserve"> del Movimiento Nacional: “La Ley, además de reconocer los derechos docentes de la Iglesia en materia universitaria, quiere ante todo que la Universidad del Estado sea católica. Todas sus actividades habrán de tener como g</w:t>
      </w:r>
      <w:r w:rsidR="00061B09">
        <w:rPr>
          <w:sz w:val="24"/>
          <w:szCs w:val="24"/>
          <w:lang w:val="es-ES_tradnl"/>
        </w:rPr>
        <w:t>a</w:t>
      </w:r>
      <w:r w:rsidRPr="001E21B5">
        <w:rPr>
          <w:sz w:val="24"/>
          <w:szCs w:val="24"/>
          <w:lang w:val="es-ES_tradnl"/>
        </w:rPr>
        <w:t>la suprema el dogma y la moral cristiana y lo establecido por los sagrados cánones respecto de la enseñanza. Por primera vez, después de muchos años de laicismo en las aulas, será preceptiva la cultura superior religiosa</w:t>
      </w:r>
      <w:r w:rsidR="00B44515" w:rsidRPr="001E21B5">
        <w:rPr>
          <w:sz w:val="24"/>
          <w:szCs w:val="24"/>
          <w:lang w:val="es-ES_tradnl"/>
        </w:rPr>
        <w:t xml:space="preserve"> (…)</w:t>
      </w:r>
      <w:r w:rsidRPr="001E21B5">
        <w:rPr>
          <w:sz w:val="24"/>
          <w:szCs w:val="24"/>
          <w:lang w:val="es-ES_tradnl"/>
        </w:rPr>
        <w:t>. Por otra parte, la Ley, en todos sus preceptos y artículos, exige el fiel servicio de la Universidad a los ideales de la Falange, inspiradores del Estado, y vibra al compás del imperativo y del estilo de las generaciones heroicas que supieron morir por una Patria mejor”</w:t>
      </w:r>
      <w:r w:rsidR="00C85AC6" w:rsidRPr="001E21B5">
        <w:rPr>
          <w:rStyle w:val="Refdenotaalpie"/>
          <w:sz w:val="24"/>
          <w:szCs w:val="24"/>
          <w:lang w:val="es-ES_tradnl"/>
        </w:rPr>
        <w:footnoteReference w:id="7"/>
      </w:r>
      <w:r w:rsidRPr="001E21B5">
        <w:rPr>
          <w:sz w:val="24"/>
          <w:szCs w:val="24"/>
          <w:lang w:val="es-ES_tradnl"/>
        </w:rPr>
        <w:t>.</w:t>
      </w:r>
    </w:p>
    <w:p w14:paraId="46B3A4EC" w14:textId="10C86167" w:rsidR="007C3EBA" w:rsidRPr="001E21B5" w:rsidRDefault="004F421F" w:rsidP="007C3EBA">
      <w:pPr>
        <w:spacing w:before="0" w:line="360" w:lineRule="auto"/>
        <w:ind w:firstLine="0"/>
        <w:rPr>
          <w:sz w:val="24"/>
          <w:szCs w:val="24"/>
          <w:lang w:val="es-ES_tradnl"/>
        </w:rPr>
      </w:pPr>
      <w:r w:rsidRPr="001E21B5">
        <w:rPr>
          <w:sz w:val="24"/>
          <w:szCs w:val="24"/>
          <w:lang w:val="es-ES_tradnl"/>
        </w:rPr>
        <w:t xml:space="preserve">Esta </w:t>
      </w:r>
      <w:r w:rsidR="00F605F8" w:rsidRPr="001E21B5">
        <w:rPr>
          <w:sz w:val="24"/>
          <w:szCs w:val="24"/>
          <w:lang w:val="es-ES_tradnl"/>
        </w:rPr>
        <w:t>L</w:t>
      </w:r>
      <w:r w:rsidRPr="001E21B5">
        <w:rPr>
          <w:sz w:val="24"/>
          <w:szCs w:val="24"/>
          <w:lang w:val="es-ES_tradnl"/>
        </w:rPr>
        <w:t xml:space="preserve">ey, lo mismo que otras relativas al campo de la enseñanza en todos los niveles, fue uno de los puntos de fricción entre la Iglesia y el Estado en la posguerra. </w:t>
      </w:r>
      <w:r w:rsidR="006B0008" w:rsidRPr="001E21B5">
        <w:rPr>
          <w:sz w:val="24"/>
          <w:szCs w:val="24"/>
          <w:lang w:val="es-ES_tradnl"/>
        </w:rPr>
        <w:t>Y es</w:t>
      </w:r>
      <w:r w:rsidR="000B638D" w:rsidRPr="001E21B5">
        <w:rPr>
          <w:sz w:val="24"/>
          <w:szCs w:val="24"/>
          <w:lang w:val="es-ES_tradnl"/>
        </w:rPr>
        <w:t xml:space="preserve"> que</w:t>
      </w:r>
      <w:r w:rsidRPr="001E21B5">
        <w:rPr>
          <w:sz w:val="24"/>
          <w:szCs w:val="24"/>
          <w:lang w:val="es-ES_tradnl"/>
        </w:rPr>
        <w:t>,</w:t>
      </w:r>
      <w:r w:rsidR="000B638D" w:rsidRPr="001E21B5">
        <w:rPr>
          <w:sz w:val="24"/>
          <w:szCs w:val="24"/>
          <w:lang w:val="es-ES_tradnl"/>
        </w:rPr>
        <w:t xml:space="preserve"> aunque</w:t>
      </w:r>
      <w:r w:rsidRPr="001E21B5">
        <w:rPr>
          <w:sz w:val="24"/>
          <w:szCs w:val="24"/>
          <w:lang w:val="es-ES_tradnl"/>
        </w:rPr>
        <w:t xml:space="preserve"> </w:t>
      </w:r>
      <w:r w:rsidR="00CC3D59" w:rsidRPr="001E21B5">
        <w:rPr>
          <w:sz w:val="24"/>
          <w:szCs w:val="24"/>
          <w:lang w:val="es-ES_tradnl"/>
        </w:rPr>
        <w:t>este</w:t>
      </w:r>
      <w:r w:rsidRPr="001E21B5">
        <w:rPr>
          <w:sz w:val="24"/>
          <w:szCs w:val="24"/>
          <w:lang w:val="es-ES_tradnl"/>
        </w:rPr>
        <w:t xml:space="preserve"> </w:t>
      </w:r>
      <w:r w:rsidR="000B638D" w:rsidRPr="001E21B5">
        <w:rPr>
          <w:sz w:val="24"/>
          <w:szCs w:val="24"/>
          <w:lang w:val="es-ES_tradnl"/>
        </w:rPr>
        <w:t>en teoría pretend</w:t>
      </w:r>
      <w:r w:rsidR="00E67104" w:rsidRPr="001E21B5">
        <w:rPr>
          <w:sz w:val="24"/>
          <w:szCs w:val="24"/>
          <w:lang w:val="es-ES_tradnl"/>
        </w:rPr>
        <w:t>ía</w:t>
      </w:r>
      <w:r w:rsidRPr="001E21B5">
        <w:rPr>
          <w:sz w:val="24"/>
          <w:szCs w:val="24"/>
          <w:lang w:val="es-ES_tradnl"/>
        </w:rPr>
        <w:t xml:space="preserve"> defender los principios católicos, </w:t>
      </w:r>
      <w:r w:rsidR="00E67104" w:rsidRPr="001E21B5">
        <w:rPr>
          <w:sz w:val="24"/>
          <w:szCs w:val="24"/>
          <w:lang w:val="es-ES_tradnl"/>
        </w:rPr>
        <w:t xml:space="preserve">su deseo de controlar todos los aspectos de la vida civil –muy propia del estatismo de Falange– </w:t>
      </w:r>
      <w:r w:rsidR="000B638D" w:rsidRPr="001E21B5">
        <w:rPr>
          <w:sz w:val="24"/>
          <w:szCs w:val="24"/>
          <w:lang w:val="es-ES_tradnl"/>
        </w:rPr>
        <w:t xml:space="preserve">parecía excesiva a </w:t>
      </w:r>
      <w:r w:rsidR="00E67104" w:rsidRPr="001E21B5">
        <w:rPr>
          <w:sz w:val="24"/>
          <w:szCs w:val="24"/>
          <w:lang w:val="es-ES_tradnl"/>
        </w:rPr>
        <w:t xml:space="preserve">buena parte de una </w:t>
      </w:r>
      <w:r w:rsidRPr="001E21B5">
        <w:rPr>
          <w:sz w:val="24"/>
          <w:szCs w:val="24"/>
          <w:lang w:val="es-ES_tradnl"/>
        </w:rPr>
        <w:t>jerarquía</w:t>
      </w:r>
      <w:r w:rsidR="000B638D" w:rsidRPr="001E21B5">
        <w:rPr>
          <w:sz w:val="24"/>
          <w:szCs w:val="24"/>
          <w:lang w:val="es-ES_tradnl"/>
        </w:rPr>
        <w:t xml:space="preserve"> eclesiástica</w:t>
      </w:r>
      <w:r w:rsidRPr="001E21B5">
        <w:rPr>
          <w:sz w:val="24"/>
          <w:szCs w:val="24"/>
          <w:lang w:val="es-ES_tradnl"/>
        </w:rPr>
        <w:t xml:space="preserve"> </w:t>
      </w:r>
      <w:r w:rsidR="000B638D" w:rsidRPr="001E21B5">
        <w:rPr>
          <w:sz w:val="24"/>
          <w:szCs w:val="24"/>
          <w:lang w:val="es-ES_tradnl"/>
        </w:rPr>
        <w:t>que quería mantener sus prerrogativa</w:t>
      </w:r>
      <w:r w:rsidR="001A424B" w:rsidRPr="001E21B5">
        <w:rPr>
          <w:sz w:val="24"/>
          <w:szCs w:val="24"/>
          <w:lang w:val="es-ES_tradnl"/>
        </w:rPr>
        <w:t>s</w:t>
      </w:r>
      <w:r w:rsidR="001A424B" w:rsidRPr="001E21B5">
        <w:rPr>
          <w:rStyle w:val="Refdenotaalpie"/>
          <w:sz w:val="24"/>
          <w:szCs w:val="24"/>
          <w:lang w:val="es-ES_tradnl"/>
        </w:rPr>
        <w:footnoteReference w:id="8"/>
      </w:r>
      <w:r w:rsidR="000B638D" w:rsidRPr="001E21B5">
        <w:rPr>
          <w:sz w:val="24"/>
          <w:szCs w:val="24"/>
          <w:lang w:val="es-ES_tradnl"/>
        </w:rPr>
        <w:t>.</w:t>
      </w:r>
      <w:r w:rsidRPr="001E21B5">
        <w:rPr>
          <w:sz w:val="24"/>
          <w:szCs w:val="24"/>
          <w:lang w:val="es-ES_tradnl"/>
        </w:rPr>
        <w:t xml:space="preserve"> </w:t>
      </w:r>
      <w:r w:rsidR="00FC08DA" w:rsidRPr="001E21B5">
        <w:rPr>
          <w:sz w:val="24"/>
          <w:szCs w:val="24"/>
          <w:lang w:val="es-ES_tradnl"/>
        </w:rPr>
        <w:t>En cuanto a la enseñanza privada, la ley solo reconocía</w:t>
      </w:r>
      <w:r w:rsidR="009216D5" w:rsidRPr="001E21B5">
        <w:rPr>
          <w:sz w:val="24"/>
          <w:szCs w:val="24"/>
          <w:lang w:val="es-ES_tradnl"/>
        </w:rPr>
        <w:t xml:space="preserve"> en su disposición final 5ª</w:t>
      </w:r>
      <w:r w:rsidR="00FC08DA" w:rsidRPr="001E21B5">
        <w:rPr>
          <w:sz w:val="24"/>
          <w:szCs w:val="24"/>
          <w:lang w:val="es-ES_tradnl"/>
        </w:rPr>
        <w:t xml:space="preserve"> los tres centros </w:t>
      </w:r>
      <w:r w:rsidR="0069145A" w:rsidRPr="001E21B5">
        <w:rPr>
          <w:sz w:val="24"/>
          <w:szCs w:val="24"/>
          <w:lang w:val="es-ES_tradnl"/>
        </w:rPr>
        <w:t>superiores</w:t>
      </w:r>
      <w:r w:rsidR="00FC08DA" w:rsidRPr="001E21B5">
        <w:rPr>
          <w:sz w:val="24"/>
          <w:szCs w:val="24"/>
          <w:lang w:val="es-ES_tradnl"/>
        </w:rPr>
        <w:t xml:space="preserve"> de la Iglesia que ya existían previamente</w:t>
      </w:r>
      <w:r w:rsidR="0069145A" w:rsidRPr="001E21B5">
        <w:rPr>
          <w:sz w:val="24"/>
          <w:szCs w:val="24"/>
          <w:lang w:val="es-ES_tradnl"/>
        </w:rPr>
        <w:t xml:space="preserve"> (</w:t>
      </w:r>
      <w:r w:rsidR="00FC08DA" w:rsidRPr="001E21B5">
        <w:rPr>
          <w:sz w:val="24"/>
          <w:szCs w:val="24"/>
          <w:lang w:val="es-ES_tradnl"/>
        </w:rPr>
        <w:t>El Escorial</w:t>
      </w:r>
      <w:r w:rsidR="0069145A" w:rsidRPr="001E21B5">
        <w:rPr>
          <w:sz w:val="24"/>
          <w:szCs w:val="24"/>
          <w:lang w:val="es-ES_tradnl"/>
        </w:rPr>
        <w:t xml:space="preserve">, de los </w:t>
      </w:r>
      <w:r w:rsidR="006B0008" w:rsidRPr="001E21B5">
        <w:rPr>
          <w:sz w:val="24"/>
          <w:szCs w:val="24"/>
          <w:lang w:val="es-ES_tradnl"/>
        </w:rPr>
        <w:t>A</w:t>
      </w:r>
      <w:r w:rsidR="0069145A" w:rsidRPr="001E21B5">
        <w:rPr>
          <w:sz w:val="24"/>
          <w:szCs w:val="24"/>
          <w:lang w:val="es-ES_tradnl"/>
        </w:rPr>
        <w:t xml:space="preserve">gustinos y </w:t>
      </w:r>
      <w:r w:rsidR="00FC08DA" w:rsidRPr="001E21B5">
        <w:rPr>
          <w:sz w:val="24"/>
          <w:szCs w:val="24"/>
          <w:lang w:val="es-ES_tradnl"/>
        </w:rPr>
        <w:t xml:space="preserve">Deusto, </w:t>
      </w:r>
      <w:r w:rsidR="0069145A" w:rsidRPr="001E21B5">
        <w:rPr>
          <w:sz w:val="24"/>
          <w:szCs w:val="24"/>
          <w:lang w:val="es-ES_tradnl"/>
        </w:rPr>
        <w:t xml:space="preserve">de los </w:t>
      </w:r>
      <w:r w:rsidR="006B0008" w:rsidRPr="001E21B5">
        <w:rPr>
          <w:sz w:val="24"/>
          <w:szCs w:val="24"/>
          <w:lang w:val="es-ES_tradnl"/>
        </w:rPr>
        <w:t>J</w:t>
      </w:r>
      <w:r w:rsidR="0069145A" w:rsidRPr="001E21B5">
        <w:rPr>
          <w:sz w:val="24"/>
          <w:szCs w:val="24"/>
          <w:lang w:val="es-ES_tradnl"/>
        </w:rPr>
        <w:t>esuitas, así como el Sacromonte</w:t>
      </w:r>
      <w:r w:rsidR="0050787D" w:rsidRPr="001E21B5">
        <w:rPr>
          <w:sz w:val="24"/>
          <w:szCs w:val="24"/>
          <w:lang w:val="es-ES_tradnl"/>
        </w:rPr>
        <w:t xml:space="preserve"> granadino, que no tuvo continuidad</w:t>
      </w:r>
      <w:r w:rsidR="0069145A" w:rsidRPr="001E21B5">
        <w:rPr>
          <w:sz w:val="24"/>
          <w:szCs w:val="24"/>
          <w:lang w:val="es-ES_tradnl"/>
        </w:rPr>
        <w:t>)</w:t>
      </w:r>
      <w:r w:rsidR="00EE0695" w:rsidRPr="001E21B5">
        <w:rPr>
          <w:sz w:val="24"/>
          <w:szCs w:val="24"/>
          <w:lang w:val="es-ES_tradnl"/>
        </w:rPr>
        <w:t>. Los tres centros</w:t>
      </w:r>
      <w:r w:rsidR="0069145A" w:rsidRPr="001E21B5">
        <w:rPr>
          <w:sz w:val="24"/>
          <w:szCs w:val="24"/>
          <w:lang w:val="es-ES_tradnl"/>
        </w:rPr>
        <w:t xml:space="preserve"> </w:t>
      </w:r>
      <w:r w:rsidR="0050787D" w:rsidRPr="001E21B5">
        <w:rPr>
          <w:sz w:val="24"/>
          <w:szCs w:val="24"/>
          <w:lang w:val="es-ES_tradnl"/>
        </w:rPr>
        <w:t>serían</w:t>
      </w:r>
      <w:r w:rsidR="00FC08DA" w:rsidRPr="001E21B5">
        <w:rPr>
          <w:sz w:val="24"/>
          <w:szCs w:val="24"/>
          <w:lang w:val="es-ES_tradnl"/>
        </w:rPr>
        <w:t xml:space="preserve"> reconocidos como adscritos, respectivamente, </w:t>
      </w:r>
      <w:r w:rsidR="002173F1" w:rsidRPr="001E21B5">
        <w:rPr>
          <w:sz w:val="24"/>
          <w:szCs w:val="24"/>
          <w:lang w:val="es-ES_tradnl"/>
        </w:rPr>
        <w:t>de</w:t>
      </w:r>
      <w:r w:rsidR="00FC08DA" w:rsidRPr="001E21B5">
        <w:rPr>
          <w:sz w:val="24"/>
          <w:szCs w:val="24"/>
          <w:lang w:val="es-ES_tradnl"/>
        </w:rPr>
        <w:t xml:space="preserve"> las Universidades d</w:t>
      </w:r>
      <w:r w:rsidR="002173F1" w:rsidRPr="001E21B5">
        <w:rPr>
          <w:sz w:val="24"/>
          <w:szCs w:val="24"/>
          <w:lang w:val="es-ES_tradnl"/>
        </w:rPr>
        <w:t xml:space="preserve">e </w:t>
      </w:r>
      <w:r w:rsidR="00061B09">
        <w:rPr>
          <w:sz w:val="24"/>
          <w:szCs w:val="24"/>
          <w:lang w:val="es-ES_tradnl"/>
        </w:rPr>
        <w:t>Madrid,</w:t>
      </w:r>
      <w:r w:rsidR="002173F1" w:rsidRPr="001E21B5">
        <w:rPr>
          <w:sz w:val="24"/>
          <w:szCs w:val="24"/>
          <w:lang w:val="es-ES_tradnl"/>
        </w:rPr>
        <w:t xml:space="preserve"> Valladolid</w:t>
      </w:r>
      <w:r w:rsidR="00061B09">
        <w:rPr>
          <w:sz w:val="24"/>
          <w:szCs w:val="24"/>
          <w:lang w:val="es-ES_tradnl"/>
        </w:rPr>
        <w:t xml:space="preserve"> y Granada</w:t>
      </w:r>
      <w:r w:rsidR="008E26D5" w:rsidRPr="001E21B5">
        <w:rPr>
          <w:sz w:val="24"/>
          <w:szCs w:val="24"/>
          <w:lang w:val="es-ES_tradnl"/>
        </w:rPr>
        <w:t>,</w:t>
      </w:r>
      <w:r w:rsidR="002173F1" w:rsidRPr="001E21B5">
        <w:rPr>
          <w:sz w:val="24"/>
          <w:szCs w:val="24"/>
          <w:lang w:val="es-ES_tradnl"/>
        </w:rPr>
        <w:t xml:space="preserve"> pero</w:t>
      </w:r>
      <w:r w:rsidR="008E26D5" w:rsidRPr="001E21B5">
        <w:rPr>
          <w:sz w:val="24"/>
          <w:szCs w:val="24"/>
          <w:lang w:val="es-ES_tradnl"/>
        </w:rPr>
        <w:t xml:space="preserve"> </w:t>
      </w:r>
      <w:r w:rsidR="002173F1" w:rsidRPr="001E21B5">
        <w:rPr>
          <w:sz w:val="24"/>
          <w:szCs w:val="24"/>
          <w:lang w:val="es-ES_tradnl"/>
        </w:rPr>
        <w:t>sus</w:t>
      </w:r>
      <w:r w:rsidR="008E26D5" w:rsidRPr="001E21B5">
        <w:rPr>
          <w:sz w:val="24"/>
          <w:szCs w:val="24"/>
          <w:lang w:val="es-ES_tradnl"/>
        </w:rPr>
        <w:t xml:space="preserve"> estudiante</w:t>
      </w:r>
      <w:r w:rsidR="002173F1" w:rsidRPr="001E21B5">
        <w:rPr>
          <w:sz w:val="24"/>
          <w:szCs w:val="24"/>
          <w:lang w:val="es-ES_tradnl"/>
        </w:rPr>
        <w:t xml:space="preserve">s </w:t>
      </w:r>
      <w:r w:rsidR="008E26D5" w:rsidRPr="001E21B5">
        <w:rPr>
          <w:sz w:val="24"/>
          <w:szCs w:val="24"/>
          <w:lang w:val="es-ES_tradnl"/>
        </w:rPr>
        <w:t>estaban obligados a verificar</w:t>
      </w:r>
      <w:r w:rsidR="00FC08DA" w:rsidRPr="001E21B5">
        <w:rPr>
          <w:sz w:val="24"/>
          <w:szCs w:val="24"/>
          <w:lang w:val="es-ES_tradnl"/>
        </w:rPr>
        <w:t xml:space="preserve"> </w:t>
      </w:r>
      <w:r w:rsidR="00786686" w:rsidRPr="001E21B5">
        <w:rPr>
          <w:sz w:val="24"/>
          <w:szCs w:val="24"/>
          <w:lang w:val="es-ES_tradnl"/>
        </w:rPr>
        <w:t>“</w:t>
      </w:r>
      <w:r w:rsidR="00FC08DA" w:rsidRPr="001E21B5">
        <w:rPr>
          <w:sz w:val="24"/>
          <w:szCs w:val="24"/>
          <w:lang w:val="es-ES_tradnl"/>
        </w:rPr>
        <w:t>obligatoriamente en cualquiera de las Universidades del Estado todas las pruebas académicas”.</w:t>
      </w:r>
    </w:p>
    <w:p w14:paraId="5F37364C" w14:textId="724D5673" w:rsidR="0044627C" w:rsidRPr="001E21B5" w:rsidRDefault="00DD2E10" w:rsidP="008863DF">
      <w:pPr>
        <w:spacing w:before="0" w:line="360" w:lineRule="auto"/>
        <w:ind w:firstLine="0"/>
        <w:rPr>
          <w:sz w:val="24"/>
          <w:szCs w:val="24"/>
          <w:lang w:val="es-ES_tradnl"/>
        </w:rPr>
      </w:pPr>
      <w:r w:rsidRPr="001E21B5">
        <w:rPr>
          <w:sz w:val="24"/>
          <w:szCs w:val="24"/>
          <w:lang w:val="es-ES_tradnl"/>
        </w:rPr>
        <w:t>Dado que este marco legal se había aprobado en plena posguerra, el paso del tiempo hizo</w:t>
      </w:r>
      <w:r w:rsidR="00991D51" w:rsidRPr="001E21B5">
        <w:rPr>
          <w:sz w:val="24"/>
          <w:szCs w:val="24"/>
          <w:lang w:val="es-ES_tradnl"/>
        </w:rPr>
        <w:t xml:space="preserve"> que alg</w:t>
      </w:r>
      <w:r w:rsidR="003508FB" w:rsidRPr="001E21B5">
        <w:rPr>
          <w:sz w:val="24"/>
          <w:szCs w:val="24"/>
          <w:lang w:val="es-ES_tradnl"/>
        </w:rPr>
        <w:t>unos de los principios de esta L</w:t>
      </w:r>
      <w:r w:rsidR="00991D51" w:rsidRPr="001E21B5">
        <w:rPr>
          <w:sz w:val="24"/>
          <w:szCs w:val="24"/>
          <w:lang w:val="es-ES_tradnl"/>
        </w:rPr>
        <w:t>ey</w:t>
      </w:r>
      <w:r w:rsidR="0044627C" w:rsidRPr="001E21B5">
        <w:rPr>
          <w:sz w:val="24"/>
          <w:szCs w:val="24"/>
          <w:lang w:val="es-ES_tradnl"/>
        </w:rPr>
        <w:t>, todavía vigente en 1967,</w:t>
      </w:r>
      <w:r w:rsidR="00991D51" w:rsidRPr="001E21B5">
        <w:rPr>
          <w:sz w:val="24"/>
          <w:szCs w:val="24"/>
          <w:lang w:val="es-ES_tradnl"/>
        </w:rPr>
        <w:t xml:space="preserve"> quedaran obsoletos</w:t>
      </w:r>
      <w:r w:rsidRPr="001E21B5">
        <w:rPr>
          <w:sz w:val="24"/>
          <w:szCs w:val="24"/>
          <w:lang w:val="es-ES_tradnl"/>
        </w:rPr>
        <w:t xml:space="preserve">. </w:t>
      </w:r>
      <w:r w:rsidR="0044627C" w:rsidRPr="001E21B5">
        <w:rPr>
          <w:sz w:val="24"/>
          <w:szCs w:val="24"/>
          <w:lang w:val="es-ES_tradnl"/>
        </w:rPr>
        <w:t>De hecho</w:t>
      </w:r>
      <w:r w:rsidRPr="001E21B5">
        <w:rPr>
          <w:sz w:val="24"/>
          <w:szCs w:val="24"/>
          <w:lang w:val="es-ES_tradnl"/>
        </w:rPr>
        <w:t>,</w:t>
      </w:r>
      <w:r w:rsidR="004355E6" w:rsidRPr="001E21B5">
        <w:rPr>
          <w:sz w:val="24"/>
          <w:szCs w:val="24"/>
          <w:lang w:val="es-ES_tradnl"/>
        </w:rPr>
        <w:t xml:space="preserve"> </w:t>
      </w:r>
      <w:r w:rsidRPr="001E21B5">
        <w:rPr>
          <w:sz w:val="24"/>
          <w:szCs w:val="24"/>
          <w:lang w:val="es-ES_tradnl"/>
        </w:rPr>
        <w:t>l</w:t>
      </w:r>
      <w:r w:rsidR="00957414" w:rsidRPr="001E21B5">
        <w:rPr>
          <w:sz w:val="24"/>
          <w:szCs w:val="24"/>
          <w:lang w:val="es-ES_tradnl"/>
        </w:rPr>
        <w:t xml:space="preserve">os </w:t>
      </w:r>
      <w:r w:rsidRPr="001E21B5">
        <w:rPr>
          <w:sz w:val="24"/>
          <w:szCs w:val="24"/>
          <w:lang w:val="es-ES_tradnl"/>
        </w:rPr>
        <w:t xml:space="preserve">mencionados </w:t>
      </w:r>
      <w:r w:rsidR="00957414" w:rsidRPr="001E21B5">
        <w:rPr>
          <w:sz w:val="24"/>
          <w:szCs w:val="24"/>
          <w:lang w:val="es-ES_tradnl"/>
        </w:rPr>
        <w:t>cambios</w:t>
      </w:r>
      <w:r w:rsidRPr="001E21B5">
        <w:rPr>
          <w:sz w:val="24"/>
          <w:szCs w:val="24"/>
          <w:lang w:val="es-ES_tradnl"/>
        </w:rPr>
        <w:t xml:space="preserve"> del segundo franquismo</w:t>
      </w:r>
      <w:r w:rsidR="00957414" w:rsidRPr="001E21B5">
        <w:rPr>
          <w:sz w:val="24"/>
          <w:szCs w:val="24"/>
          <w:lang w:val="es-ES_tradnl"/>
        </w:rPr>
        <w:t xml:space="preserve"> afectaron al ámbito económico, social y cultural, pero no al político, donde apenas hubo un </w:t>
      </w:r>
      <w:r w:rsidR="00957414" w:rsidRPr="001E21B5">
        <w:rPr>
          <w:i/>
          <w:sz w:val="24"/>
          <w:szCs w:val="24"/>
          <w:lang w:val="es-ES_tradnl"/>
        </w:rPr>
        <w:t>lavado de cara</w:t>
      </w:r>
      <w:r w:rsidR="00957414" w:rsidRPr="001E21B5">
        <w:rPr>
          <w:sz w:val="24"/>
          <w:szCs w:val="24"/>
          <w:lang w:val="es-ES_tradnl"/>
        </w:rPr>
        <w:t xml:space="preserve"> del régimen, unido a la entrada en escena de los ministros denominados </w:t>
      </w:r>
      <w:r w:rsidR="00E06776" w:rsidRPr="001E21B5">
        <w:rPr>
          <w:sz w:val="24"/>
          <w:szCs w:val="24"/>
          <w:lang w:val="es-ES_tradnl"/>
        </w:rPr>
        <w:t>desarrollistas</w:t>
      </w:r>
      <w:r w:rsidR="00957414" w:rsidRPr="001E21B5">
        <w:rPr>
          <w:sz w:val="24"/>
          <w:szCs w:val="24"/>
          <w:lang w:val="es-ES_tradnl"/>
        </w:rPr>
        <w:t>, más preocupados por el desarrollo económico de España que por mantener las esencias del Movimien</w:t>
      </w:r>
      <w:r w:rsidR="0044627C" w:rsidRPr="001E21B5">
        <w:rPr>
          <w:sz w:val="24"/>
          <w:szCs w:val="24"/>
          <w:lang w:val="es-ES_tradnl"/>
        </w:rPr>
        <w:t>to Nacional triunfante en 1939.</w:t>
      </w:r>
    </w:p>
    <w:p w14:paraId="40BC85AA" w14:textId="610B0167" w:rsidR="00957414" w:rsidRPr="001E21B5" w:rsidRDefault="00957414" w:rsidP="008863DF">
      <w:pPr>
        <w:spacing w:before="0" w:line="360" w:lineRule="auto"/>
        <w:ind w:firstLine="0"/>
        <w:rPr>
          <w:sz w:val="24"/>
          <w:szCs w:val="24"/>
          <w:lang w:val="es-ES_tradnl"/>
        </w:rPr>
      </w:pPr>
      <w:r w:rsidRPr="001E21B5">
        <w:rPr>
          <w:sz w:val="24"/>
          <w:szCs w:val="24"/>
          <w:lang w:val="es-ES_tradnl"/>
        </w:rPr>
        <w:t>Est</w:t>
      </w:r>
      <w:r w:rsidR="00FF5B65" w:rsidRPr="001E21B5">
        <w:rPr>
          <w:sz w:val="24"/>
          <w:szCs w:val="24"/>
          <w:lang w:val="es-ES_tradnl"/>
        </w:rPr>
        <w:t>a</w:t>
      </w:r>
      <w:r w:rsidRPr="001E21B5">
        <w:rPr>
          <w:sz w:val="24"/>
          <w:szCs w:val="24"/>
          <w:lang w:val="es-ES_tradnl"/>
        </w:rPr>
        <w:t xml:space="preserve"> </w:t>
      </w:r>
      <w:r w:rsidR="00FF5B65" w:rsidRPr="001E21B5">
        <w:rPr>
          <w:sz w:val="24"/>
          <w:szCs w:val="24"/>
          <w:lang w:val="es-ES_tradnl"/>
        </w:rPr>
        <w:t>transformación social</w:t>
      </w:r>
      <w:r w:rsidRPr="001E21B5">
        <w:rPr>
          <w:sz w:val="24"/>
          <w:szCs w:val="24"/>
          <w:lang w:val="es-ES_tradnl"/>
        </w:rPr>
        <w:t xml:space="preserve"> influyó también sobre la oposición al franquismo, </w:t>
      </w:r>
      <w:r w:rsidR="000173C8" w:rsidRPr="001E21B5">
        <w:rPr>
          <w:sz w:val="24"/>
          <w:szCs w:val="24"/>
          <w:lang w:val="es-ES_tradnl"/>
        </w:rPr>
        <w:t>menos ligada al</w:t>
      </w:r>
      <w:r w:rsidR="00E06776" w:rsidRPr="001E21B5">
        <w:rPr>
          <w:sz w:val="24"/>
          <w:szCs w:val="24"/>
          <w:lang w:val="es-ES_tradnl"/>
        </w:rPr>
        <w:t xml:space="preserve"> exilio</w:t>
      </w:r>
      <w:r w:rsidR="000173C8" w:rsidRPr="001E21B5">
        <w:rPr>
          <w:sz w:val="24"/>
          <w:szCs w:val="24"/>
          <w:lang w:val="es-ES_tradnl"/>
        </w:rPr>
        <w:t xml:space="preserve"> de 1939 y que ahora </w:t>
      </w:r>
      <w:r w:rsidR="00784EFC" w:rsidRPr="001E21B5">
        <w:rPr>
          <w:sz w:val="24"/>
          <w:szCs w:val="24"/>
          <w:lang w:val="es-ES_tradnl"/>
        </w:rPr>
        <w:t>animaba</w:t>
      </w:r>
      <w:r w:rsidR="00E06776" w:rsidRPr="001E21B5">
        <w:rPr>
          <w:sz w:val="24"/>
          <w:szCs w:val="24"/>
          <w:lang w:val="es-ES_tradnl"/>
        </w:rPr>
        <w:t xml:space="preserve"> </w:t>
      </w:r>
      <w:r w:rsidR="00367A89" w:rsidRPr="001E21B5">
        <w:rPr>
          <w:sz w:val="24"/>
          <w:szCs w:val="24"/>
          <w:lang w:val="es-ES_tradnl"/>
        </w:rPr>
        <w:t>múltiples actividades en el interior de España, a veces actuando clandestinamente y otras en los márgenes del sistema</w:t>
      </w:r>
      <w:r w:rsidR="0067015D" w:rsidRPr="001E21B5">
        <w:rPr>
          <w:sz w:val="24"/>
          <w:szCs w:val="24"/>
          <w:lang w:val="es-ES_tradnl"/>
        </w:rPr>
        <w:t xml:space="preserve">, casi siempre bajo el </w:t>
      </w:r>
      <w:r w:rsidR="0067015D" w:rsidRPr="001E21B5">
        <w:rPr>
          <w:i/>
          <w:sz w:val="24"/>
          <w:szCs w:val="24"/>
          <w:lang w:val="es-ES_tradnl"/>
        </w:rPr>
        <w:t>paraguas</w:t>
      </w:r>
      <w:r w:rsidR="0067015D" w:rsidRPr="001E21B5">
        <w:rPr>
          <w:sz w:val="24"/>
          <w:szCs w:val="24"/>
          <w:lang w:val="es-ES_tradnl"/>
        </w:rPr>
        <w:t xml:space="preserve"> eclesiástico, que ofrecía una relativa seguridad jurídica y práctica</w:t>
      </w:r>
      <w:r w:rsidR="00367A89" w:rsidRPr="001E21B5">
        <w:rPr>
          <w:sz w:val="24"/>
          <w:szCs w:val="24"/>
          <w:lang w:val="es-ES_tradnl"/>
        </w:rPr>
        <w:t>. Ejemplos de este cambio fueron</w:t>
      </w:r>
      <w:r w:rsidR="00184A4D" w:rsidRPr="001E21B5">
        <w:rPr>
          <w:sz w:val="24"/>
          <w:szCs w:val="24"/>
          <w:lang w:val="es-ES_tradnl"/>
        </w:rPr>
        <w:t>, en el ámbito sindical,</w:t>
      </w:r>
      <w:r w:rsidR="00367A89" w:rsidRPr="001E21B5">
        <w:rPr>
          <w:sz w:val="24"/>
          <w:szCs w:val="24"/>
          <w:lang w:val="es-ES_tradnl"/>
        </w:rPr>
        <w:t xml:space="preserve"> el nacimiento de las Comisiones Obreras</w:t>
      </w:r>
      <w:r w:rsidR="00CA370A">
        <w:rPr>
          <w:sz w:val="24"/>
          <w:szCs w:val="24"/>
          <w:lang w:val="es-ES_tradnl"/>
        </w:rPr>
        <w:t xml:space="preserve">, </w:t>
      </w:r>
      <w:r w:rsidR="00E33AB0" w:rsidRPr="001E21B5">
        <w:rPr>
          <w:sz w:val="24"/>
          <w:szCs w:val="24"/>
          <w:lang w:val="es-ES_tradnl"/>
        </w:rPr>
        <w:t>la acción</w:t>
      </w:r>
      <w:r w:rsidR="00367A89" w:rsidRPr="001E21B5">
        <w:rPr>
          <w:sz w:val="24"/>
          <w:szCs w:val="24"/>
          <w:lang w:val="es-ES_tradnl"/>
        </w:rPr>
        <w:t xml:space="preserve"> </w:t>
      </w:r>
      <w:r w:rsidR="00000482" w:rsidRPr="001E21B5">
        <w:rPr>
          <w:sz w:val="24"/>
          <w:szCs w:val="24"/>
          <w:lang w:val="es-ES_tradnl"/>
        </w:rPr>
        <w:t>antifranquista</w:t>
      </w:r>
      <w:r w:rsidR="00367A89" w:rsidRPr="001E21B5">
        <w:rPr>
          <w:sz w:val="24"/>
          <w:szCs w:val="24"/>
          <w:lang w:val="es-ES_tradnl"/>
        </w:rPr>
        <w:t xml:space="preserve"> de</w:t>
      </w:r>
      <w:r w:rsidR="00000482" w:rsidRPr="001E21B5">
        <w:rPr>
          <w:sz w:val="24"/>
          <w:szCs w:val="24"/>
          <w:lang w:val="es-ES_tradnl"/>
        </w:rPr>
        <w:t xml:space="preserve"> importantes sectores de la Iglesia, como</w:t>
      </w:r>
      <w:r w:rsidR="00367A89" w:rsidRPr="001E21B5">
        <w:rPr>
          <w:sz w:val="24"/>
          <w:szCs w:val="24"/>
          <w:lang w:val="es-ES_tradnl"/>
        </w:rPr>
        <w:t xml:space="preserve"> los</w:t>
      </w:r>
      <w:r w:rsidR="00000482" w:rsidRPr="001E21B5">
        <w:rPr>
          <w:sz w:val="24"/>
          <w:szCs w:val="24"/>
          <w:lang w:val="es-ES_tradnl"/>
        </w:rPr>
        <w:t xml:space="preserve"> que actuaban en</w:t>
      </w:r>
      <w:r w:rsidR="001D6606" w:rsidRPr="001E21B5">
        <w:rPr>
          <w:sz w:val="24"/>
          <w:szCs w:val="24"/>
          <w:lang w:val="es-ES_tradnl"/>
        </w:rPr>
        <w:t xml:space="preserve"> </w:t>
      </w:r>
      <w:r w:rsidR="00000482" w:rsidRPr="001E21B5">
        <w:rPr>
          <w:sz w:val="24"/>
          <w:szCs w:val="24"/>
          <w:lang w:val="es-ES_tradnl"/>
        </w:rPr>
        <w:t xml:space="preserve">torno a los </w:t>
      </w:r>
      <w:r w:rsidR="00367A89" w:rsidRPr="001E21B5">
        <w:rPr>
          <w:sz w:val="24"/>
          <w:szCs w:val="24"/>
          <w:lang w:val="es-ES_tradnl"/>
        </w:rPr>
        <w:t xml:space="preserve">movimientos </w:t>
      </w:r>
      <w:r w:rsidR="00784EFC" w:rsidRPr="001E21B5">
        <w:rPr>
          <w:sz w:val="24"/>
          <w:szCs w:val="24"/>
          <w:lang w:val="es-ES_tradnl"/>
        </w:rPr>
        <w:t>obreros</w:t>
      </w:r>
      <w:r w:rsidR="00367A89" w:rsidRPr="001E21B5">
        <w:rPr>
          <w:sz w:val="24"/>
          <w:szCs w:val="24"/>
          <w:lang w:val="es-ES_tradnl"/>
        </w:rPr>
        <w:t xml:space="preserve"> de Acción Católica</w:t>
      </w:r>
      <w:r w:rsidR="00CA370A">
        <w:rPr>
          <w:sz w:val="24"/>
          <w:szCs w:val="24"/>
          <w:lang w:val="es-ES_tradnl"/>
        </w:rPr>
        <w:t>,</w:t>
      </w:r>
      <w:r w:rsidR="004B3067" w:rsidRPr="001E21B5">
        <w:rPr>
          <w:sz w:val="24"/>
          <w:szCs w:val="24"/>
          <w:lang w:val="es-ES_tradnl"/>
        </w:rPr>
        <w:t xml:space="preserve"> </w:t>
      </w:r>
      <w:r w:rsidR="00E33AB0" w:rsidRPr="001E21B5">
        <w:rPr>
          <w:sz w:val="24"/>
          <w:szCs w:val="24"/>
          <w:lang w:val="es-ES_tradnl"/>
        </w:rPr>
        <w:t>y el movimiento estudiantil</w:t>
      </w:r>
      <w:r w:rsidR="00F93B6B" w:rsidRPr="001E21B5">
        <w:rPr>
          <w:sz w:val="24"/>
          <w:szCs w:val="24"/>
          <w:lang w:val="es-ES_tradnl"/>
        </w:rPr>
        <w:t>.</w:t>
      </w:r>
    </w:p>
    <w:p w14:paraId="376798D3" w14:textId="57759DFD" w:rsidR="003B25D8" w:rsidRPr="001E21B5" w:rsidRDefault="00AD048C" w:rsidP="004D3203">
      <w:pPr>
        <w:spacing w:before="0" w:line="360" w:lineRule="auto"/>
        <w:ind w:firstLine="0"/>
        <w:rPr>
          <w:sz w:val="24"/>
          <w:szCs w:val="24"/>
          <w:lang w:val="es-ES_tradnl"/>
        </w:rPr>
      </w:pPr>
      <w:r w:rsidRPr="001E21B5">
        <w:rPr>
          <w:sz w:val="24"/>
          <w:szCs w:val="24"/>
          <w:lang w:val="es-ES_tradnl"/>
        </w:rPr>
        <w:t>Las primeras revueltas universitarias contra el franquismo se habían producido en la Universidad de Madrid en febrero de 1956.</w:t>
      </w:r>
      <w:r w:rsidR="003C6535" w:rsidRPr="001E21B5">
        <w:rPr>
          <w:sz w:val="24"/>
          <w:szCs w:val="24"/>
          <w:lang w:val="es-ES_tradnl"/>
        </w:rPr>
        <w:t xml:space="preserve"> Estos enfrentamientos se saldaron con la detención de buena parte de los organizadores del movimiento, el cese del rector, Pedro Laín Entralgo, y </w:t>
      </w:r>
      <w:r w:rsidR="00BE53DE" w:rsidRPr="001E21B5">
        <w:rPr>
          <w:sz w:val="24"/>
          <w:szCs w:val="24"/>
          <w:lang w:val="es-ES_tradnl"/>
        </w:rPr>
        <w:t>d</w:t>
      </w:r>
      <w:r w:rsidR="003C6535" w:rsidRPr="001E21B5">
        <w:rPr>
          <w:sz w:val="24"/>
          <w:szCs w:val="24"/>
          <w:lang w:val="es-ES_tradnl"/>
        </w:rPr>
        <w:t>el ministro de Educación, Joaquín Ruiz Jiménez</w:t>
      </w:r>
      <w:r w:rsidR="003C6535" w:rsidRPr="001E21B5">
        <w:rPr>
          <w:rStyle w:val="Refdenotaalpie"/>
          <w:sz w:val="24"/>
          <w:szCs w:val="24"/>
          <w:lang w:val="es-ES_tradnl"/>
        </w:rPr>
        <w:footnoteReference w:id="9"/>
      </w:r>
      <w:r w:rsidR="003C6535" w:rsidRPr="001E21B5">
        <w:rPr>
          <w:sz w:val="24"/>
          <w:szCs w:val="24"/>
          <w:lang w:val="es-ES_tradnl"/>
        </w:rPr>
        <w:t>.</w:t>
      </w:r>
      <w:r w:rsidR="003B25D8" w:rsidRPr="001E21B5">
        <w:rPr>
          <w:sz w:val="24"/>
          <w:szCs w:val="24"/>
          <w:lang w:val="es-ES_tradnl"/>
        </w:rPr>
        <w:t xml:space="preserve"> </w:t>
      </w:r>
      <w:r w:rsidRPr="001E21B5">
        <w:rPr>
          <w:sz w:val="24"/>
          <w:szCs w:val="24"/>
          <w:lang w:val="es-ES_tradnl"/>
        </w:rPr>
        <w:t xml:space="preserve">Su objetivo principal era democratizar la </w:t>
      </w:r>
      <w:r w:rsidR="00C76F3E" w:rsidRPr="001E21B5">
        <w:rPr>
          <w:sz w:val="24"/>
          <w:szCs w:val="24"/>
          <w:lang w:val="es-ES_tradnl"/>
        </w:rPr>
        <w:t>Universidad</w:t>
      </w:r>
      <w:r w:rsidRPr="001E21B5">
        <w:rPr>
          <w:sz w:val="24"/>
          <w:szCs w:val="24"/>
          <w:lang w:val="es-ES_tradnl"/>
        </w:rPr>
        <w:t xml:space="preserve"> española, introduciendo la elección libre de los representantes estudiantiles y suprimiendo el monopolio del SEU (Sindicato Español Universitario), de origen falangista, que era el único modo de representación de profesores y estudiantes en la </w:t>
      </w:r>
      <w:r w:rsidR="00C76F3E" w:rsidRPr="001E21B5">
        <w:rPr>
          <w:sz w:val="24"/>
          <w:szCs w:val="24"/>
          <w:lang w:val="es-ES_tradnl"/>
        </w:rPr>
        <w:t>Universidad</w:t>
      </w:r>
      <w:r w:rsidR="003C6535" w:rsidRPr="001E21B5">
        <w:rPr>
          <w:sz w:val="24"/>
          <w:szCs w:val="24"/>
          <w:lang w:val="es-ES_tradnl"/>
        </w:rPr>
        <w:t>. De hecho, t</w:t>
      </w:r>
      <w:r w:rsidR="00B8764A" w:rsidRPr="001E21B5">
        <w:rPr>
          <w:sz w:val="24"/>
          <w:szCs w:val="24"/>
          <w:lang w:val="es-ES_tradnl"/>
        </w:rPr>
        <w:t>odos los estudiantes universitarios, por el hecho de serlo, quedaban integrados en el SEU</w:t>
      </w:r>
      <w:r w:rsidR="003C6535" w:rsidRPr="001E21B5">
        <w:rPr>
          <w:sz w:val="24"/>
          <w:szCs w:val="24"/>
          <w:lang w:val="es-ES_tradnl"/>
        </w:rPr>
        <w:t xml:space="preserve">, </w:t>
      </w:r>
      <w:r w:rsidR="00347E2F" w:rsidRPr="001E21B5">
        <w:rPr>
          <w:sz w:val="24"/>
          <w:szCs w:val="24"/>
          <w:lang w:val="es-ES_tradnl"/>
        </w:rPr>
        <w:t>y</w:t>
      </w:r>
      <w:r w:rsidR="003C6535" w:rsidRPr="001E21B5">
        <w:rPr>
          <w:sz w:val="24"/>
          <w:szCs w:val="24"/>
          <w:lang w:val="es-ES_tradnl"/>
        </w:rPr>
        <w:t xml:space="preserve"> la propia </w:t>
      </w:r>
      <w:r w:rsidR="00C76F3E" w:rsidRPr="001E21B5">
        <w:rPr>
          <w:sz w:val="24"/>
          <w:szCs w:val="24"/>
          <w:lang w:val="es-ES_tradnl"/>
        </w:rPr>
        <w:t>Universidad</w:t>
      </w:r>
      <w:r w:rsidR="003C6535" w:rsidRPr="001E21B5">
        <w:rPr>
          <w:sz w:val="24"/>
          <w:szCs w:val="24"/>
          <w:lang w:val="es-ES_tradnl"/>
        </w:rPr>
        <w:t xml:space="preserve"> se encargaba de cobrar</w:t>
      </w:r>
      <w:r w:rsidR="00347E2F" w:rsidRPr="001E21B5">
        <w:rPr>
          <w:sz w:val="24"/>
          <w:szCs w:val="24"/>
          <w:lang w:val="es-ES_tradnl"/>
        </w:rPr>
        <w:t>les</w:t>
      </w:r>
      <w:r w:rsidR="003C6535" w:rsidRPr="001E21B5">
        <w:rPr>
          <w:sz w:val="24"/>
          <w:szCs w:val="24"/>
          <w:lang w:val="es-ES_tradnl"/>
        </w:rPr>
        <w:t xml:space="preserve"> la cuota, al pagar </w:t>
      </w:r>
      <w:r w:rsidR="00B8764A" w:rsidRPr="001E21B5">
        <w:rPr>
          <w:sz w:val="24"/>
          <w:szCs w:val="24"/>
          <w:lang w:val="es-ES_tradnl"/>
        </w:rPr>
        <w:t>la matrícula</w:t>
      </w:r>
      <w:r w:rsidRPr="001E21B5">
        <w:rPr>
          <w:sz w:val="24"/>
          <w:szCs w:val="24"/>
          <w:lang w:val="es-ES_tradnl"/>
        </w:rPr>
        <w:t>.</w:t>
      </w:r>
    </w:p>
    <w:p w14:paraId="25BF26E6" w14:textId="1E3EFF3A" w:rsidR="00972EAC" w:rsidRPr="001E21B5" w:rsidRDefault="003C6535" w:rsidP="004D3203">
      <w:pPr>
        <w:spacing w:before="0" w:line="360" w:lineRule="auto"/>
        <w:ind w:firstLine="0"/>
        <w:rPr>
          <w:sz w:val="24"/>
          <w:szCs w:val="24"/>
          <w:lang w:val="es-ES_tradnl"/>
        </w:rPr>
      </w:pPr>
      <w:r w:rsidRPr="001E21B5">
        <w:rPr>
          <w:sz w:val="24"/>
          <w:szCs w:val="24"/>
          <w:lang w:val="es-ES_tradnl"/>
        </w:rPr>
        <w:t xml:space="preserve">Según la </w:t>
      </w:r>
      <w:r w:rsidR="00E0582D" w:rsidRPr="001E21B5">
        <w:rPr>
          <w:sz w:val="24"/>
          <w:szCs w:val="24"/>
          <w:lang w:val="es-ES_tradnl"/>
        </w:rPr>
        <w:t>L</w:t>
      </w:r>
      <w:r w:rsidRPr="001E21B5">
        <w:rPr>
          <w:sz w:val="24"/>
          <w:szCs w:val="24"/>
          <w:lang w:val="es-ES_tradnl"/>
        </w:rPr>
        <w:t xml:space="preserve">ey de 1943, el </w:t>
      </w:r>
      <w:r w:rsidR="00F40E5E" w:rsidRPr="001E21B5">
        <w:rPr>
          <w:sz w:val="24"/>
          <w:szCs w:val="24"/>
          <w:lang w:val="es-ES_tradnl"/>
        </w:rPr>
        <w:t>SEU</w:t>
      </w:r>
      <w:r w:rsidRPr="001E21B5">
        <w:rPr>
          <w:sz w:val="24"/>
          <w:szCs w:val="24"/>
          <w:lang w:val="es-ES_tradnl"/>
        </w:rPr>
        <w:t xml:space="preserve"> tenía entre otras funciones “infundir con sus actividades e instituciones el espíritu de la Falange en los escolares universitarios”</w:t>
      </w:r>
      <w:r w:rsidRPr="001E21B5">
        <w:rPr>
          <w:rStyle w:val="Refdenotaalpie"/>
          <w:sz w:val="24"/>
          <w:szCs w:val="24"/>
          <w:lang w:val="es-ES_tradnl"/>
        </w:rPr>
        <w:footnoteReference w:id="10"/>
      </w:r>
      <w:r w:rsidRPr="001E21B5">
        <w:rPr>
          <w:sz w:val="24"/>
          <w:szCs w:val="24"/>
          <w:lang w:val="es-ES_tradnl"/>
        </w:rPr>
        <w:t>.</w:t>
      </w:r>
      <w:r w:rsidR="00A20EC3" w:rsidRPr="001E21B5">
        <w:rPr>
          <w:sz w:val="24"/>
          <w:szCs w:val="24"/>
          <w:lang w:val="es-ES_tradnl"/>
        </w:rPr>
        <w:t xml:space="preserve"> Este tipo de </w:t>
      </w:r>
      <w:r w:rsidR="00F40E5E" w:rsidRPr="001E21B5">
        <w:rPr>
          <w:sz w:val="24"/>
          <w:szCs w:val="24"/>
          <w:lang w:val="es-ES_tradnl"/>
        </w:rPr>
        <w:t xml:space="preserve">afirmaciones </w:t>
      </w:r>
      <w:r w:rsidR="003B25D8" w:rsidRPr="001E21B5">
        <w:rPr>
          <w:sz w:val="24"/>
          <w:szCs w:val="24"/>
          <w:lang w:val="es-ES_tradnl"/>
        </w:rPr>
        <w:t>reflejaban el origen totalitario del SEU, producto de la etapa fascistizante del régimen, inmediatamente posterior a la guerra. Aunque en la práctica el SEU ya no cumplía esa función, el fra</w:t>
      </w:r>
      <w:r w:rsidR="005974C7" w:rsidRPr="001E21B5">
        <w:rPr>
          <w:sz w:val="24"/>
          <w:szCs w:val="24"/>
          <w:lang w:val="es-ES_tradnl"/>
        </w:rPr>
        <w:t>nquismo no había modificado la L</w:t>
      </w:r>
      <w:r w:rsidR="003B25D8" w:rsidRPr="001E21B5">
        <w:rPr>
          <w:sz w:val="24"/>
          <w:szCs w:val="24"/>
          <w:lang w:val="es-ES_tradnl"/>
        </w:rPr>
        <w:t>ey, lo que demostraba una vez más la dificultad del sistema político para convivir con una realidad social mucho más compleja.</w:t>
      </w:r>
    </w:p>
    <w:p w14:paraId="02E8F3CE" w14:textId="2E00B3DB" w:rsidR="0027095E" w:rsidRPr="001E21B5" w:rsidRDefault="0027095E" w:rsidP="00A06653">
      <w:pPr>
        <w:spacing w:before="0" w:line="360" w:lineRule="auto"/>
        <w:ind w:firstLine="0"/>
        <w:rPr>
          <w:sz w:val="24"/>
          <w:szCs w:val="24"/>
          <w:lang w:val="es-ES_tradnl"/>
        </w:rPr>
      </w:pPr>
      <w:r w:rsidRPr="001E21B5">
        <w:rPr>
          <w:sz w:val="24"/>
          <w:szCs w:val="24"/>
          <w:lang w:val="es-ES_tradnl"/>
        </w:rPr>
        <w:t xml:space="preserve">Tras </w:t>
      </w:r>
      <w:r w:rsidR="00F06E0D" w:rsidRPr="001E21B5">
        <w:rPr>
          <w:sz w:val="24"/>
          <w:szCs w:val="24"/>
          <w:lang w:val="es-ES_tradnl"/>
        </w:rPr>
        <w:t>la</w:t>
      </w:r>
      <w:r w:rsidRPr="001E21B5">
        <w:rPr>
          <w:sz w:val="24"/>
          <w:szCs w:val="24"/>
          <w:lang w:val="es-ES_tradnl"/>
        </w:rPr>
        <w:t xml:space="preserve"> crisis</w:t>
      </w:r>
      <w:r w:rsidR="00F06E0D" w:rsidRPr="001E21B5">
        <w:rPr>
          <w:sz w:val="24"/>
          <w:szCs w:val="24"/>
          <w:lang w:val="es-ES_tradnl"/>
        </w:rPr>
        <w:t xml:space="preserve"> ministerial que puso </w:t>
      </w:r>
      <w:r w:rsidR="002204F0" w:rsidRPr="001E21B5">
        <w:rPr>
          <w:sz w:val="24"/>
          <w:szCs w:val="24"/>
          <w:lang w:val="es-ES_tradnl"/>
        </w:rPr>
        <w:t>fin</w:t>
      </w:r>
      <w:r w:rsidR="00F06E0D" w:rsidRPr="001E21B5">
        <w:rPr>
          <w:sz w:val="24"/>
          <w:szCs w:val="24"/>
          <w:lang w:val="es-ES_tradnl"/>
        </w:rPr>
        <w:t xml:space="preserve"> a las protestas de 1956</w:t>
      </w:r>
      <w:r w:rsidRPr="001E21B5">
        <w:rPr>
          <w:sz w:val="24"/>
          <w:szCs w:val="24"/>
          <w:lang w:val="es-ES_tradnl"/>
        </w:rPr>
        <w:t xml:space="preserve">, el movimiento estudiantil en la </w:t>
      </w:r>
      <w:r w:rsidR="00C76F3E" w:rsidRPr="001E21B5">
        <w:rPr>
          <w:sz w:val="24"/>
          <w:szCs w:val="24"/>
          <w:lang w:val="es-ES_tradnl"/>
        </w:rPr>
        <w:t>Universidad</w:t>
      </w:r>
      <w:r w:rsidRPr="001E21B5">
        <w:rPr>
          <w:sz w:val="24"/>
          <w:szCs w:val="24"/>
          <w:lang w:val="es-ES_tradnl"/>
        </w:rPr>
        <w:t xml:space="preserve"> española </w:t>
      </w:r>
      <w:r w:rsidR="00F06E0D" w:rsidRPr="001E21B5">
        <w:rPr>
          <w:sz w:val="24"/>
          <w:szCs w:val="24"/>
          <w:lang w:val="es-ES_tradnl"/>
        </w:rPr>
        <w:t>vivi</w:t>
      </w:r>
      <w:r w:rsidRPr="001E21B5">
        <w:rPr>
          <w:sz w:val="24"/>
          <w:szCs w:val="24"/>
          <w:lang w:val="es-ES_tradnl"/>
        </w:rPr>
        <w:t>ó unos años aparentemente más calmados. Algunos grupos de estudiantes antifranquistas se infiltraron en la estructura del SEU, tratando de organizar actos culturales o editar boletines</w:t>
      </w:r>
      <w:r w:rsidR="00F06E0D" w:rsidRPr="001E21B5">
        <w:rPr>
          <w:sz w:val="24"/>
          <w:szCs w:val="24"/>
          <w:lang w:val="es-ES_tradnl"/>
        </w:rPr>
        <w:t>, amparados en teoría por el sindicato estudiantil falangista</w:t>
      </w:r>
      <w:r w:rsidR="00D928AA" w:rsidRPr="001E21B5">
        <w:rPr>
          <w:sz w:val="24"/>
          <w:szCs w:val="24"/>
          <w:lang w:val="es-ES_tradnl"/>
        </w:rPr>
        <w:t>. En algunas facultades, casi todos los delegados, supuestamente del SEU, pertenecían a la oposición</w:t>
      </w:r>
      <w:r w:rsidR="00835FDF" w:rsidRPr="001E21B5">
        <w:rPr>
          <w:sz w:val="24"/>
          <w:szCs w:val="24"/>
          <w:lang w:val="es-ES_tradnl"/>
        </w:rPr>
        <w:t xml:space="preserve"> al régimen</w:t>
      </w:r>
      <w:r w:rsidRPr="001E21B5">
        <w:rPr>
          <w:sz w:val="24"/>
          <w:szCs w:val="24"/>
          <w:lang w:val="es-ES_tradnl"/>
        </w:rPr>
        <w:t>. En 1961 se consiguió que el Gobierno aceptara la elección de los delegados de curso por parte de los propios estudiantes, y no por el SEU, como sucedía hasta ese momento</w:t>
      </w:r>
      <w:r w:rsidR="00835FDF" w:rsidRPr="001E21B5">
        <w:rPr>
          <w:sz w:val="24"/>
          <w:szCs w:val="24"/>
          <w:lang w:val="es-ES_tradnl"/>
        </w:rPr>
        <w:t>, aunque los cargos nacionales y de distrito universitario seguían siendo nombrados desde arriba</w:t>
      </w:r>
      <w:r w:rsidRPr="001E21B5">
        <w:rPr>
          <w:sz w:val="24"/>
          <w:szCs w:val="24"/>
          <w:lang w:val="es-ES_tradnl"/>
        </w:rPr>
        <w:t>.</w:t>
      </w:r>
      <w:r w:rsidR="00835FDF" w:rsidRPr="001E21B5">
        <w:rPr>
          <w:sz w:val="24"/>
          <w:szCs w:val="24"/>
          <w:lang w:val="es-ES_tradnl"/>
        </w:rPr>
        <w:t xml:space="preserve"> En 1963-1964, </w:t>
      </w:r>
      <w:r w:rsidR="003F08CC" w:rsidRPr="001E21B5">
        <w:rPr>
          <w:sz w:val="24"/>
          <w:szCs w:val="24"/>
          <w:lang w:val="es-ES_tradnl"/>
        </w:rPr>
        <w:t xml:space="preserve">nuevos conflictos en </w:t>
      </w:r>
      <w:r w:rsidR="00835FDF" w:rsidRPr="001E21B5">
        <w:rPr>
          <w:sz w:val="24"/>
          <w:szCs w:val="24"/>
          <w:lang w:val="es-ES_tradnl"/>
        </w:rPr>
        <w:t xml:space="preserve">las universidades de </w:t>
      </w:r>
      <w:r w:rsidR="003F08CC" w:rsidRPr="001E21B5">
        <w:rPr>
          <w:sz w:val="24"/>
          <w:szCs w:val="24"/>
          <w:lang w:val="es-ES_tradnl"/>
        </w:rPr>
        <w:t>Madrid, Barcelona y Sevilla</w:t>
      </w:r>
      <w:r w:rsidR="00835FDF" w:rsidRPr="001E21B5">
        <w:rPr>
          <w:sz w:val="24"/>
          <w:szCs w:val="24"/>
          <w:lang w:val="es-ES_tradnl"/>
        </w:rPr>
        <w:t xml:space="preserve"> pusieron</w:t>
      </w:r>
      <w:r w:rsidR="00F86A91" w:rsidRPr="001E21B5">
        <w:rPr>
          <w:sz w:val="24"/>
          <w:szCs w:val="24"/>
          <w:lang w:val="es-ES_tradnl"/>
        </w:rPr>
        <w:t xml:space="preserve"> de manifiesto la </w:t>
      </w:r>
      <w:r w:rsidR="00835FDF" w:rsidRPr="001E21B5">
        <w:rPr>
          <w:sz w:val="24"/>
          <w:szCs w:val="24"/>
          <w:lang w:val="es-ES_tradnl"/>
        </w:rPr>
        <w:t>pérdida de influencia del falangismo en el seno</w:t>
      </w:r>
      <w:r w:rsidR="00F86A91" w:rsidRPr="001E21B5">
        <w:rPr>
          <w:sz w:val="24"/>
          <w:szCs w:val="24"/>
          <w:lang w:val="es-ES_tradnl"/>
        </w:rPr>
        <w:t xml:space="preserve"> </w:t>
      </w:r>
      <w:r w:rsidR="00835FDF" w:rsidRPr="001E21B5">
        <w:rPr>
          <w:sz w:val="24"/>
          <w:szCs w:val="24"/>
          <w:lang w:val="es-ES_tradnl"/>
        </w:rPr>
        <w:t>d</w:t>
      </w:r>
      <w:r w:rsidR="00F86A91" w:rsidRPr="001E21B5">
        <w:rPr>
          <w:sz w:val="24"/>
          <w:szCs w:val="24"/>
          <w:lang w:val="es-ES_tradnl"/>
        </w:rPr>
        <w:t xml:space="preserve">el SEU </w:t>
      </w:r>
      <w:r w:rsidR="00835FDF" w:rsidRPr="001E21B5">
        <w:rPr>
          <w:sz w:val="24"/>
          <w:szCs w:val="24"/>
          <w:lang w:val="es-ES_tradnl"/>
        </w:rPr>
        <w:t xml:space="preserve">y la fuerza de </w:t>
      </w:r>
      <w:r w:rsidR="00214E2A" w:rsidRPr="001E21B5">
        <w:rPr>
          <w:sz w:val="24"/>
          <w:szCs w:val="24"/>
          <w:lang w:val="es-ES_tradnl"/>
        </w:rPr>
        <w:t>los</w:t>
      </w:r>
      <w:r w:rsidR="00F86A91" w:rsidRPr="001E21B5">
        <w:rPr>
          <w:sz w:val="24"/>
          <w:szCs w:val="24"/>
          <w:lang w:val="es-ES_tradnl"/>
        </w:rPr>
        <w:t xml:space="preserve"> grupos clandestinos de estudiantes</w:t>
      </w:r>
      <w:r w:rsidR="003F08CC" w:rsidRPr="001E21B5">
        <w:rPr>
          <w:sz w:val="24"/>
          <w:szCs w:val="24"/>
          <w:lang w:val="es-ES_tradnl"/>
        </w:rPr>
        <w:t>.</w:t>
      </w:r>
    </w:p>
    <w:p w14:paraId="159D82FD" w14:textId="19082D0B" w:rsidR="008863DF" w:rsidRPr="001E21B5" w:rsidRDefault="00776CB7" w:rsidP="006505D6">
      <w:pPr>
        <w:spacing w:before="0" w:line="360" w:lineRule="auto"/>
        <w:ind w:firstLine="0"/>
        <w:rPr>
          <w:sz w:val="24"/>
          <w:szCs w:val="24"/>
          <w:lang w:val="es-ES_tradnl"/>
        </w:rPr>
      </w:pPr>
      <w:r w:rsidRPr="001E21B5">
        <w:rPr>
          <w:sz w:val="24"/>
          <w:szCs w:val="24"/>
          <w:lang w:val="es-ES_tradnl"/>
        </w:rPr>
        <w:t xml:space="preserve">Entre 1964 y 1968, los aires de rebeldía </w:t>
      </w:r>
      <w:r w:rsidR="00367862" w:rsidRPr="001E21B5">
        <w:rPr>
          <w:sz w:val="24"/>
          <w:szCs w:val="24"/>
          <w:lang w:val="es-ES_tradnl"/>
        </w:rPr>
        <w:t>volvieron</w:t>
      </w:r>
      <w:r w:rsidRPr="001E21B5">
        <w:rPr>
          <w:sz w:val="24"/>
          <w:szCs w:val="24"/>
          <w:lang w:val="es-ES_tradnl"/>
        </w:rPr>
        <w:t xml:space="preserve"> a aparecer en las aulas</w:t>
      </w:r>
      <w:r w:rsidR="00367862" w:rsidRPr="001E21B5">
        <w:rPr>
          <w:sz w:val="24"/>
          <w:szCs w:val="24"/>
          <w:lang w:val="es-ES_tradnl"/>
        </w:rPr>
        <w:t>. Era ahora</w:t>
      </w:r>
      <w:r w:rsidRPr="001E21B5">
        <w:rPr>
          <w:sz w:val="24"/>
          <w:szCs w:val="24"/>
          <w:lang w:val="es-ES_tradnl"/>
        </w:rPr>
        <w:t xml:space="preserve"> un movimiento que </w:t>
      </w:r>
      <w:r w:rsidR="00367862" w:rsidRPr="001E21B5">
        <w:rPr>
          <w:sz w:val="24"/>
          <w:szCs w:val="24"/>
          <w:lang w:val="es-ES_tradnl"/>
        </w:rPr>
        <w:t>pedía</w:t>
      </w:r>
      <w:r w:rsidR="003771B0">
        <w:rPr>
          <w:sz w:val="24"/>
          <w:szCs w:val="24"/>
          <w:lang w:val="es-ES_tradnl"/>
        </w:rPr>
        <w:t xml:space="preserve"> tanto</w:t>
      </w:r>
      <w:r w:rsidRPr="001E21B5">
        <w:rPr>
          <w:sz w:val="24"/>
          <w:szCs w:val="24"/>
          <w:lang w:val="es-ES_tradnl"/>
        </w:rPr>
        <w:t xml:space="preserve"> la reforma de la </w:t>
      </w:r>
      <w:r w:rsidR="00C76F3E" w:rsidRPr="001E21B5">
        <w:rPr>
          <w:sz w:val="24"/>
          <w:szCs w:val="24"/>
          <w:lang w:val="es-ES_tradnl"/>
        </w:rPr>
        <w:t>Universidad</w:t>
      </w:r>
      <w:r w:rsidR="00EE2654" w:rsidRPr="001E21B5">
        <w:rPr>
          <w:sz w:val="24"/>
          <w:szCs w:val="24"/>
          <w:lang w:val="es-ES_tradnl"/>
        </w:rPr>
        <w:t xml:space="preserve"> como </w:t>
      </w:r>
      <w:r w:rsidRPr="001E21B5">
        <w:rPr>
          <w:sz w:val="24"/>
          <w:szCs w:val="24"/>
          <w:lang w:val="es-ES_tradnl"/>
        </w:rPr>
        <w:t>la democratización de España</w:t>
      </w:r>
      <w:r w:rsidR="00EE2654" w:rsidRPr="001E21B5">
        <w:rPr>
          <w:sz w:val="24"/>
          <w:szCs w:val="24"/>
          <w:lang w:val="es-ES_tradnl"/>
        </w:rPr>
        <w:t>, sin la que no sería posible ningún cambio real en la educación superior</w:t>
      </w:r>
      <w:r w:rsidRPr="001E21B5">
        <w:rPr>
          <w:sz w:val="24"/>
          <w:szCs w:val="24"/>
          <w:lang w:val="es-ES_tradnl"/>
        </w:rPr>
        <w:t>.</w:t>
      </w:r>
      <w:r w:rsidR="00EE2654" w:rsidRPr="001E21B5">
        <w:rPr>
          <w:sz w:val="24"/>
          <w:szCs w:val="24"/>
          <w:lang w:val="es-ES_tradnl"/>
        </w:rPr>
        <w:t xml:space="preserve"> En marzo de 1965, la Junta de Delegados Estudiantiles de la Universidad de Barcelona organiz</w:t>
      </w:r>
      <w:r w:rsidR="00367862" w:rsidRPr="001E21B5">
        <w:rPr>
          <w:sz w:val="24"/>
          <w:szCs w:val="24"/>
          <w:lang w:val="es-ES_tradnl"/>
        </w:rPr>
        <w:t xml:space="preserve">ó una asamblea en la que se pidió, </w:t>
      </w:r>
      <w:r w:rsidR="00EE2654" w:rsidRPr="001E21B5">
        <w:rPr>
          <w:sz w:val="24"/>
          <w:szCs w:val="24"/>
          <w:lang w:val="es-ES_tradnl"/>
        </w:rPr>
        <w:t xml:space="preserve">entre otras </w:t>
      </w:r>
      <w:r w:rsidR="00367862" w:rsidRPr="001E21B5">
        <w:rPr>
          <w:sz w:val="24"/>
          <w:szCs w:val="24"/>
          <w:lang w:val="es-ES_tradnl"/>
        </w:rPr>
        <w:t>reivindicaciones,</w:t>
      </w:r>
      <w:r w:rsidR="00EE2654" w:rsidRPr="001E21B5">
        <w:rPr>
          <w:sz w:val="24"/>
          <w:szCs w:val="24"/>
          <w:lang w:val="es-ES_tradnl"/>
        </w:rPr>
        <w:t xml:space="preserve"> el </w:t>
      </w:r>
      <w:r w:rsidR="00B450F8" w:rsidRPr="001E21B5">
        <w:rPr>
          <w:sz w:val="24"/>
          <w:szCs w:val="24"/>
          <w:lang w:val="es-ES_tradnl"/>
        </w:rPr>
        <w:t xml:space="preserve">fin del monopolio del SEU y el </w:t>
      </w:r>
      <w:r w:rsidR="00EE2654" w:rsidRPr="001E21B5">
        <w:rPr>
          <w:sz w:val="24"/>
          <w:szCs w:val="24"/>
          <w:lang w:val="es-ES_tradnl"/>
        </w:rPr>
        <w:t>reconocimiento del derecho de los estudiantes a la huelga</w:t>
      </w:r>
      <w:r w:rsidR="00C03E91" w:rsidRPr="001E21B5">
        <w:rPr>
          <w:rStyle w:val="Refdenotaalpie"/>
          <w:sz w:val="24"/>
          <w:szCs w:val="24"/>
          <w:lang w:val="es-ES_tradnl"/>
        </w:rPr>
        <w:footnoteReference w:id="11"/>
      </w:r>
      <w:r w:rsidR="007E11D5" w:rsidRPr="001E21B5">
        <w:rPr>
          <w:sz w:val="24"/>
          <w:szCs w:val="24"/>
          <w:lang w:val="es-ES_tradnl"/>
        </w:rPr>
        <w:t>.</w:t>
      </w:r>
      <w:r w:rsidR="00C912A0" w:rsidRPr="001E21B5">
        <w:rPr>
          <w:sz w:val="24"/>
          <w:szCs w:val="24"/>
          <w:lang w:val="es-ES_tradnl"/>
        </w:rPr>
        <w:t xml:space="preserve"> La respuesta del Gobierno supuso </w:t>
      </w:r>
      <w:r w:rsidR="00B450F8" w:rsidRPr="001E21B5">
        <w:rPr>
          <w:sz w:val="24"/>
          <w:szCs w:val="24"/>
          <w:lang w:val="es-ES_tradnl"/>
        </w:rPr>
        <w:t>teóricamente</w:t>
      </w:r>
      <w:r w:rsidR="00C912A0" w:rsidRPr="001E21B5">
        <w:rPr>
          <w:sz w:val="24"/>
          <w:szCs w:val="24"/>
          <w:lang w:val="es-ES_tradnl"/>
        </w:rPr>
        <w:t xml:space="preserve"> una victoria para las </w:t>
      </w:r>
      <w:r w:rsidR="00B450F8" w:rsidRPr="001E21B5">
        <w:rPr>
          <w:sz w:val="24"/>
          <w:szCs w:val="24"/>
          <w:lang w:val="es-ES_tradnl"/>
        </w:rPr>
        <w:t>exigencias</w:t>
      </w:r>
      <w:r w:rsidR="00C912A0" w:rsidRPr="001E21B5">
        <w:rPr>
          <w:sz w:val="24"/>
          <w:szCs w:val="24"/>
          <w:lang w:val="es-ES_tradnl"/>
        </w:rPr>
        <w:t xml:space="preserve"> </w:t>
      </w:r>
      <w:r w:rsidR="00B450F8" w:rsidRPr="001E21B5">
        <w:rPr>
          <w:sz w:val="24"/>
          <w:szCs w:val="24"/>
          <w:lang w:val="es-ES_tradnl"/>
        </w:rPr>
        <w:t>estudiantiles</w:t>
      </w:r>
      <w:r w:rsidR="00C912A0" w:rsidRPr="001E21B5">
        <w:rPr>
          <w:sz w:val="24"/>
          <w:szCs w:val="24"/>
          <w:lang w:val="es-ES_tradnl"/>
        </w:rPr>
        <w:t xml:space="preserve">, pues un decreto del </w:t>
      </w:r>
      <w:r w:rsidR="00D66892" w:rsidRPr="001E21B5">
        <w:rPr>
          <w:sz w:val="24"/>
          <w:szCs w:val="24"/>
          <w:lang w:val="es-ES_tradnl"/>
        </w:rPr>
        <w:t xml:space="preserve">5 </w:t>
      </w:r>
      <w:r w:rsidR="00C912A0" w:rsidRPr="001E21B5">
        <w:rPr>
          <w:sz w:val="24"/>
          <w:szCs w:val="24"/>
          <w:lang w:val="es-ES_tradnl"/>
        </w:rPr>
        <w:t xml:space="preserve">de abril de 1965 </w:t>
      </w:r>
      <w:r w:rsidR="00864848" w:rsidRPr="001E21B5">
        <w:rPr>
          <w:sz w:val="24"/>
          <w:szCs w:val="24"/>
          <w:lang w:val="es-ES_tradnl"/>
        </w:rPr>
        <w:t>terminaba con</w:t>
      </w:r>
      <w:r w:rsidR="00325784" w:rsidRPr="001E21B5">
        <w:rPr>
          <w:sz w:val="24"/>
          <w:szCs w:val="24"/>
          <w:lang w:val="es-ES_tradnl"/>
        </w:rPr>
        <w:t xml:space="preserve"> </w:t>
      </w:r>
      <w:r w:rsidR="00DA562D" w:rsidRPr="001E21B5">
        <w:rPr>
          <w:sz w:val="24"/>
          <w:szCs w:val="24"/>
          <w:lang w:val="es-ES_tradnl"/>
        </w:rPr>
        <w:t>la</w:t>
      </w:r>
      <w:r w:rsidR="00325784" w:rsidRPr="001E21B5">
        <w:rPr>
          <w:sz w:val="24"/>
          <w:szCs w:val="24"/>
          <w:lang w:val="es-ES_tradnl"/>
        </w:rPr>
        <w:t xml:space="preserve"> </w:t>
      </w:r>
      <w:r w:rsidR="00DA562D" w:rsidRPr="001E21B5">
        <w:rPr>
          <w:sz w:val="24"/>
          <w:szCs w:val="24"/>
          <w:lang w:val="es-ES_tradnl"/>
        </w:rPr>
        <w:t>exclusividad</w:t>
      </w:r>
      <w:r w:rsidR="00325784" w:rsidRPr="001E21B5">
        <w:rPr>
          <w:sz w:val="24"/>
          <w:szCs w:val="24"/>
          <w:lang w:val="es-ES_tradnl"/>
        </w:rPr>
        <w:t xml:space="preserve"> del SEU</w:t>
      </w:r>
      <w:r w:rsidR="00864848" w:rsidRPr="001E21B5">
        <w:rPr>
          <w:sz w:val="24"/>
          <w:szCs w:val="24"/>
          <w:lang w:val="es-ES_tradnl"/>
        </w:rPr>
        <w:t>, que era sustituido</w:t>
      </w:r>
      <w:r w:rsidR="00325784" w:rsidRPr="001E21B5">
        <w:rPr>
          <w:sz w:val="24"/>
          <w:szCs w:val="24"/>
          <w:lang w:val="es-ES_tradnl"/>
        </w:rPr>
        <w:t xml:space="preserve"> por unas Asociaciones Profesionales </w:t>
      </w:r>
      <w:r w:rsidR="00D66892" w:rsidRPr="001E21B5">
        <w:rPr>
          <w:sz w:val="24"/>
          <w:szCs w:val="24"/>
          <w:lang w:val="es-ES_tradnl"/>
        </w:rPr>
        <w:t>de Estudiant</w:t>
      </w:r>
      <w:r w:rsidR="00325784" w:rsidRPr="001E21B5">
        <w:rPr>
          <w:sz w:val="24"/>
          <w:szCs w:val="24"/>
          <w:lang w:val="es-ES_tradnl"/>
        </w:rPr>
        <w:t>es, supuestamente</w:t>
      </w:r>
      <w:r w:rsidR="001D6606" w:rsidRPr="001E21B5">
        <w:rPr>
          <w:sz w:val="24"/>
          <w:szCs w:val="24"/>
          <w:lang w:val="es-ES_tradnl"/>
        </w:rPr>
        <w:t xml:space="preserve"> </w:t>
      </w:r>
      <w:r w:rsidR="00325784" w:rsidRPr="001E21B5">
        <w:rPr>
          <w:sz w:val="24"/>
          <w:szCs w:val="24"/>
          <w:lang w:val="es-ES_tradnl"/>
        </w:rPr>
        <w:t xml:space="preserve">ajenas a la ideología </w:t>
      </w:r>
      <w:r w:rsidR="00704952" w:rsidRPr="001E21B5">
        <w:rPr>
          <w:sz w:val="24"/>
          <w:szCs w:val="24"/>
          <w:lang w:val="es-ES_tradnl"/>
        </w:rPr>
        <w:t>del régimen</w:t>
      </w:r>
      <w:r w:rsidR="00325784" w:rsidRPr="001E21B5">
        <w:rPr>
          <w:sz w:val="24"/>
          <w:szCs w:val="24"/>
          <w:lang w:val="es-ES_tradnl"/>
        </w:rPr>
        <w:t xml:space="preserve"> pero que en realidad iban a ser controladas también por el Estado. Este intento de </w:t>
      </w:r>
      <w:r w:rsidR="00325784" w:rsidRPr="001E21B5">
        <w:rPr>
          <w:i/>
          <w:sz w:val="24"/>
          <w:szCs w:val="24"/>
          <w:lang w:val="es-ES_tradnl"/>
        </w:rPr>
        <w:t>maquillaje</w:t>
      </w:r>
      <w:r w:rsidR="00325784" w:rsidRPr="001E21B5">
        <w:rPr>
          <w:sz w:val="24"/>
          <w:szCs w:val="24"/>
          <w:lang w:val="es-ES_tradnl"/>
        </w:rPr>
        <w:t xml:space="preserve"> del sistema anterior provocó el rechazo de las asambleas estudiantiles y de algunos catedráticos. Varios de ellos serían expedientados e incluso expulsados de su puesto en la </w:t>
      </w:r>
      <w:r w:rsidR="00C76F3E" w:rsidRPr="001E21B5">
        <w:rPr>
          <w:sz w:val="24"/>
          <w:szCs w:val="24"/>
          <w:lang w:val="es-ES_tradnl"/>
        </w:rPr>
        <w:t>Universidad</w:t>
      </w:r>
      <w:r w:rsidR="00325784" w:rsidRPr="001E21B5">
        <w:rPr>
          <w:sz w:val="24"/>
          <w:szCs w:val="24"/>
          <w:lang w:val="es-ES_tradnl"/>
        </w:rPr>
        <w:t>, tal y como sucedió</w:t>
      </w:r>
      <w:r w:rsidR="00704952" w:rsidRPr="001E21B5">
        <w:rPr>
          <w:sz w:val="24"/>
          <w:szCs w:val="24"/>
          <w:lang w:val="es-ES_tradnl"/>
        </w:rPr>
        <w:t xml:space="preserve"> en Madrid</w:t>
      </w:r>
      <w:r w:rsidR="00325784" w:rsidRPr="001E21B5">
        <w:rPr>
          <w:sz w:val="24"/>
          <w:szCs w:val="24"/>
          <w:lang w:val="es-ES_tradnl"/>
        </w:rPr>
        <w:t xml:space="preserve"> con José Luis López Aranguren o Enrique Tierno Galván.</w:t>
      </w:r>
    </w:p>
    <w:p w14:paraId="49B4DA59" w14:textId="317EDC17" w:rsidR="00C8580D" w:rsidRPr="001E21B5" w:rsidRDefault="00C8580D" w:rsidP="006505D6">
      <w:pPr>
        <w:spacing w:before="0" w:line="360" w:lineRule="auto"/>
        <w:ind w:firstLine="0"/>
        <w:rPr>
          <w:sz w:val="24"/>
          <w:szCs w:val="24"/>
          <w:lang w:val="es-ES_tradnl"/>
        </w:rPr>
      </w:pPr>
      <w:r w:rsidRPr="001E21B5">
        <w:rPr>
          <w:sz w:val="24"/>
          <w:szCs w:val="24"/>
          <w:lang w:val="es-ES_tradnl"/>
        </w:rPr>
        <w:t>E</w:t>
      </w:r>
      <w:r w:rsidR="00D16BF0" w:rsidRPr="001E21B5">
        <w:rPr>
          <w:sz w:val="24"/>
          <w:szCs w:val="24"/>
          <w:lang w:val="es-ES_tradnl"/>
        </w:rPr>
        <w:t>l 9 de</w:t>
      </w:r>
      <w:r w:rsidRPr="001E21B5">
        <w:rPr>
          <w:sz w:val="24"/>
          <w:szCs w:val="24"/>
          <w:lang w:val="es-ES_tradnl"/>
        </w:rPr>
        <w:t xml:space="preserve"> marzo de 1966, un congreso celebrado en Barcelona, en el convento de los capuchinos de Sarriá, d</w:t>
      </w:r>
      <w:r w:rsidR="0050494C" w:rsidRPr="001E21B5">
        <w:rPr>
          <w:sz w:val="24"/>
          <w:szCs w:val="24"/>
          <w:lang w:val="es-ES_tradnl"/>
        </w:rPr>
        <w:t>io</w:t>
      </w:r>
      <w:r w:rsidRPr="001E21B5">
        <w:rPr>
          <w:sz w:val="24"/>
          <w:szCs w:val="24"/>
          <w:lang w:val="es-ES_tradnl"/>
        </w:rPr>
        <w:t xml:space="preserve"> lugar a la constitución del Sindicato Democrático de Estudiantes Universitarios</w:t>
      </w:r>
      <w:r w:rsidR="00C83F59" w:rsidRPr="001E21B5">
        <w:rPr>
          <w:sz w:val="24"/>
          <w:szCs w:val="24"/>
          <w:lang w:val="es-ES_tradnl"/>
        </w:rPr>
        <w:t xml:space="preserve"> (SDEU)</w:t>
      </w:r>
      <w:r w:rsidRPr="001E21B5">
        <w:rPr>
          <w:sz w:val="24"/>
          <w:szCs w:val="24"/>
          <w:lang w:val="es-ES_tradnl"/>
        </w:rPr>
        <w:t xml:space="preserve">. </w:t>
      </w:r>
      <w:r w:rsidR="00AD55C6" w:rsidRPr="001E21B5">
        <w:rPr>
          <w:sz w:val="24"/>
          <w:szCs w:val="24"/>
          <w:lang w:val="es-ES_tradnl"/>
        </w:rPr>
        <w:t xml:space="preserve">La asamblea contó con la </w:t>
      </w:r>
      <w:r w:rsidRPr="001E21B5">
        <w:rPr>
          <w:sz w:val="24"/>
          <w:szCs w:val="24"/>
          <w:lang w:val="es-ES_tradnl"/>
        </w:rPr>
        <w:t xml:space="preserve">presencia de </w:t>
      </w:r>
      <w:r w:rsidR="00AD55C6" w:rsidRPr="001E21B5">
        <w:rPr>
          <w:sz w:val="24"/>
          <w:szCs w:val="24"/>
          <w:lang w:val="es-ES_tradnl"/>
        </w:rPr>
        <w:t>varios</w:t>
      </w:r>
      <w:r w:rsidRPr="001E21B5">
        <w:rPr>
          <w:sz w:val="24"/>
          <w:szCs w:val="24"/>
          <w:lang w:val="es-ES_tradnl"/>
        </w:rPr>
        <w:t xml:space="preserve"> profesores </w:t>
      </w:r>
      <w:r w:rsidR="00AD55C6" w:rsidRPr="001E21B5">
        <w:rPr>
          <w:sz w:val="24"/>
          <w:szCs w:val="24"/>
          <w:lang w:val="es-ES_tradnl"/>
        </w:rPr>
        <w:t>que representaban diversas</w:t>
      </w:r>
      <w:r w:rsidRPr="001E21B5">
        <w:rPr>
          <w:sz w:val="24"/>
          <w:szCs w:val="24"/>
          <w:lang w:val="es-ES_tradnl"/>
        </w:rPr>
        <w:t xml:space="preserve"> sensibilidades políticas </w:t>
      </w:r>
      <w:r w:rsidR="00AD55C6" w:rsidRPr="001E21B5">
        <w:rPr>
          <w:sz w:val="24"/>
          <w:szCs w:val="24"/>
          <w:lang w:val="es-ES_tradnl"/>
        </w:rPr>
        <w:t>antifranquistas</w:t>
      </w:r>
      <w:r w:rsidRPr="001E21B5">
        <w:rPr>
          <w:sz w:val="24"/>
          <w:szCs w:val="24"/>
          <w:lang w:val="es-ES_tradnl"/>
        </w:rPr>
        <w:t xml:space="preserve">, </w:t>
      </w:r>
      <w:r w:rsidR="00AD55C6" w:rsidRPr="001E21B5">
        <w:rPr>
          <w:sz w:val="24"/>
          <w:szCs w:val="24"/>
          <w:lang w:val="es-ES_tradnl"/>
        </w:rPr>
        <w:t>como</w:t>
      </w:r>
      <w:r w:rsidRPr="001E21B5">
        <w:rPr>
          <w:sz w:val="24"/>
          <w:szCs w:val="24"/>
          <w:lang w:val="es-ES_tradnl"/>
        </w:rPr>
        <w:t xml:space="preserve"> Agustín García Calvo, </w:t>
      </w:r>
      <w:r w:rsidR="00AD55C6" w:rsidRPr="001E21B5">
        <w:rPr>
          <w:sz w:val="24"/>
          <w:szCs w:val="24"/>
          <w:lang w:val="es-ES_tradnl"/>
        </w:rPr>
        <w:t xml:space="preserve">el comunista </w:t>
      </w:r>
      <w:r w:rsidRPr="001E21B5">
        <w:rPr>
          <w:sz w:val="24"/>
          <w:szCs w:val="24"/>
          <w:lang w:val="es-ES_tradnl"/>
        </w:rPr>
        <w:t>Manuel Sacristán</w:t>
      </w:r>
      <w:r w:rsidR="00924354" w:rsidRPr="001E21B5">
        <w:rPr>
          <w:sz w:val="24"/>
          <w:szCs w:val="24"/>
          <w:lang w:val="es-ES_tradnl"/>
        </w:rPr>
        <w:t xml:space="preserve"> o</w:t>
      </w:r>
      <w:r w:rsidR="00AD55C6" w:rsidRPr="001E21B5">
        <w:rPr>
          <w:sz w:val="24"/>
          <w:szCs w:val="24"/>
          <w:lang w:val="es-ES_tradnl"/>
        </w:rPr>
        <w:t xml:space="preserve"> el catalanista </w:t>
      </w:r>
      <w:r w:rsidR="005E2639" w:rsidRPr="001E21B5">
        <w:rPr>
          <w:sz w:val="24"/>
          <w:szCs w:val="24"/>
          <w:lang w:val="es-ES_tradnl"/>
        </w:rPr>
        <w:t>Jordi</w:t>
      </w:r>
      <w:r w:rsidR="00AD55C6" w:rsidRPr="001E21B5">
        <w:rPr>
          <w:sz w:val="24"/>
          <w:szCs w:val="24"/>
          <w:lang w:val="es-ES_tradnl"/>
        </w:rPr>
        <w:t xml:space="preserve"> </w:t>
      </w:r>
      <w:r w:rsidRPr="001E21B5">
        <w:rPr>
          <w:sz w:val="24"/>
          <w:szCs w:val="24"/>
          <w:lang w:val="es-ES_tradnl"/>
        </w:rPr>
        <w:t>Rubió</w:t>
      </w:r>
      <w:r w:rsidR="00942CDF" w:rsidRPr="001E21B5">
        <w:rPr>
          <w:rStyle w:val="Refdenotaalpie"/>
          <w:sz w:val="24"/>
          <w:szCs w:val="24"/>
          <w:lang w:val="es-ES_tradnl"/>
        </w:rPr>
        <w:footnoteReference w:id="12"/>
      </w:r>
      <w:r w:rsidR="00AD55C6" w:rsidRPr="001E21B5">
        <w:rPr>
          <w:sz w:val="24"/>
          <w:szCs w:val="24"/>
          <w:lang w:val="es-ES_tradnl"/>
        </w:rPr>
        <w:t>.</w:t>
      </w:r>
    </w:p>
    <w:p w14:paraId="2B12247E" w14:textId="7D1CA1A2" w:rsidR="0031675A" w:rsidRPr="001E21B5" w:rsidRDefault="00C2094D" w:rsidP="006505D6">
      <w:pPr>
        <w:spacing w:before="0" w:line="360" w:lineRule="auto"/>
        <w:ind w:firstLine="0"/>
        <w:rPr>
          <w:sz w:val="24"/>
          <w:szCs w:val="24"/>
          <w:lang w:val="es-ES_tradnl"/>
        </w:rPr>
      </w:pPr>
      <w:r w:rsidRPr="001E21B5">
        <w:rPr>
          <w:sz w:val="24"/>
          <w:szCs w:val="24"/>
          <w:lang w:val="es-ES_tradnl"/>
        </w:rPr>
        <w:t xml:space="preserve">La creación </w:t>
      </w:r>
      <w:r w:rsidR="00E70230" w:rsidRPr="001E21B5">
        <w:rPr>
          <w:sz w:val="24"/>
          <w:szCs w:val="24"/>
          <w:lang w:val="es-ES_tradnl"/>
        </w:rPr>
        <w:t>del SDEU</w:t>
      </w:r>
      <w:r w:rsidRPr="001E21B5">
        <w:rPr>
          <w:sz w:val="24"/>
          <w:szCs w:val="24"/>
          <w:lang w:val="es-ES_tradnl"/>
        </w:rPr>
        <w:t xml:space="preserve"> se repitió en las demás universidades púbicas, adoptando una organización asamblearia, muy en boga en la época, con reuniones de clase, </w:t>
      </w:r>
      <w:r w:rsidR="00C83F59" w:rsidRPr="001E21B5">
        <w:rPr>
          <w:sz w:val="24"/>
          <w:szCs w:val="24"/>
          <w:lang w:val="es-ES_tradnl"/>
        </w:rPr>
        <w:t>fa</w:t>
      </w:r>
      <w:r w:rsidRPr="001E21B5">
        <w:rPr>
          <w:sz w:val="24"/>
          <w:szCs w:val="24"/>
          <w:lang w:val="es-ES_tradnl"/>
        </w:rPr>
        <w:t>cultad y distrito universitario como órganos soberanos de participación estudiantil.</w:t>
      </w:r>
      <w:r w:rsidR="00FC15FA" w:rsidRPr="001E21B5">
        <w:rPr>
          <w:sz w:val="24"/>
          <w:szCs w:val="24"/>
          <w:lang w:val="es-ES_tradnl"/>
        </w:rPr>
        <w:t xml:space="preserve"> Pese al común denominador antifranquista y democratizador de la </w:t>
      </w:r>
      <w:r w:rsidR="00C76F3E" w:rsidRPr="001E21B5">
        <w:rPr>
          <w:sz w:val="24"/>
          <w:szCs w:val="24"/>
          <w:lang w:val="es-ES_tradnl"/>
        </w:rPr>
        <w:t>Universidad</w:t>
      </w:r>
      <w:r w:rsidR="00FC15FA" w:rsidRPr="001E21B5">
        <w:rPr>
          <w:sz w:val="24"/>
          <w:szCs w:val="24"/>
          <w:lang w:val="es-ES_tradnl"/>
        </w:rPr>
        <w:t xml:space="preserve">, en </w:t>
      </w:r>
      <w:r w:rsidR="00B94B0E" w:rsidRPr="001E21B5">
        <w:rPr>
          <w:sz w:val="24"/>
          <w:szCs w:val="24"/>
          <w:lang w:val="es-ES_tradnl"/>
        </w:rPr>
        <w:t>el SDEU</w:t>
      </w:r>
      <w:r w:rsidR="00FC15FA" w:rsidRPr="001E21B5">
        <w:rPr>
          <w:sz w:val="24"/>
          <w:szCs w:val="24"/>
          <w:lang w:val="es-ES_tradnl"/>
        </w:rPr>
        <w:t xml:space="preserve"> convivían estudiantes</w:t>
      </w:r>
      <w:r w:rsidR="001D6606" w:rsidRPr="001E21B5">
        <w:rPr>
          <w:sz w:val="24"/>
          <w:szCs w:val="24"/>
          <w:lang w:val="es-ES_tradnl"/>
        </w:rPr>
        <w:t xml:space="preserve"> </w:t>
      </w:r>
      <w:r w:rsidR="00FC15FA" w:rsidRPr="001E21B5">
        <w:rPr>
          <w:sz w:val="24"/>
          <w:szCs w:val="24"/>
          <w:lang w:val="es-ES_tradnl"/>
        </w:rPr>
        <w:t>de diversas sensibilidades: comunistas, cató</w:t>
      </w:r>
      <w:r w:rsidR="004E4D53" w:rsidRPr="001E21B5">
        <w:rPr>
          <w:sz w:val="24"/>
          <w:szCs w:val="24"/>
          <w:lang w:val="es-ES_tradnl"/>
        </w:rPr>
        <w:t>licos, socialistas, nacionalistas catalanes, etc.</w:t>
      </w:r>
      <w:r w:rsidR="00F022F8" w:rsidRPr="001E21B5">
        <w:rPr>
          <w:sz w:val="24"/>
          <w:szCs w:val="24"/>
          <w:lang w:val="es-ES_tradnl"/>
        </w:rPr>
        <w:t xml:space="preserve"> </w:t>
      </w:r>
      <w:r w:rsidR="003D3464" w:rsidRPr="001E21B5">
        <w:rPr>
          <w:sz w:val="24"/>
          <w:szCs w:val="24"/>
          <w:lang w:val="es-ES_tradnl"/>
        </w:rPr>
        <w:t>Como era lógico en un régimen no democrático, el franquismo respondió a este movimiento con un incremento del control y de la represión contra la disidencia</w:t>
      </w:r>
      <w:r w:rsidR="00837C1D" w:rsidRPr="001E21B5">
        <w:rPr>
          <w:sz w:val="24"/>
          <w:szCs w:val="24"/>
          <w:lang w:val="es-ES_tradnl"/>
        </w:rPr>
        <w:t xml:space="preserve"> política en las universidades, especialmente en Madrid y Barcelona</w:t>
      </w:r>
      <w:r w:rsidR="0016590F" w:rsidRPr="001E21B5">
        <w:rPr>
          <w:rStyle w:val="Refdenotaalpie"/>
          <w:sz w:val="24"/>
          <w:szCs w:val="24"/>
          <w:lang w:val="es-ES_tradnl"/>
        </w:rPr>
        <w:footnoteReference w:id="13"/>
      </w:r>
      <w:r w:rsidR="00837C1D" w:rsidRPr="001E21B5">
        <w:rPr>
          <w:sz w:val="24"/>
          <w:szCs w:val="24"/>
          <w:lang w:val="es-ES_tradnl"/>
        </w:rPr>
        <w:t>.</w:t>
      </w:r>
    </w:p>
    <w:p w14:paraId="42123FCC" w14:textId="06E0FB81" w:rsidR="00837C1D" w:rsidRPr="001E21B5" w:rsidRDefault="00B94C6D" w:rsidP="006505D6">
      <w:pPr>
        <w:spacing w:before="0" w:line="360" w:lineRule="auto"/>
        <w:ind w:firstLine="0"/>
        <w:rPr>
          <w:sz w:val="24"/>
          <w:szCs w:val="24"/>
          <w:lang w:val="es-ES_tradnl"/>
        </w:rPr>
      </w:pPr>
      <w:r w:rsidRPr="001E21B5">
        <w:rPr>
          <w:sz w:val="24"/>
          <w:szCs w:val="24"/>
          <w:lang w:val="es-ES_tradnl"/>
        </w:rPr>
        <w:t xml:space="preserve">En 1968, ya fuera del ámbito cronológico de este estudio, el movimiento estudiantil se radicalizó aún más, como consecuencia de la influencia del </w:t>
      </w:r>
      <w:r w:rsidR="00E54208" w:rsidRPr="001E21B5">
        <w:rPr>
          <w:sz w:val="24"/>
          <w:szCs w:val="24"/>
          <w:lang w:val="es-ES_tradnl"/>
        </w:rPr>
        <w:t>M</w:t>
      </w:r>
      <w:r w:rsidRPr="001E21B5">
        <w:rPr>
          <w:sz w:val="24"/>
          <w:szCs w:val="24"/>
          <w:lang w:val="es-ES_tradnl"/>
        </w:rPr>
        <w:t>ayo francés y de</w:t>
      </w:r>
      <w:r w:rsidR="00E54208" w:rsidRPr="001E21B5">
        <w:rPr>
          <w:sz w:val="24"/>
          <w:szCs w:val="24"/>
          <w:lang w:val="es-ES_tradnl"/>
        </w:rPr>
        <w:t xml:space="preserve"> la</w:t>
      </w:r>
      <w:r w:rsidRPr="001E21B5">
        <w:rPr>
          <w:sz w:val="24"/>
          <w:szCs w:val="24"/>
          <w:lang w:val="es-ES_tradnl"/>
        </w:rPr>
        <w:t xml:space="preserve"> especial situación española.</w:t>
      </w:r>
      <w:r w:rsidR="0031675A" w:rsidRPr="001E21B5">
        <w:rPr>
          <w:sz w:val="24"/>
          <w:szCs w:val="24"/>
          <w:lang w:val="es-ES_tradnl"/>
        </w:rPr>
        <w:t xml:space="preserve"> Por un lado, se produjo “una deriva de ciertos movimientos católicos de base hacia posiciones revolucionarias, casi siempre adoptando el marxismo-leninismo como seña de identidad”. A la vez, nacieron grupos a la izquierda del Partido Comunista (Bandera Roja, Partido del Trabajo, Organización Revolucionaria de Trabajadores, Movimiento Comunista o Liga Comunista Revolucionaria), que se consideraban parte esencial de la “vanguardia estudiantil”, criticando las tácticas “reformistas” del Sindicato Democrático de Estudiantes</w:t>
      </w:r>
      <w:r w:rsidR="007C1298" w:rsidRPr="001E21B5">
        <w:rPr>
          <w:rStyle w:val="Refdenotaalpie"/>
          <w:sz w:val="24"/>
          <w:szCs w:val="24"/>
          <w:lang w:val="es-ES_tradnl"/>
        </w:rPr>
        <w:footnoteReference w:id="14"/>
      </w:r>
      <w:r w:rsidR="0031675A" w:rsidRPr="001E21B5">
        <w:rPr>
          <w:sz w:val="24"/>
          <w:szCs w:val="24"/>
          <w:lang w:val="es-ES_tradnl"/>
        </w:rPr>
        <w:t>.</w:t>
      </w:r>
    </w:p>
    <w:p w14:paraId="1E9C1E60" w14:textId="77777777" w:rsidR="00BC028A" w:rsidRPr="001E21B5" w:rsidRDefault="00BC028A" w:rsidP="009073F0">
      <w:pPr>
        <w:spacing w:before="0" w:line="360" w:lineRule="auto"/>
        <w:ind w:firstLine="0"/>
        <w:rPr>
          <w:sz w:val="24"/>
          <w:szCs w:val="24"/>
          <w:lang w:val="es-ES_tradnl"/>
        </w:rPr>
      </w:pPr>
    </w:p>
    <w:p w14:paraId="651A8265" w14:textId="26717B42" w:rsidR="00BC028A" w:rsidRPr="001E21B5" w:rsidRDefault="00BC028A" w:rsidP="009073F0">
      <w:pPr>
        <w:spacing w:before="0" w:line="360" w:lineRule="auto"/>
        <w:ind w:firstLine="0"/>
        <w:rPr>
          <w:b/>
          <w:sz w:val="24"/>
          <w:szCs w:val="24"/>
          <w:lang w:val="es-ES_tradnl"/>
        </w:rPr>
      </w:pPr>
      <w:r w:rsidRPr="001E21B5">
        <w:rPr>
          <w:b/>
          <w:sz w:val="24"/>
          <w:szCs w:val="24"/>
          <w:lang w:val="es-ES_tradnl"/>
        </w:rPr>
        <w:t>3. El nacimiento de la Universidad de Navarra</w:t>
      </w:r>
      <w:r w:rsidR="00F106B3">
        <w:rPr>
          <w:b/>
          <w:sz w:val="24"/>
          <w:szCs w:val="24"/>
          <w:lang w:val="es-ES_tradnl"/>
        </w:rPr>
        <w:t xml:space="preserve"> y el eco del movimiento estudiantil</w:t>
      </w:r>
    </w:p>
    <w:p w14:paraId="15005AA9" w14:textId="449EE990" w:rsidR="008651B9" w:rsidRPr="001E21B5" w:rsidRDefault="001D6606" w:rsidP="009073F0">
      <w:pPr>
        <w:spacing w:before="0" w:line="360" w:lineRule="auto"/>
        <w:ind w:firstLine="0"/>
        <w:rPr>
          <w:sz w:val="24"/>
          <w:szCs w:val="24"/>
          <w:lang w:val="es-ES_tradnl"/>
        </w:rPr>
      </w:pPr>
      <w:r w:rsidRPr="001E21B5">
        <w:rPr>
          <w:sz w:val="24"/>
          <w:szCs w:val="24"/>
          <w:lang w:val="es-ES_tradnl"/>
        </w:rPr>
        <w:t xml:space="preserve">Todos </w:t>
      </w:r>
      <w:r w:rsidR="00BC028A" w:rsidRPr="001E21B5">
        <w:rPr>
          <w:sz w:val="24"/>
          <w:szCs w:val="24"/>
          <w:lang w:val="es-ES_tradnl"/>
        </w:rPr>
        <w:t>los</w:t>
      </w:r>
      <w:r w:rsidRPr="001E21B5">
        <w:rPr>
          <w:sz w:val="24"/>
          <w:szCs w:val="24"/>
          <w:lang w:val="es-ES_tradnl"/>
        </w:rPr>
        <w:t xml:space="preserve"> conflictos </w:t>
      </w:r>
      <w:r w:rsidR="00BC028A" w:rsidRPr="001E21B5">
        <w:rPr>
          <w:sz w:val="24"/>
          <w:szCs w:val="24"/>
          <w:lang w:val="es-ES_tradnl"/>
        </w:rPr>
        <w:t xml:space="preserve">estudiantiles que acabamos de reseñar </w:t>
      </w:r>
      <w:r w:rsidRPr="001E21B5">
        <w:rPr>
          <w:sz w:val="24"/>
          <w:szCs w:val="24"/>
          <w:lang w:val="es-ES_tradnl"/>
        </w:rPr>
        <w:t>afectaron más a Madrid y Barcelona que a otras provincias, aunque en todas ellas dejó huella e</w:t>
      </w:r>
      <w:r w:rsidR="00FE0240" w:rsidRPr="001E21B5">
        <w:rPr>
          <w:sz w:val="24"/>
          <w:szCs w:val="24"/>
          <w:lang w:val="es-ES_tradnl"/>
        </w:rPr>
        <w:t>ste</w:t>
      </w:r>
      <w:r w:rsidR="00A65755" w:rsidRPr="001E21B5">
        <w:rPr>
          <w:sz w:val="24"/>
          <w:szCs w:val="24"/>
          <w:lang w:val="es-ES_tradnl"/>
        </w:rPr>
        <w:t xml:space="preserve"> </w:t>
      </w:r>
      <w:r w:rsidRPr="001E21B5">
        <w:rPr>
          <w:sz w:val="24"/>
          <w:szCs w:val="24"/>
          <w:lang w:val="es-ES_tradnl"/>
        </w:rPr>
        <w:t xml:space="preserve">movimiento. La Universidad de Navarra era un caso especial, no solo por su </w:t>
      </w:r>
      <w:r w:rsidR="00F75B69" w:rsidRPr="001E21B5">
        <w:rPr>
          <w:sz w:val="24"/>
          <w:szCs w:val="24"/>
          <w:lang w:val="es-ES_tradnl"/>
        </w:rPr>
        <w:t xml:space="preserve">carácter de centro dependiente de la Iglesia, sino por su juventud. Fundado </w:t>
      </w:r>
      <w:r w:rsidR="008651B9" w:rsidRPr="001E21B5">
        <w:rPr>
          <w:sz w:val="24"/>
          <w:szCs w:val="24"/>
          <w:lang w:val="es-ES_tradnl"/>
        </w:rPr>
        <w:t xml:space="preserve">en 1952 </w:t>
      </w:r>
      <w:r w:rsidR="00F75B69" w:rsidRPr="001E21B5">
        <w:rPr>
          <w:sz w:val="24"/>
          <w:szCs w:val="24"/>
          <w:lang w:val="es-ES_tradnl"/>
        </w:rPr>
        <w:t xml:space="preserve">como Estudio General de Navarra, </w:t>
      </w:r>
      <w:r w:rsidR="008651B9" w:rsidRPr="001E21B5">
        <w:rPr>
          <w:sz w:val="24"/>
          <w:szCs w:val="24"/>
          <w:lang w:val="es-ES_tradnl"/>
        </w:rPr>
        <w:t>bajo la dependencia</w:t>
      </w:r>
      <w:r w:rsidR="00F75B69" w:rsidRPr="001E21B5">
        <w:rPr>
          <w:sz w:val="24"/>
          <w:szCs w:val="24"/>
          <w:lang w:val="es-ES_tradnl"/>
        </w:rPr>
        <w:t xml:space="preserve"> de la Universidad de Zaragoza, </w:t>
      </w:r>
      <w:r w:rsidR="008651B9" w:rsidRPr="001E21B5">
        <w:rPr>
          <w:sz w:val="24"/>
          <w:szCs w:val="24"/>
          <w:lang w:val="es-ES_tradnl"/>
        </w:rPr>
        <w:t>se convirtió</w:t>
      </w:r>
      <w:r w:rsidR="00F75B69" w:rsidRPr="001E21B5">
        <w:rPr>
          <w:sz w:val="24"/>
          <w:szCs w:val="24"/>
          <w:lang w:val="es-ES_tradnl"/>
        </w:rPr>
        <w:t xml:space="preserve"> en Universidad</w:t>
      </w:r>
      <w:r w:rsidR="0016590F" w:rsidRPr="001E21B5">
        <w:rPr>
          <w:sz w:val="24"/>
          <w:szCs w:val="24"/>
          <w:lang w:val="es-ES_tradnl"/>
        </w:rPr>
        <w:t xml:space="preserve"> en 19</w:t>
      </w:r>
      <w:r w:rsidR="00780EB3" w:rsidRPr="001E21B5">
        <w:rPr>
          <w:sz w:val="24"/>
          <w:szCs w:val="24"/>
          <w:lang w:val="es-ES_tradnl"/>
        </w:rPr>
        <w:t>60</w:t>
      </w:r>
      <w:r w:rsidR="0016590F" w:rsidRPr="001E21B5">
        <w:rPr>
          <w:sz w:val="24"/>
          <w:szCs w:val="24"/>
          <w:lang w:val="es-ES_tradnl"/>
        </w:rPr>
        <w:t>.</w:t>
      </w:r>
    </w:p>
    <w:p w14:paraId="3B487C31" w14:textId="78DA1E6D" w:rsidR="001D6606" w:rsidRPr="001E21B5" w:rsidRDefault="00780EB3" w:rsidP="009073F0">
      <w:pPr>
        <w:spacing w:before="0" w:line="360" w:lineRule="auto"/>
        <w:ind w:firstLine="0"/>
        <w:rPr>
          <w:sz w:val="24"/>
          <w:szCs w:val="24"/>
          <w:lang w:val="es-ES_tradnl"/>
        </w:rPr>
      </w:pPr>
      <w:r w:rsidRPr="001E21B5">
        <w:rPr>
          <w:sz w:val="24"/>
          <w:szCs w:val="24"/>
          <w:lang w:val="es-ES_tradnl"/>
        </w:rPr>
        <w:t>En otros lugares ya se ha explicado que la iniciativa para crear un centro universitario en Pamplona partió del propio Josemaría Escrivá, quien encargó a</w:t>
      </w:r>
      <w:r w:rsidR="0012296A" w:rsidRPr="001E21B5">
        <w:rPr>
          <w:sz w:val="24"/>
          <w:szCs w:val="24"/>
          <w:lang w:val="es-ES_tradnl"/>
        </w:rPr>
        <w:t>l catedrático de Historia del Derecho</w:t>
      </w:r>
      <w:r w:rsidRPr="001E21B5">
        <w:rPr>
          <w:sz w:val="24"/>
          <w:szCs w:val="24"/>
          <w:lang w:val="es-ES_tradnl"/>
        </w:rPr>
        <w:t xml:space="preserve"> Ismael Sánchez Bella </w:t>
      </w:r>
      <w:r w:rsidR="00084C88" w:rsidRPr="001E21B5">
        <w:rPr>
          <w:sz w:val="24"/>
          <w:szCs w:val="24"/>
          <w:lang w:val="es-ES_tradnl"/>
        </w:rPr>
        <w:t>que se trasladara</w:t>
      </w:r>
      <w:r w:rsidR="00A65755" w:rsidRPr="001E21B5">
        <w:rPr>
          <w:sz w:val="24"/>
          <w:szCs w:val="24"/>
          <w:lang w:val="es-ES_tradnl"/>
        </w:rPr>
        <w:t xml:space="preserve"> </w:t>
      </w:r>
      <w:r w:rsidR="00084C88" w:rsidRPr="001E21B5">
        <w:rPr>
          <w:sz w:val="24"/>
          <w:szCs w:val="24"/>
          <w:lang w:val="es-ES_tradnl"/>
        </w:rPr>
        <w:t>a la capital navarra</w:t>
      </w:r>
      <w:r w:rsidRPr="001E21B5">
        <w:rPr>
          <w:sz w:val="24"/>
          <w:szCs w:val="24"/>
          <w:lang w:val="es-ES_tradnl"/>
        </w:rPr>
        <w:t xml:space="preserve"> para hacerlo realidad. </w:t>
      </w:r>
      <w:r w:rsidR="00084C88" w:rsidRPr="001E21B5">
        <w:rPr>
          <w:sz w:val="24"/>
          <w:szCs w:val="24"/>
          <w:lang w:val="es-ES_tradnl"/>
        </w:rPr>
        <w:t xml:space="preserve">Previamente, otros dos catedráticos </w:t>
      </w:r>
      <w:r w:rsidR="00EF73E2">
        <w:rPr>
          <w:sz w:val="24"/>
          <w:szCs w:val="24"/>
          <w:lang w:val="es-ES_tradnl"/>
        </w:rPr>
        <w:t>(Amadeo</w:t>
      </w:r>
      <w:r w:rsidR="000C799E">
        <w:rPr>
          <w:sz w:val="24"/>
          <w:szCs w:val="24"/>
          <w:lang w:val="es-ES_tradnl"/>
        </w:rPr>
        <w:t xml:space="preserve"> de</w:t>
      </w:r>
      <w:r w:rsidR="00EF73E2">
        <w:rPr>
          <w:sz w:val="24"/>
          <w:szCs w:val="24"/>
          <w:lang w:val="es-ES_tradnl"/>
        </w:rPr>
        <w:t xml:space="preserve"> Fuenmayor y Jos</w:t>
      </w:r>
      <w:r w:rsidR="004922BC">
        <w:rPr>
          <w:sz w:val="24"/>
          <w:szCs w:val="24"/>
          <w:lang w:val="es-ES_tradnl"/>
        </w:rPr>
        <w:t>é</w:t>
      </w:r>
      <w:r w:rsidR="000C799E">
        <w:rPr>
          <w:sz w:val="24"/>
          <w:szCs w:val="24"/>
          <w:lang w:val="es-ES_tradnl"/>
        </w:rPr>
        <w:t xml:space="preserve"> M</w:t>
      </w:r>
      <w:r w:rsidR="00EF73E2">
        <w:rPr>
          <w:sz w:val="24"/>
          <w:szCs w:val="24"/>
          <w:lang w:val="es-ES_tradnl"/>
        </w:rPr>
        <w:t>aría Albareda, también miembros del Opus Dei)</w:t>
      </w:r>
      <w:r w:rsidR="00084C88" w:rsidRPr="001E21B5">
        <w:rPr>
          <w:sz w:val="24"/>
          <w:szCs w:val="24"/>
          <w:lang w:val="es-ES_tradnl"/>
        </w:rPr>
        <w:t xml:space="preserve"> habían entrado en contacto con la Diputación Foral de Navarra, presidida entonces por Miguel Gortari, para pl</w:t>
      </w:r>
      <w:r w:rsidR="00FC7B13">
        <w:rPr>
          <w:sz w:val="24"/>
          <w:szCs w:val="24"/>
          <w:lang w:val="es-ES_tradnl"/>
        </w:rPr>
        <w:t>antear</w:t>
      </w:r>
      <w:r w:rsidR="00FA782C" w:rsidRPr="001E21B5">
        <w:rPr>
          <w:sz w:val="24"/>
          <w:szCs w:val="24"/>
          <w:lang w:val="es-ES_tradnl"/>
        </w:rPr>
        <w:t xml:space="preserve"> el proyecto y pedir</w:t>
      </w:r>
      <w:r w:rsidR="00084C88" w:rsidRPr="001E21B5">
        <w:rPr>
          <w:sz w:val="24"/>
          <w:szCs w:val="24"/>
          <w:lang w:val="es-ES_tradnl"/>
        </w:rPr>
        <w:t xml:space="preserve"> la ayuda de la corporación</w:t>
      </w:r>
      <w:r w:rsidR="00787EEF" w:rsidRPr="001E21B5">
        <w:rPr>
          <w:rStyle w:val="Refdenotaalpie"/>
          <w:sz w:val="24"/>
          <w:szCs w:val="24"/>
          <w:lang w:val="es-ES_tradnl"/>
        </w:rPr>
        <w:footnoteReference w:id="15"/>
      </w:r>
      <w:r w:rsidR="00084C88" w:rsidRPr="001E21B5">
        <w:rPr>
          <w:sz w:val="24"/>
          <w:szCs w:val="24"/>
          <w:lang w:val="es-ES_tradnl"/>
        </w:rPr>
        <w:t xml:space="preserve">. </w:t>
      </w:r>
      <w:r w:rsidR="00A024DA" w:rsidRPr="001E21B5">
        <w:rPr>
          <w:sz w:val="24"/>
          <w:szCs w:val="24"/>
          <w:lang w:val="es-ES_tradnl"/>
        </w:rPr>
        <w:t>Según Francisco Ponz, Escrivá había pensando ya en 1951 en Pamplona como sede de la futura Universidad, debido a “la honda raigambre cristiana y corazón universal de Navarra, hallarse en una extensa área geográfica desprovista entonces de Universidad y poseer un régimen administrativo foral con amplia autonomía”</w:t>
      </w:r>
      <w:r w:rsidR="00A35DA5" w:rsidRPr="001E21B5">
        <w:rPr>
          <w:rStyle w:val="Refdenotaalpie"/>
          <w:sz w:val="24"/>
          <w:szCs w:val="24"/>
          <w:lang w:val="es-ES_tradnl"/>
        </w:rPr>
        <w:footnoteReference w:id="16"/>
      </w:r>
      <w:r w:rsidR="00A024DA" w:rsidRPr="001E21B5">
        <w:rPr>
          <w:sz w:val="24"/>
          <w:szCs w:val="24"/>
          <w:lang w:val="es-ES_tradnl"/>
        </w:rPr>
        <w:t xml:space="preserve">. </w:t>
      </w:r>
      <w:r w:rsidR="00084C88" w:rsidRPr="001E21B5">
        <w:rPr>
          <w:sz w:val="24"/>
          <w:szCs w:val="24"/>
          <w:lang w:val="es-ES_tradnl"/>
        </w:rPr>
        <w:t>E</w:t>
      </w:r>
      <w:r w:rsidR="00A024DA" w:rsidRPr="001E21B5">
        <w:rPr>
          <w:sz w:val="24"/>
          <w:szCs w:val="24"/>
          <w:lang w:val="es-ES_tradnl"/>
        </w:rPr>
        <w:t>n efecto, el</w:t>
      </w:r>
      <w:r w:rsidR="00084C88" w:rsidRPr="001E21B5">
        <w:rPr>
          <w:sz w:val="24"/>
          <w:szCs w:val="24"/>
          <w:lang w:val="es-ES_tradnl"/>
        </w:rPr>
        <w:t xml:space="preserve"> hecho de que Navarra hubiera mantenido después de la Guerra Civil su convenio económico con el Estado, procedente de 1841, otorgaba a la Diputación Foral una autonomía financiera y administrativa de la que carecían el resto de las </w:t>
      </w:r>
      <w:r w:rsidR="00A26064" w:rsidRPr="001E21B5">
        <w:rPr>
          <w:sz w:val="24"/>
          <w:szCs w:val="24"/>
          <w:lang w:val="es-ES_tradnl"/>
        </w:rPr>
        <w:t>provincias</w:t>
      </w:r>
      <w:r w:rsidR="00084C88" w:rsidRPr="001E21B5">
        <w:rPr>
          <w:sz w:val="24"/>
          <w:szCs w:val="24"/>
          <w:lang w:val="es-ES_tradnl"/>
        </w:rPr>
        <w:t xml:space="preserve"> españolas, salvo Álava</w:t>
      </w:r>
      <w:r w:rsidR="00A26064" w:rsidRPr="001E21B5">
        <w:rPr>
          <w:rStyle w:val="Refdenotaalpie"/>
          <w:sz w:val="24"/>
          <w:szCs w:val="24"/>
          <w:lang w:val="es-ES_tradnl"/>
        </w:rPr>
        <w:footnoteReference w:id="17"/>
      </w:r>
      <w:r w:rsidR="00084C88" w:rsidRPr="001E21B5">
        <w:rPr>
          <w:sz w:val="24"/>
          <w:szCs w:val="24"/>
          <w:lang w:val="es-ES_tradnl"/>
        </w:rPr>
        <w:t>.</w:t>
      </w:r>
    </w:p>
    <w:p w14:paraId="5387E33E" w14:textId="564B1D7C" w:rsidR="00350119" w:rsidRPr="001E21B5" w:rsidRDefault="00350119" w:rsidP="009073F0">
      <w:pPr>
        <w:spacing w:before="0" w:line="360" w:lineRule="auto"/>
        <w:ind w:firstLine="0"/>
        <w:rPr>
          <w:sz w:val="24"/>
          <w:szCs w:val="24"/>
          <w:lang w:val="es-ES_tradnl"/>
        </w:rPr>
      </w:pPr>
      <w:r w:rsidRPr="001E21B5">
        <w:rPr>
          <w:sz w:val="24"/>
          <w:szCs w:val="24"/>
          <w:lang w:val="es-ES_tradnl"/>
        </w:rPr>
        <w:t xml:space="preserve">La Diputación vio en esta propuesta la posibilidad de hacer realidad </w:t>
      </w:r>
      <w:r w:rsidR="00FA782C" w:rsidRPr="001E21B5">
        <w:rPr>
          <w:sz w:val="24"/>
          <w:szCs w:val="24"/>
          <w:lang w:val="es-ES_tradnl"/>
        </w:rPr>
        <w:t>el</w:t>
      </w:r>
      <w:r w:rsidRPr="001E21B5">
        <w:rPr>
          <w:sz w:val="24"/>
          <w:szCs w:val="24"/>
          <w:lang w:val="es-ES_tradnl"/>
        </w:rPr>
        <w:t xml:space="preserve"> </w:t>
      </w:r>
      <w:r w:rsidR="00FA782C" w:rsidRPr="001E21B5">
        <w:rPr>
          <w:sz w:val="24"/>
          <w:szCs w:val="24"/>
          <w:lang w:val="es-ES_tradnl"/>
        </w:rPr>
        <w:t xml:space="preserve">antiguo </w:t>
      </w:r>
      <w:r w:rsidRPr="001E21B5">
        <w:rPr>
          <w:sz w:val="24"/>
          <w:szCs w:val="24"/>
          <w:lang w:val="es-ES_tradnl"/>
        </w:rPr>
        <w:t xml:space="preserve">deseo de </w:t>
      </w:r>
      <w:r w:rsidR="00FA782C" w:rsidRPr="001E21B5">
        <w:rPr>
          <w:sz w:val="24"/>
          <w:szCs w:val="24"/>
          <w:lang w:val="es-ES_tradnl"/>
        </w:rPr>
        <w:t xml:space="preserve">Navarra de </w:t>
      </w:r>
      <w:r w:rsidRPr="001E21B5">
        <w:rPr>
          <w:sz w:val="24"/>
          <w:szCs w:val="24"/>
          <w:lang w:val="es-ES_tradnl"/>
        </w:rPr>
        <w:t>contar con un centro universitario y apoyó</w:t>
      </w:r>
      <w:r w:rsidR="00FA782C" w:rsidRPr="001E21B5">
        <w:rPr>
          <w:sz w:val="24"/>
          <w:szCs w:val="24"/>
          <w:lang w:val="es-ES_tradnl"/>
        </w:rPr>
        <w:t xml:space="preserve"> la idea, con</w:t>
      </w:r>
      <w:r w:rsidRPr="001E21B5">
        <w:rPr>
          <w:sz w:val="24"/>
          <w:szCs w:val="24"/>
          <w:lang w:val="es-ES_tradnl"/>
        </w:rPr>
        <w:t xml:space="preserve"> una aportación</w:t>
      </w:r>
      <w:r w:rsidR="00A95AE0" w:rsidRPr="001E21B5">
        <w:rPr>
          <w:sz w:val="24"/>
          <w:szCs w:val="24"/>
          <w:lang w:val="es-ES_tradnl"/>
        </w:rPr>
        <w:t xml:space="preserve"> a prueba de 150.000 pesetas anuales</w:t>
      </w:r>
      <w:r w:rsidRPr="001E21B5">
        <w:rPr>
          <w:sz w:val="24"/>
          <w:szCs w:val="24"/>
          <w:lang w:val="es-ES_tradnl"/>
        </w:rPr>
        <w:t xml:space="preserve"> durante dos años</w:t>
      </w:r>
      <w:r w:rsidR="00D23DC2" w:rsidRPr="001E21B5">
        <w:rPr>
          <w:rStyle w:val="Refdenotaalpie"/>
          <w:sz w:val="24"/>
          <w:szCs w:val="24"/>
          <w:lang w:val="es-ES_tradnl"/>
        </w:rPr>
        <w:footnoteReference w:id="18"/>
      </w:r>
      <w:r w:rsidRPr="001E21B5">
        <w:rPr>
          <w:sz w:val="24"/>
          <w:szCs w:val="24"/>
          <w:lang w:val="es-ES_tradnl"/>
        </w:rPr>
        <w:t>.</w:t>
      </w:r>
      <w:r w:rsidR="00887314" w:rsidRPr="001E21B5">
        <w:rPr>
          <w:sz w:val="24"/>
          <w:szCs w:val="24"/>
          <w:lang w:val="es-ES_tradnl"/>
        </w:rPr>
        <w:t xml:space="preserve"> </w:t>
      </w:r>
      <w:r w:rsidRPr="001E21B5">
        <w:rPr>
          <w:sz w:val="24"/>
          <w:szCs w:val="24"/>
          <w:lang w:val="es-ES_tradnl"/>
        </w:rPr>
        <w:t>Pese al poco tiempo disponible, en</w:t>
      </w:r>
      <w:r w:rsidR="00A65755" w:rsidRPr="001E21B5">
        <w:rPr>
          <w:sz w:val="24"/>
          <w:szCs w:val="24"/>
          <w:lang w:val="es-ES_tradnl"/>
        </w:rPr>
        <w:t xml:space="preserve"> </w:t>
      </w:r>
      <w:r w:rsidRPr="001E21B5">
        <w:rPr>
          <w:sz w:val="24"/>
          <w:szCs w:val="24"/>
          <w:lang w:val="es-ES_tradnl"/>
        </w:rPr>
        <w:t xml:space="preserve">octubre de 1952 comenzaban las clases de Derecho en la antigua Cámara de Comptos de Navarra. </w:t>
      </w:r>
      <w:r w:rsidR="0012296A" w:rsidRPr="001E21B5">
        <w:rPr>
          <w:sz w:val="24"/>
          <w:szCs w:val="24"/>
          <w:lang w:val="es-ES_tradnl"/>
        </w:rPr>
        <w:t xml:space="preserve">En los años siguientes, se </w:t>
      </w:r>
      <w:r w:rsidR="00EE1315" w:rsidRPr="001E21B5">
        <w:rPr>
          <w:sz w:val="24"/>
          <w:szCs w:val="24"/>
          <w:lang w:val="es-ES_tradnl"/>
        </w:rPr>
        <w:t>añadieron</w:t>
      </w:r>
      <w:r w:rsidR="0012296A" w:rsidRPr="001E21B5">
        <w:rPr>
          <w:sz w:val="24"/>
          <w:szCs w:val="24"/>
          <w:lang w:val="es-ES_tradnl"/>
        </w:rPr>
        <w:t xml:space="preserve"> Medicina (1954), Enfermería (1954), Filosofía y Letras (1955), </w:t>
      </w:r>
      <w:r w:rsidR="009831E5" w:rsidRPr="001E21B5">
        <w:rPr>
          <w:sz w:val="24"/>
          <w:szCs w:val="24"/>
          <w:lang w:val="es-ES_tradnl"/>
        </w:rPr>
        <w:t xml:space="preserve">Periodismo (1958) </w:t>
      </w:r>
      <w:r w:rsidR="0012296A" w:rsidRPr="001E21B5">
        <w:rPr>
          <w:sz w:val="24"/>
          <w:szCs w:val="24"/>
          <w:lang w:val="es-ES_tradnl"/>
        </w:rPr>
        <w:t>y el</w:t>
      </w:r>
      <w:r w:rsidR="009831E5" w:rsidRPr="001E21B5">
        <w:rPr>
          <w:sz w:val="24"/>
          <w:szCs w:val="24"/>
          <w:lang w:val="es-ES_tradnl"/>
        </w:rPr>
        <w:t xml:space="preserve"> IESE (</w:t>
      </w:r>
      <w:r w:rsidR="0012296A" w:rsidRPr="001E21B5">
        <w:rPr>
          <w:sz w:val="24"/>
          <w:szCs w:val="24"/>
          <w:lang w:val="es-ES_tradnl"/>
        </w:rPr>
        <w:t>Instituto de Est</w:t>
      </w:r>
      <w:r w:rsidR="009831E5" w:rsidRPr="001E21B5">
        <w:rPr>
          <w:sz w:val="24"/>
          <w:szCs w:val="24"/>
          <w:lang w:val="es-ES_tradnl"/>
        </w:rPr>
        <w:t>udios Superiores de la Empresa</w:t>
      </w:r>
      <w:r w:rsidR="008B4EC7" w:rsidRPr="001E21B5">
        <w:rPr>
          <w:sz w:val="24"/>
          <w:szCs w:val="24"/>
          <w:lang w:val="es-ES_tradnl"/>
        </w:rPr>
        <w:t xml:space="preserve">, </w:t>
      </w:r>
      <w:r w:rsidR="0012296A" w:rsidRPr="001E21B5">
        <w:rPr>
          <w:sz w:val="24"/>
          <w:szCs w:val="24"/>
          <w:lang w:val="es-ES_tradnl"/>
        </w:rPr>
        <w:t>1958), con sede en Barcelona.</w:t>
      </w:r>
    </w:p>
    <w:p w14:paraId="0D5F09BE" w14:textId="1D655C56" w:rsidR="000C3CDF" w:rsidRPr="001E21B5" w:rsidRDefault="00D66DF5" w:rsidP="000C44D8">
      <w:pPr>
        <w:spacing w:before="0" w:line="360" w:lineRule="auto"/>
        <w:ind w:firstLine="0"/>
        <w:rPr>
          <w:sz w:val="24"/>
          <w:szCs w:val="24"/>
          <w:lang w:val="es-ES_tradnl"/>
        </w:rPr>
      </w:pPr>
      <w:r w:rsidRPr="001E21B5">
        <w:rPr>
          <w:sz w:val="24"/>
          <w:szCs w:val="24"/>
          <w:lang w:val="es-ES_tradnl"/>
        </w:rPr>
        <w:t>A partir de 1955, el Estudio General de Navarra conta</w:t>
      </w:r>
      <w:r w:rsidR="00C7698D" w:rsidRPr="001E21B5">
        <w:rPr>
          <w:sz w:val="24"/>
          <w:szCs w:val="24"/>
          <w:lang w:val="es-ES_tradnl"/>
        </w:rPr>
        <w:t>b</w:t>
      </w:r>
      <w:r w:rsidRPr="001E21B5">
        <w:rPr>
          <w:sz w:val="24"/>
          <w:szCs w:val="24"/>
          <w:lang w:val="es-ES_tradnl"/>
        </w:rPr>
        <w:t>a ya con tres facultades</w:t>
      </w:r>
      <w:r w:rsidR="00D91214" w:rsidRPr="001E21B5">
        <w:rPr>
          <w:sz w:val="24"/>
          <w:szCs w:val="24"/>
          <w:lang w:val="es-ES_tradnl"/>
        </w:rPr>
        <w:t xml:space="preserve"> </w:t>
      </w:r>
      <w:r w:rsidR="00C7698D" w:rsidRPr="001E21B5">
        <w:rPr>
          <w:sz w:val="24"/>
          <w:szCs w:val="24"/>
          <w:lang w:val="es-ES_tradnl"/>
        </w:rPr>
        <w:t>y</w:t>
      </w:r>
      <w:r w:rsidR="009B20D5" w:rsidRPr="001E21B5">
        <w:rPr>
          <w:sz w:val="24"/>
          <w:szCs w:val="24"/>
          <w:lang w:val="es-ES_tradnl"/>
        </w:rPr>
        <w:t>,</w:t>
      </w:r>
      <w:r w:rsidR="00C7698D" w:rsidRPr="001E21B5">
        <w:rPr>
          <w:sz w:val="24"/>
          <w:szCs w:val="24"/>
          <w:lang w:val="es-ES_tradnl"/>
        </w:rPr>
        <w:t xml:space="preserve"> según la </w:t>
      </w:r>
      <w:r w:rsidR="009B20D5" w:rsidRPr="001E21B5">
        <w:rPr>
          <w:sz w:val="24"/>
          <w:szCs w:val="24"/>
          <w:lang w:val="es-ES_tradnl"/>
        </w:rPr>
        <w:t>normativa vigente,</w:t>
      </w:r>
      <w:r w:rsidR="00C7698D" w:rsidRPr="001E21B5">
        <w:rPr>
          <w:sz w:val="24"/>
          <w:szCs w:val="24"/>
          <w:lang w:val="es-ES_tradnl"/>
        </w:rPr>
        <w:t xml:space="preserve"> era</w:t>
      </w:r>
      <w:r w:rsidR="00D91214" w:rsidRPr="001E21B5">
        <w:rPr>
          <w:sz w:val="24"/>
          <w:szCs w:val="24"/>
          <w:lang w:val="es-ES_tradnl"/>
        </w:rPr>
        <w:t xml:space="preserve"> posible </w:t>
      </w:r>
      <w:r w:rsidR="00FC7B13">
        <w:rPr>
          <w:sz w:val="24"/>
          <w:szCs w:val="24"/>
          <w:lang w:val="es-ES_tradnl"/>
        </w:rPr>
        <w:t>su</w:t>
      </w:r>
      <w:r w:rsidR="00D91214" w:rsidRPr="001E21B5">
        <w:rPr>
          <w:sz w:val="24"/>
          <w:szCs w:val="24"/>
          <w:lang w:val="es-ES_tradnl"/>
        </w:rPr>
        <w:t xml:space="preserve"> conversión en </w:t>
      </w:r>
      <w:r w:rsidR="00721AD3" w:rsidRPr="001E21B5">
        <w:rPr>
          <w:sz w:val="24"/>
          <w:szCs w:val="24"/>
          <w:lang w:val="es-ES_tradnl"/>
        </w:rPr>
        <w:t>U</w:t>
      </w:r>
      <w:r w:rsidR="00D91214" w:rsidRPr="001E21B5">
        <w:rPr>
          <w:sz w:val="24"/>
          <w:szCs w:val="24"/>
          <w:lang w:val="es-ES_tradnl"/>
        </w:rPr>
        <w:t>niversidad.</w:t>
      </w:r>
      <w:r w:rsidR="00721AD3" w:rsidRPr="001E21B5">
        <w:rPr>
          <w:sz w:val="24"/>
          <w:szCs w:val="24"/>
          <w:lang w:val="es-ES_tradnl"/>
        </w:rPr>
        <w:t xml:space="preserve"> </w:t>
      </w:r>
      <w:r w:rsidR="000C44D8" w:rsidRPr="001E21B5">
        <w:rPr>
          <w:sz w:val="24"/>
          <w:szCs w:val="24"/>
          <w:lang w:val="es-ES_tradnl"/>
        </w:rPr>
        <w:t>Según recuerda Juan Antonio Paniagua, lo “</w:t>
      </w:r>
      <w:r w:rsidR="00855660" w:rsidRPr="001E21B5">
        <w:rPr>
          <w:sz w:val="24"/>
          <w:szCs w:val="24"/>
          <w:lang w:val="es-ES_tradnl"/>
        </w:rPr>
        <w:t xml:space="preserve">que se estaba realizando comenzaba a tener claramente aires de </w:t>
      </w:r>
      <w:r w:rsidR="00C76F3E" w:rsidRPr="001E21B5">
        <w:rPr>
          <w:sz w:val="24"/>
          <w:szCs w:val="24"/>
          <w:lang w:val="es-ES_tradnl"/>
        </w:rPr>
        <w:t>Universidad</w:t>
      </w:r>
      <w:r w:rsidR="00855660" w:rsidRPr="001E21B5">
        <w:rPr>
          <w:sz w:val="24"/>
          <w:szCs w:val="24"/>
          <w:lang w:val="es-ES_tradnl"/>
        </w:rPr>
        <w:t>; y la idea de un centro universitario que no fuera estatal</w:t>
      </w:r>
      <w:r w:rsidR="00A65755" w:rsidRPr="001E21B5">
        <w:rPr>
          <w:sz w:val="24"/>
          <w:szCs w:val="24"/>
          <w:lang w:val="es-ES_tradnl"/>
        </w:rPr>
        <w:t xml:space="preserve"> </w:t>
      </w:r>
      <w:r w:rsidR="00855660" w:rsidRPr="001E21B5">
        <w:rPr>
          <w:sz w:val="24"/>
          <w:szCs w:val="24"/>
          <w:lang w:val="es-ES_tradnl"/>
        </w:rPr>
        <w:t>se veía fuertemente repelido por los criterios vigentes en el Estado y en bastantes de las Universidades que entonces había en España</w:t>
      </w:r>
      <w:r w:rsidR="000C44D8" w:rsidRPr="001E21B5">
        <w:rPr>
          <w:sz w:val="24"/>
          <w:szCs w:val="24"/>
          <w:lang w:val="es-ES_tradnl"/>
        </w:rPr>
        <w:t>”</w:t>
      </w:r>
      <w:r w:rsidR="000C44D8" w:rsidRPr="001E21B5">
        <w:rPr>
          <w:rStyle w:val="Refdenotaalpie"/>
          <w:sz w:val="24"/>
          <w:szCs w:val="24"/>
          <w:lang w:val="es-ES_tradnl"/>
        </w:rPr>
        <w:footnoteReference w:id="19"/>
      </w:r>
      <w:r w:rsidR="00855660" w:rsidRPr="001E21B5">
        <w:rPr>
          <w:sz w:val="24"/>
          <w:szCs w:val="24"/>
          <w:lang w:val="es-ES_tradnl"/>
        </w:rPr>
        <w:t xml:space="preserve">. </w:t>
      </w:r>
      <w:r w:rsidR="00132996" w:rsidRPr="001E21B5">
        <w:rPr>
          <w:sz w:val="24"/>
          <w:szCs w:val="24"/>
          <w:lang w:val="es-ES_tradnl"/>
        </w:rPr>
        <w:t>L</w:t>
      </w:r>
      <w:r w:rsidR="00D42CDD" w:rsidRPr="001E21B5">
        <w:rPr>
          <w:sz w:val="24"/>
          <w:szCs w:val="24"/>
          <w:lang w:val="es-ES_tradnl"/>
        </w:rPr>
        <w:t>as autoridades académicas del Estudio General de Navarra eran co</w:t>
      </w:r>
      <w:r w:rsidR="00855660" w:rsidRPr="001E21B5">
        <w:rPr>
          <w:sz w:val="24"/>
          <w:szCs w:val="24"/>
          <w:lang w:val="es-ES_tradnl"/>
        </w:rPr>
        <w:t xml:space="preserve">nscientes de esta actitud </w:t>
      </w:r>
      <w:r w:rsidR="00132996" w:rsidRPr="001E21B5">
        <w:rPr>
          <w:sz w:val="24"/>
          <w:szCs w:val="24"/>
          <w:lang w:val="es-ES_tradnl"/>
        </w:rPr>
        <w:t>reticente</w:t>
      </w:r>
      <w:r w:rsidR="00D42CDD" w:rsidRPr="001E21B5">
        <w:rPr>
          <w:sz w:val="24"/>
          <w:szCs w:val="24"/>
          <w:lang w:val="es-ES_tradnl"/>
        </w:rPr>
        <w:t>: aunque el reconocimiento de Derecho como adscrito a Zaragoza se había logrado sin problemas, la petición de hacer lo mismo con Filosofía y Letras (rama de Historia) fue rechazada inicialmente por la Universidad aragonesa. Por ello,</w:t>
      </w:r>
      <w:r w:rsidR="00855660" w:rsidRPr="001E21B5">
        <w:rPr>
          <w:sz w:val="24"/>
          <w:szCs w:val="24"/>
          <w:lang w:val="es-ES_tradnl"/>
        </w:rPr>
        <w:t xml:space="preserve"> Medicina</w:t>
      </w:r>
      <w:r w:rsidR="00D42CDD" w:rsidRPr="001E21B5">
        <w:rPr>
          <w:sz w:val="24"/>
          <w:szCs w:val="24"/>
          <w:lang w:val="es-ES_tradnl"/>
        </w:rPr>
        <w:t xml:space="preserve"> decidió no intentar</w:t>
      </w:r>
      <w:r w:rsidR="00855660" w:rsidRPr="001E21B5">
        <w:rPr>
          <w:sz w:val="24"/>
          <w:szCs w:val="24"/>
          <w:lang w:val="es-ES_tradnl"/>
        </w:rPr>
        <w:t xml:space="preserve"> siquiera </w:t>
      </w:r>
      <w:r w:rsidR="00D42CDD" w:rsidRPr="001E21B5">
        <w:rPr>
          <w:sz w:val="24"/>
          <w:szCs w:val="24"/>
          <w:lang w:val="es-ES_tradnl"/>
        </w:rPr>
        <w:t>ese reconocimiento</w:t>
      </w:r>
      <w:r w:rsidR="00855660" w:rsidRPr="001E21B5">
        <w:rPr>
          <w:sz w:val="24"/>
          <w:szCs w:val="24"/>
          <w:lang w:val="es-ES_tradnl"/>
        </w:rPr>
        <w:t xml:space="preserve"> y los </w:t>
      </w:r>
      <w:r w:rsidR="00D42CDD" w:rsidRPr="001E21B5">
        <w:rPr>
          <w:sz w:val="24"/>
          <w:szCs w:val="24"/>
          <w:lang w:val="es-ES_tradnl"/>
        </w:rPr>
        <w:t>estudiantes del Estudio General</w:t>
      </w:r>
      <w:r w:rsidR="00855660" w:rsidRPr="001E21B5">
        <w:rPr>
          <w:sz w:val="24"/>
          <w:szCs w:val="24"/>
          <w:lang w:val="es-ES_tradnl"/>
        </w:rPr>
        <w:t xml:space="preserve"> se examinaban como </w:t>
      </w:r>
      <w:r w:rsidR="00855660" w:rsidRPr="001E21B5">
        <w:rPr>
          <w:i/>
          <w:sz w:val="24"/>
          <w:szCs w:val="24"/>
          <w:lang w:val="es-ES_tradnl"/>
        </w:rPr>
        <w:t>libres</w:t>
      </w:r>
      <w:r w:rsidR="00855660" w:rsidRPr="001E21B5">
        <w:rPr>
          <w:sz w:val="24"/>
          <w:szCs w:val="24"/>
          <w:lang w:val="es-ES_tradnl"/>
        </w:rPr>
        <w:t>. Solo en julio de 1959 se consiguió la adscripción de Medicina y Filosofía y Letra</w:t>
      </w:r>
      <w:r w:rsidR="00D42CDD" w:rsidRPr="001E21B5">
        <w:rPr>
          <w:sz w:val="24"/>
          <w:szCs w:val="24"/>
          <w:lang w:val="es-ES_tradnl"/>
        </w:rPr>
        <w:t>s a la Universidad de Zaragoza.</w:t>
      </w:r>
    </w:p>
    <w:p w14:paraId="76472149" w14:textId="00C24E1E" w:rsidR="00EB4075" w:rsidRPr="001E21B5" w:rsidRDefault="009216D5" w:rsidP="009216D5">
      <w:pPr>
        <w:spacing w:before="0" w:line="360" w:lineRule="auto"/>
        <w:ind w:firstLine="0"/>
        <w:rPr>
          <w:sz w:val="24"/>
          <w:szCs w:val="24"/>
          <w:lang w:val="es-ES_tradnl"/>
        </w:rPr>
      </w:pPr>
      <w:r w:rsidRPr="001E21B5">
        <w:rPr>
          <w:sz w:val="24"/>
          <w:szCs w:val="24"/>
          <w:lang w:val="es-ES_tradnl"/>
        </w:rPr>
        <w:t xml:space="preserve">La única manera de dar lugar a una </w:t>
      </w:r>
      <w:r w:rsidR="00C76F3E" w:rsidRPr="001E21B5">
        <w:rPr>
          <w:sz w:val="24"/>
          <w:szCs w:val="24"/>
          <w:lang w:val="es-ES_tradnl"/>
        </w:rPr>
        <w:t>Universidad</w:t>
      </w:r>
      <w:r w:rsidRPr="001E21B5">
        <w:rPr>
          <w:sz w:val="24"/>
          <w:szCs w:val="24"/>
          <w:lang w:val="es-ES_tradnl"/>
        </w:rPr>
        <w:t xml:space="preserve"> era ser erigida como centro de la Iglesia, para después aprovechar el “resquicio” que dejaba la menciona</w:t>
      </w:r>
      <w:r w:rsidR="00CA73DB" w:rsidRPr="001E21B5">
        <w:rPr>
          <w:sz w:val="24"/>
          <w:szCs w:val="24"/>
          <w:lang w:val="es-ES_tradnl"/>
        </w:rPr>
        <w:t>da disposición final 5ª de la L</w:t>
      </w:r>
      <w:r w:rsidRPr="001E21B5">
        <w:rPr>
          <w:sz w:val="24"/>
          <w:szCs w:val="24"/>
          <w:lang w:val="es-ES_tradnl"/>
        </w:rPr>
        <w:t>ey de 1943, sobre los centros universitarios católicos</w:t>
      </w:r>
      <w:r w:rsidR="00CB53B9">
        <w:rPr>
          <w:sz w:val="24"/>
          <w:szCs w:val="24"/>
          <w:lang w:val="es-ES_tradnl"/>
        </w:rPr>
        <w:t xml:space="preserve"> ya existentes</w:t>
      </w:r>
      <w:r w:rsidRPr="001E21B5">
        <w:rPr>
          <w:sz w:val="24"/>
          <w:szCs w:val="24"/>
          <w:lang w:val="es-ES_tradnl"/>
        </w:rPr>
        <w:t xml:space="preserve">. El 6 de agosto de </w:t>
      </w:r>
      <w:r w:rsidR="0012296A" w:rsidRPr="001E21B5">
        <w:rPr>
          <w:sz w:val="24"/>
          <w:szCs w:val="24"/>
          <w:lang w:val="es-ES_tradnl"/>
        </w:rPr>
        <w:t xml:space="preserve">1960, un decreto de la Santa Sede erigía la Universidad de Navarra, aunque </w:t>
      </w:r>
      <w:r w:rsidRPr="001E21B5">
        <w:rPr>
          <w:sz w:val="24"/>
          <w:szCs w:val="24"/>
          <w:lang w:val="es-ES_tradnl"/>
        </w:rPr>
        <w:t xml:space="preserve">de momento sus estudiantes debían convalidar sus estudios en </w:t>
      </w:r>
      <w:r w:rsidR="004656B1" w:rsidRPr="001E21B5">
        <w:rPr>
          <w:sz w:val="24"/>
          <w:szCs w:val="24"/>
          <w:lang w:val="es-ES_tradnl"/>
        </w:rPr>
        <w:t>una Universidad estatal</w:t>
      </w:r>
      <w:r w:rsidRPr="001E21B5">
        <w:rPr>
          <w:sz w:val="24"/>
          <w:szCs w:val="24"/>
          <w:lang w:val="es-ES_tradnl"/>
        </w:rPr>
        <w:t>, tal y como hacían los de Deusto. La proclamación oficial de la Universidad tuvo lugar en Pamplona el 25 de octubre de 1960, en un acto solemne y multitudinario, al que asisti</w:t>
      </w:r>
      <w:r w:rsidR="00EA380F" w:rsidRPr="001E21B5">
        <w:rPr>
          <w:sz w:val="24"/>
          <w:szCs w:val="24"/>
          <w:lang w:val="es-ES_tradnl"/>
        </w:rPr>
        <w:t>eron</w:t>
      </w:r>
      <w:r w:rsidR="00B56EA0">
        <w:rPr>
          <w:sz w:val="24"/>
          <w:szCs w:val="24"/>
          <w:lang w:val="es-ES_tradnl"/>
        </w:rPr>
        <w:t xml:space="preserve">, además de las autoridades locales, </w:t>
      </w:r>
      <w:r w:rsidRPr="001E21B5">
        <w:rPr>
          <w:sz w:val="24"/>
          <w:szCs w:val="24"/>
          <w:lang w:val="es-ES_tradnl"/>
        </w:rPr>
        <w:t xml:space="preserve">el ministro de Justicia, </w:t>
      </w:r>
      <w:r w:rsidR="006A1CEB" w:rsidRPr="001E21B5">
        <w:rPr>
          <w:sz w:val="24"/>
          <w:szCs w:val="24"/>
          <w:lang w:val="es-ES_tradnl"/>
        </w:rPr>
        <w:t xml:space="preserve">que era el carlista </w:t>
      </w:r>
      <w:r w:rsidRPr="001E21B5">
        <w:rPr>
          <w:sz w:val="24"/>
          <w:szCs w:val="24"/>
          <w:lang w:val="es-ES_tradnl"/>
        </w:rPr>
        <w:t xml:space="preserve">Antonio Iturmendi, </w:t>
      </w:r>
      <w:r w:rsidR="007F4B0F" w:rsidRPr="001E21B5">
        <w:rPr>
          <w:sz w:val="24"/>
          <w:szCs w:val="24"/>
          <w:lang w:val="es-ES_tradnl"/>
        </w:rPr>
        <w:t>el obispo de Pamplona</w:t>
      </w:r>
      <w:r w:rsidR="00CA06FF" w:rsidRPr="001E21B5">
        <w:rPr>
          <w:sz w:val="24"/>
          <w:szCs w:val="24"/>
          <w:lang w:val="es-ES_tradnl"/>
        </w:rPr>
        <w:t>, Enrique Delgado,</w:t>
      </w:r>
      <w:r w:rsidRPr="001E21B5">
        <w:rPr>
          <w:sz w:val="24"/>
          <w:szCs w:val="24"/>
          <w:lang w:val="es-ES_tradnl"/>
        </w:rPr>
        <w:t xml:space="preserve"> y el nuncio </w:t>
      </w:r>
      <w:r w:rsidR="0076369F" w:rsidRPr="001E21B5">
        <w:rPr>
          <w:sz w:val="24"/>
          <w:szCs w:val="24"/>
          <w:lang w:val="es-ES_tradnl"/>
        </w:rPr>
        <w:t xml:space="preserve">Ildebrando </w:t>
      </w:r>
      <w:r w:rsidR="00EB4075" w:rsidRPr="001E21B5">
        <w:rPr>
          <w:sz w:val="24"/>
          <w:szCs w:val="24"/>
          <w:lang w:val="es-ES_tradnl"/>
        </w:rPr>
        <w:t>Antoniutti.</w:t>
      </w:r>
    </w:p>
    <w:p w14:paraId="6D60E560" w14:textId="06F381B7" w:rsidR="00E936A6" w:rsidRPr="001E21B5" w:rsidRDefault="009216D5" w:rsidP="00E936A6">
      <w:pPr>
        <w:spacing w:before="0" w:line="360" w:lineRule="auto"/>
        <w:ind w:firstLine="0"/>
        <w:rPr>
          <w:sz w:val="24"/>
          <w:szCs w:val="24"/>
          <w:lang w:val="es-ES_tradnl"/>
        </w:rPr>
      </w:pPr>
      <w:r w:rsidRPr="001E21B5">
        <w:rPr>
          <w:sz w:val="24"/>
          <w:szCs w:val="24"/>
          <w:lang w:val="es-ES_tradnl"/>
        </w:rPr>
        <w:t xml:space="preserve">Tras el acto académico, </w:t>
      </w:r>
      <w:r w:rsidR="00EB4075" w:rsidRPr="001E21B5">
        <w:rPr>
          <w:sz w:val="24"/>
          <w:szCs w:val="24"/>
          <w:lang w:val="es-ES_tradnl"/>
        </w:rPr>
        <w:t>los asistentes</w:t>
      </w:r>
      <w:r w:rsidRPr="001E21B5">
        <w:rPr>
          <w:sz w:val="24"/>
          <w:szCs w:val="24"/>
          <w:lang w:val="es-ES_tradnl"/>
        </w:rPr>
        <w:t xml:space="preserve"> se trasladaron a los terrenos cedidos por el Ayuntamiento en el Sadar, donde tuvo lugar la </w:t>
      </w:r>
      <w:r w:rsidR="006A1CEB" w:rsidRPr="001E21B5">
        <w:rPr>
          <w:sz w:val="24"/>
          <w:szCs w:val="24"/>
          <w:lang w:val="es-ES_tradnl"/>
        </w:rPr>
        <w:t xml:space="preserve">colocación de la </w:t>
      </w:r>
      <w:r w:rsidRPr="001E21B5">
        <w:rPr>
          <w:sz w:val="24"/>
          <w:szCs w:val="24"/>
          <w:lang w:val="es-ES_tradnl"/>
        </w:rPr>
        <w:t xml:space="preserve">primera piedra de </w:t>
      </w:r>
      <w:r w:rsidR="00E936A6" w:rsidRPr="001E21B5">
        <w:rPr>
          <w:sz w:val="24"/>
          <w:szCs w:val="24"/>
          <w:lang w:val="es-ES_tradnl"/>
        </w:rPr>
        <w:t xml:space="preserve">la futura ciudad universitaria. En efecto, el </w:t>
      </w:r>
      <w:r w:rsidR="00466515" w:rsidRPr="001E21B5">
        <w:rPr>
          <w:sz w:val="24"/>
          <w:szCs w:val="24"/>
          <w:lang w:val="es-ES_tradnl"/>
        </w:rPr>
        <w:t xml:space="preserve">rápido </w:t>
      </w:r>
      <w:r w:rsidR="00E936A6" w:rsidRPr="001E21B5">
        <w:rPr>
          <w:sz w:val="24"/>
          <w:szCs w:val="24"/>
          <w:lang w:val="es-ES_tradnl"/>
        </w:rPr>
        <w:t>desarrollo</w:t>
      </w:r>
      <w:r w:rsidR="00CA06FF" w:rsidRPr="001E21B5">
        <w:rPr>
          <w:sz w:val="24"/>
          <w:szCs w:val="24"/>
          <w:lang w:val="es-ES_tradnl"/>
        </w:rPr>
        <w:t xml:space="preserve"> del</w:t>
      </w:r>
      <w:r w:rsidR="00E936A6" w:rsidRPr="001E21B5">
        <w:rPr>
          <w:sz w:val="24"/>
          <w:szCs w:val="24"/>
          <w:lang w:val="es-ES_tradnl"/>
        </w:rPr>
        <w:t xml:space="preserve"> </w:t>
      </w:r>
      <w:r w:rsidR="00466515" w:rsidRPr="001E21B5">
        <w:rPr>
          <w:sz w:val="24"/>
          <w:szCs w:val="24"/>
          <w:lang w:val="es-ES_tradnl"/>
        </w:rPr>
        <w:t xml:space="preserve">naciente centro </w:t>
      </w:r>
      <w:r w:rsidR="00E936A6" w:rsidRPr="001E21B5">
        <w:rPr>
          <w:sz w:val="24"/>
          <w:szCs w:val="24"/>
          <w:lang w:val="es-ES_tradnl"/>
        </w:rPr>
        <w:t xml:space="preserve">era incompatible con la ubicación primitiva de </w:t>
      </w:r>
      <w:r w:rsidR="00466515" w:rsidRPr="001E21B5">
        <w:rPr>
          <w:sz w:val="24"/>
          <w:szCs w:val="24"/>
          <w:lang w:val="es-ES_tradnl"/>
        </w:rPr>
        <w:t>las diversas sedes</w:t>
      </w:r>
      <w:r w:rsidR="00E936A6" w:rsidRPr="001E21B5">
        <w:rPr>
          <w:sz w:val="24"/>
          <w:szCs w:val="24"/>
          <w:lang w:val="es-ES_tradnl"/>
        </w:rPr>
        <w:t>, dispers</w:t>
      </w:r>
      <w:r w:rsidR="00466515" w:rsidRPr="001E21B5">
        <w:rPr>
          <w:sz w:val="24"/>
          <w:szCs w:val="24"/>
          <w:lang w:val="es-ES_tradnl"/>
        </w:rPr>
        <w:t>a</w:t>
      </w:r>
      <w:r w:rsidR="00E936A6" w:rsidRPr="001E21B5">
        <w:rPr>
          <w:sz w:val="24"/>
          <w:szCs w:val="24"/>
          <w:lang w:val="es-ES_tradnl"/>
        </w:rPr>
        <w:t xml:space="preserve">s en varios edificios del centro de Pamplona y de su zona hospitalaria. La alternativa era buscar una superficie donde levantar un campus de nuevo cuño. </w:t>
      </w:r>
      <w:r w:rsidR="00C739FD" w:rsidRPr="001E21B5">
        <w:rPr>
          <w:sz w:val="24"/>
          <w:szCs w:val="24"/>
          <w:lang w:val="es-ES_tradnl"/>
        </w:rPr>
        <w:t>Tal y como recuerda</w:t>
      </w:r>
      <w:r w:rsidR="00160881" w:rsidRPr="001E21B5">
        <w:rPr>
          <w:sz w:val="24"/>
          <w:szCs w:val="24"/>
          <w:lang w:val="es-ES_tradnl"/>
        </w:rPr>
        <w:t xml:space="preserve"> Ismael</w:t>
      </w:r>
      <w:r w:rsidR="00E936A6" w:rsidRPr="001E21B5">
        <w:rPr>
          <w:sz w:val="24"/>
          <w:szCs w:val="24"/>
          <w:lang w:val="es-ES_tradnl"/>
        </w:rPr>
        <w:t xml:space="preserve"> Sánchez</w:t>
      </w:r>
      <w:r w:rsidR="00160881" w:rsidRPr="001E21B5">
        <w:rPr>
          <w:sz w:val="24"/>
          <w:szCs w:val="24"/>
          <w:lang w:val="es-ES_tradnl"/>
        </w:rPr>
        <w:t xml:space="preserve"> </w:t>
      </w:r>
      <w:r w:rsidR="00E936A6" w:rsidRPr="001E21B5">
        <w:rPr>
          <w:sz w:val="24"/>
          <w:szCs w:val="24"/>
          <w:lang w:val="es-ES_tradnl"/>
        </w:rPr>
        <w:t xml:space="preserve">Bella, </w:t>
      </w:r>
      <w:r w:rsidR="00C739FD" w:rsidRPr="001E21B5">
        <w:rPr>
          <w:sz w:val="24"/>
          <w:szCs w:val="24"/>
          <w:lang w:val="es-ES_tradnl"/>
        </w:rPr>
        <w:t xml:space="preserve">el apoyo de las instituciones navarras volvió a ser decisivo. Bajo la alcaldía de </w:t>
      </w:r>
      <w:r w:rsidR="00E936A6" w:rsidRPr="001E21B5">
        <w:rPr>
          <w:sz w:val="24"/>
          <w:szCs w:val="24"/>
          <w:lang w:val="es-ES_tradnl"/>
        </w:rPr>
        <w:t xml:space="preserve">Miguel Javier Urmeneta, </w:t>
      </w:r>
      <w:r w:rsidR="00C739FD" w:rsidRPr="001E21B5">
        <w:rPr>
          <w:sz w:val="24"/>
          <w:szCs w:val="24"/>
          <w:lang w:val="es-ES_tradnl"/>
        </w:rPr>
        <w:t xml:space="preserve">el </w:t>
      </w:r>
      <w:r w:rsidR="00E936A6" w:rsidRPr="001E21B5">
        <w:rPr>
          <w:sz w:val="24"/>
          <w:szCs w:val="24"/>
          <w:lang w:val="es-ES_tradnl"/>
        </w:rPr>
        <w:t xml:space="preserve">Ayuntamiento cedió </w:t>
      </w:r>
      <w:r w:rsidR="00CA7719" w:rsidRPr="001E21B5">
        <w:rPr>
          <w:sz w:val="24"/>
          <w:szCs w:val="24"/>
          <w:lang w:val="es-ES_tradnl"/>
        </w:rPr>
        <w:t>a la Universidad “</w:t>
      </w:r>
      <w:r w:rsidR="00E936A6" w:rsidRPr="001E21B5">
        <w:rPr>
          <w:sz w:val="24"/>
          <w:szCs w:val="24"/>
          <w:lang w:val="es-ES_tradnl"/>
        </w:rPr>
        <w:t>una parte del suelo, y el resto se fue adquiriendo hasta llegar a la extensión que hoy ocupa”</w:t>
      </w:r>
      <w:r w:rsidR="00E936A6" w:rsidRPr="001E21B5">
        <w:rPr>
          <w:rStyle w:val="Refdenotaalpie"/>
          <w:sz w:val="24"/>
          <w:szCs w:val="24"/>
          <w:lang w:val="es-ES_tradnl"/>
        </w:rPr>
        <w:footnoteReference w:id="20"/>
      </w:r>
      <w:r w:rsidR="00160881" w:rsidRPr="001E21B5">
        <w:rPr>
          <w:sz w:val="24"/>
          <w:szCs w:val="24"/>
          <w:lang w:val="es-ES_tradnl"/>
        </w:rPr>
        <w:t>.</w:t>
      </w:r>
    </w:p>
    <w:p w14:paraId="0467BDD8" w14:textId="10762159" w:rsidR="0052080B" w:rsidRPr="001E21B5" w:rsidRDefault="00D35C68" w:rsidP="0052080B">
      <w:pPr>
        <w:spacing w:before="0" w:line="360" w:lineRule="auto"/>
        <w:ind w:firstLine="0"/>
        <w:rPr>
          <w:sz w:val="24"/>
          <w:szCs w:val="24"/>
          <w:lang w:val="es-ES_tradnl"/>
        </w:rPr>
      </w:pPr>
      <w:r w:rsidRPr="001E21B5">
        <w:rPr>
          <w:sz w:val="24"/>
          <w:szCs w:val="24"/>
          <w:lang w:val="es-ES_tradnl"/>
        </w:rPr>
        <w:t>A lo largo de la década de 1960, la Universidad continuó un rápido proceso de expansión. A los centros existentes se sumaron Ingeniería</w:t>
      </w:r>
      <w:r w:rsidR="0052080B" w:rsidRPr="001E21B5">
        <w:rPr>
          <w:sz w:val="24"/>
          <w:szCs w:val="24"/>
          <w:lang w:val="es-ES_tradnl"/>
        </w:rPr>
        <w:t xml:space="preserve"> Industrial</w:t>
      </w:r>
      <w:r w:rsidR="00EE1315" w:rsidRPr="001E21B5">
        <w:rPr>
          <w:sz w:val="24"/>
          <w:szCs w:val="24"/>
          <w:lang w:val="es-ES_tradnl"/>
        </w:rPr>
        <w:t xml:space="preserve"> y Secretariado</w:t>
      </w:r>
      <w:r w:rsidRPr="001E21B5">
        <w:rPr>
          <w:sz w:val="24"/>
          <w:szCs w:val="24"/>
          <w:lang w:val="es-ES_tradnl"/>
        </w:rPr>
        <w:t>,</w:t>
      </w:r>
      <w:r w:rsidR="00EE1315" w:rsidRPr="001E21B5">
        <w:rPr>
          <w:sz w:val="24"/>
          <w:szCs w:val="24"/>
          <w:lang w:val="es-ES_tradnl"/>
        </w:rPr>
        <w:t xml:space="preserve"> ambos</w:t>
      </w:r>
      <w:r w:rsidRPr="001E21B5">
        <w:rPr>
          <w:sz w:val="24"/>
          <w:szCs w:val="24"/>
          <w:lang w:val="es-ES_tradnl"/>
        </w:rPr>
        <w:t xml:space="preserve"> en </w:t>
      </w:r>
      <w:r w:rsidR="00EE1315" w:rsidRPr="001E21B5">
        <w:rPr>
          <w:sz w:val="24"/>
          <w:szCs w:val="24"/>
          <w:lang w:val="es-ES_tradnl"/>
        </w:rPr>
        <w:t>S</w:t>
      </w:r>
      <w:r w:rsidRPr="001E21B5">
        <w:rPr>
          <w:sz w:val="24"/>
          <w:szCs w:val="24"/>
          <w:lang w:val="es-ES_tradnl"/>
        </w:rPr>
        <w:t xml:space="preserve">an Sebastián, la Clínica Universitaria, </w:t>
      </w:r>
      <w:r w:rsidR="005C5343" w:rsidRPr="001E21B5">
        <w:rPr>
          <w:sz w:val="24"/>
          <w:szCs w:val="24"/>
          <w:lang w:val="es-ES_tradnl"/>
        </w:rPr>
        <w:t>el</w:t>
      </w:r>
      <w:r w:rsidR="00EE1315" w:rsidRPr="001E21B5">
        <w:rPr>
          <w:sz w:val="24"/>
          <w:szCs w:val="24"/>
          <w:lang w:val="es-ES_tradnl"/>
        </w:rPr>
        <w:t xml:space="preserve"> Instituto</w:t>
      </w:r>
      <w:r w:rsidRPr="001E21B5">
        <w:rPr>
          <w:sz w:val="24"/>
          <w:szCs w:val="24"/>
          <w:lang w:val="es-ES_tradnl"/>
        </w:rPr>
        <w:t xml:space="preserve"> de Artes Liberales, </w:t>
      </w:r>
      <w:r w:rsidR="0052080B" w:rsidRPr="001E21B5">
        <w:rPr>
          <w:sz w:val="24"/>
          <w:szCs w:val="24"/>
          <w:lang w:val="es-ES_tradnl"/>
        </w:rPr>
        <w:t>Ciencias, Derecho Canónico, Farmacia, Arquitectura</w:t>
      </w:r>
      <w:r w:rsidR="00DF03D4" w:rsidRPr="001E21B5">
        <w:rPr>
          <w:sz w:val="24"/>
          <w:szCs w:val="24"/>
          <w:lang w:val="es-ES_tradnl"/>
        </w:rPr>
        <w:t>,</w:t>
      </w:r>
      <w:r w:rsidRPr="001E21B5">
        <w:rPr>
          <w:sz w:val="24"/>
          <w:szCs w:val="24"/>
          <w:lang w:val="es-ES_tradnl"/>
        </w:rPr>
        <w:t xml:space="preserve"> etc. En 1964 se inauguró el Edificio Central y en 1966 la Biblioteca de Humanidades</w:t>
      </w:r>
      <w:r w:rsidR="003B61C8" w:rsidRPr="001E21B5">
        <w:rPr>
          <w:sz w:val="24"/>
          <w:szCs w:val="24"/>
          <w:lang w:val="es-ES_tradnl"/>
        </w:rPr>
        <w:t>, conformándose</w:t>
      </w:r>
      <w:r w:rsidR="007501DF">
        <w:rPr>
          <w:sz w:val="24"/>
          <w:szCs w:val="24"/>
          <w:lang w:val="es-ES_tradnl"/>
        </w:rPr>
        <w:t xml:space="preserve"> así</w:t>
      </w:r>
      <w:r w:rsidR="003B61C8" w:rsidRPr="001E21B5">
        <w:rPr>
          <w:sz w:val="24"/>
          <w:szCs w:val="24"/>
          <w:lang w:val="es-ES_tradnl"/>
        </w:rPr>
        <w:t xml:space="preserve"> el nuevo campus.</w:t>
      </w:r>
    </w:p>
    <w:p w14:paraId="27A7C6C7" w14:textId="468EB859" w:rsidR="00D35C68" w:rsidRPr="001E21B5" w:rsidRDefault="003B61C8" w:rsidP="003B61C8">
      <w:pPr>
        <w:spacing w:before="0" w:line="360" w:lineRule="auto"/>
        <w:ind w:firstLine="0"/>
        <w:rPr>
          <w:sz w:val="24"/>
          <w:szCs w:val="24"/>
          <w:lang w:val="es-ES_tradnl"/>
        </w:rPr>
      </w:pPr>
      <w:r w:rsidRPr="001E21B5">
        <w:rPr>
          <w:sz w:val="24"/>
          <w:szCs w:val="24"/>
          <w:lang w:val="es-ES_tradnl"/>
        </w:rPr>
        <w:t xml:space="preserve">Cada avance se realizaba </w:t>
      </w:r>
      <w:r w:rsidR="007501DF">
        <w:rPr>
          <w:sz w:val="24"/>
          <w:szCs w:val="24"/>
          <w:lang w:val="es-ES_tradnl"/>
        </w:rPr>
        <w:t xml:space="preserve">no </w:t>
      </w:r>
      <w:r w:rsidRPr="001E21B5">
        <w:rPr>
          <w:sz w:val="24"/>
          <w:szCs w:val="24"/>
          <w:lang w:val="es-ES_tradnl"/>
        </w:rPr>
        <w:t xml:space="preserve">sin dificultades. Entre ellos, la financiación era uno de los problemas más graves y para resolverlo se creó </w:t>
      </w:r>
      <w:r w:rsidR="008A0C6F" w:rsidRPr="001E21B5">
        <w:rPr>
          <w:sz w:val="24"/>
          <w:szCs w:val="24"/>
          <w:lang w:val="es-ES_tradnl"/>
        </w:rPr>
        <w:t>en</w:t>
      </w:r>
      <w:r w:rsidRPr="001E21B5">
        <w:rPr>
          <w:sz w:val="24"/>
          <w:szCs w:val="24"/>
          <w:lang w:val="es-ES_tradnl"/>
        </w:rPr>
        <w:t xml:space="preserve"> 1959 la Asociación de Amigos de la Universidad</w:t>
      </w:r>
      <w:r w:rsidR="008A0C6F" w:rsidRPr="001E21B5">
        <w:rPr>
          <w:sz w:val="24"/>
          <w:szCs w:val="24"/>
          <w:lang w:val="es-ES_tradnl"/>
        </w:rPr>
        <w:t>, formada en gran parte por personas de no excesivos recursos económicos, “</w:t>
      </w:r>
      <w:r w:rsidR="00D35C68" w:rsidRPr="001E21B5">
        <w:rPr>
          <w:sz w:val="24"/>
          <w:szCs w:val="24"/>
          <w:lang w:val="es-ES_tradnl"/>
        </w:rPr>
        <w:t>que daban su aportación con sacrificio y generosidad”</w:t>
      </w:r>
      <w:r w:rsidR="0015083C" w:rsidRPr="001E21B5">
        <w:rPr>
          <w:rStyle w:val="Refdenotaalpie"/>
          <w:sz w:val="24"/>
          <w:szCs w:val="24"/>
          <w:lang w:val="es-ES_tradnl"/>
        </w:rPr>
        <w:footnoteReference w:id="21"/>
      </w:r>
      <w:r w:rsidR="0015083C" w:rsidRPr="001E21B5">
        <w:rPr>
          <w:sz w:val="24"/>
          <w:szCs w:val="24"/>
          <w:lang w:val="es-ES_tradnl"/>
        </w:rPr>
        <w:t>.</w:t>
      </w:r>
      <w:r w:rsidR="00840F0E" w:rsidRPr="001E21B5">
        <w:rPr>
          <w:sz w:val="24"/>
          <w:szCs w:val="24"/>
          <w:lang w:val="es-ES_tradnl"/>
        </w:rPr>
        <w:t xml:space="preserve"> Por su parte, </w:t>
      </w:r>
      <w:r w:rsidR="007501DF">
        <w:rPr>
          <w:sz w:val="24"/>
          <w:szCs w:val="24"/>
          <w:lang w:val="es-ES_tradnl"/>
        </w:rPr>
        <w:t xml:space="preserve">Francisco </w:t>
      </w:r>
      <w:r w:rsidR="00840F0E" w:rsidRPr="001E21B5">
        <w:rPr>
          <w:sz w:val="24"/>
          <w:szCs w:val="24"/>
          <w:lang w:val="es-ES_tradnl"/>
        </w:rPr>
        <w:t>Ponz recuerda que “desde el principio alentó el Fundador a que la Universidad gestionara subvenciones de la Administración Pública, así como ayudas de Fundaciones o de otras instituciones públicas y privadas. Nunca quiso, en cambio, recibir subvención ni ayuda económica alguna de la Jerarquía Eclesiástica, salvo de la parte que esta recibe del Estado para los centros de estudios eclesiásticos”. En concreto, “la Universidad contó durante algunos años con ayuda de la Diputación Foral de Navarra y de la de Guipúzcoa. El Estado no concedió subvenciones, solo facilitó préstamos para construcciones (promoción de puestos escolares, como a otros centros docentes)”</w:t>
      </w:r>
      <w:r w:rsidR="00840F0E" w:rsidRPr="001E21B5">
        <w:rPr>
          <w:rStyle w:val="Refdenotaalpie"/>
          <w:sz w:val="24"/>
          <w:szCs w:val="24"/>
          <w:lang w:val="es-ES_tradnl"/>
        </w:rPr>
        <w:footnoteReference w:id="22"/>
      </w:r>
      <w:r w:rsidR="00840F0E" w:rsidRPr="001E21B5">
        <w:rPr>
          <w:sz w:val="24"/>
          <w:szCs w:val="24"/>
          <w:lang w:val="es-ES_tradnl"/>
        </w:rPr>
        <w:t>.</w:t>
      </w:r>
    </w:p>
    <w:p w14:paraId="00C575AC" w14:textId="4097C622" w:rsidR="0015083C" w:rsidRPr="001E21B5" w:rsidRDefault="0015083C" w:rsidP="0015083C">
      <w:pPr>
        <w:spacing w:before="0" w:line="360" w:lineRule="auto"/>
        <w:ind w:firstLine="0"/>
        <w:rPr>
          <w:sz w:val="24"/>
          <w:szCs w:val="24"/>
          <w:lang w:val="es-ES_tradnl"/>
        </w:rPr>
      </w:pPr>
      <w:r w:rsidRPr="001E21B5">
        <w:rPr>
          <w:sz w:val="24"/>
          <w:szCs w:val="24"/>
          <w:lang w:val="es-ES_tradnl"/>
        </w:rPr>
        <w:t xml:space="preserve">Otro problema era el reconocimiento de los títulos por el Estado, que no se había logrado </w:t>
      </w:r>
      <w:r w:rsidR="007501DF">
        <w:rPr>
          <w:sz w:val="24"/>
          <w:szCs w:val="24"/>
          <w:lang w:val="es-ES_tradnl"/>
        </w:rPr>
        <w:t>con</w:t>
      </w:r>
      <w:r w:rsidRPr="001E21B5">
        <w:rPr>
          <w:sz w:val="24"/>
          <w:szCs w:val="24"/>
          <w:lang w:val="es-ES_tradnl"/>
        </w:rPr>
        <w:t xml:space="preserve"> la erección de la Universidad</w:t>
      </w:r>
      <w:r w:rsidR="007501DF">
        <w:rPr>
          <w:sz w:val="24"/>
          <w:szCs w:val="24"/>
          <w:lang w:val="es-ES_tradnl"/>
        </w:rPr>
        <w:t xml:space="preserve"> por la Santa Sede</w:t>
      </w:r>
      <w:r w:rsidRPr="001E21B5">
        <w:rPr>
          <w:sz w:val="24"/>
          <w:szCs w:val="24"/>
          <w:lang w:val="es-ES_tradnl"/>
        </w:rPr>
        <w:t xml:space="preserve">, y que se hizo realidad en 1962. Tal y como relata Ponz, en aquella época “el reconocimiento de la libertad de creación de Universidades encontraba fuerte oposición por la mentalidad dominante, estatista y centralizadora”. Por otra parte, Escrivá no quería que la creación de una </w:t>
      </w:r>
      <w:r w:rsidR="00C76F3E" w:rsidRPr="001E21B5">
        <w:rPr>
          <w:sz w:val="24"/>
          <w:szCs w:val="24"/>
          <w:lang w:val="es-ES_tradnl"/>
        </w:rPr>
        <w:t>Universidad</w:t>
      </w:r>
      <w:r w:rsidRPr="001E21B5">
        <w:rPr>
          <w:sz w:val="24"/>
          <w:szCs w:val="24"/>
          <w:lang w:val="es-ES_tradnl"/>
        </w:rPr>
        <w:t xml:space="preserve"> promovida por el Opus Dei provocara tensiones con el Gobierno español, ni con las autoridades eclesiásticas, ni entre la Iglesia y el Estado. Hubo que esperar por tanto a que, tras la erección de la Universidad en 1960, se suscribiera </w:t>
      </w:r>
      <w:r w:rsidR="004E17A6" w:rsidRPr="001E21B5">
        <w:rPr>
          <w:sz w:val="24"/>
          <w:szCs w:val="24"/>
          <w:lang w:val="es-ES_tradnl"/>
        </w:rPr>
        <w:t xml:space="preserve">dos años después </w:t>
      </w:r>
      <w:r w:rsidRPr="001E21B5">
        <w:rPr>
          <w:sz w:val="24"/>
          <w:szCs w:val="24"/>
          <w:lang w:val="es-ES_tradnl"/>
        </w:rPr>
        <w:t>“un convenio entre la Santa Sede y el Estado Español por el que se rompió, en parte, el monopolio estatal. No se admitía que cualquier entidad solvente pudiera crear una Universidad (…), sino que se restringía ese derecho a la Iglesia y se imponían severas condiciones. Como la Universidad de Navarra cumplía los máximos requisitos exigidos por el Convenio, los estudios cursados en ella pasaron a tener plenos efectos civiles”</w:t>
      </w:r>
      <w:r w:rsidRPr="001E21B5">
        <w:rPr>
          <w:rStyle w:val="Refdenotaalpie"/>
          <w:sz w:val="24"/>
          <w:szCs w:val="24"/>
          <w:lang w:val="es-ES_tradnl"/>
        </w:rPr>
        <w:t xml:space="preserve"> </w:t>
      </w:r>
      <w:r w:rsidRPr="001E21B5">
        <w:rPr>
          <w:rStyle w:val="Refdenotaalpie"/>
          <w:sz w:val="24"/>
          <w:szCs w:val="24"/>
          <w:lang w:val="es-ES_tradnl"/>
        </w:rPr>
        <w:footnoteReference w:id="23"/>
      </w:r>
      <w:r w:rsidRPr="001E21B5">
        <w:rPr>
          <w:sz w:val="24"/>
          <w:szCs w:val="24"/>
          <w:lang w:val="es-ES_tradnl"/>
        </w:rPr>
        <w:t>.</w:t>
      </w:r>
    </w:p>
    <w:p w14:paraId="1A8FA9D9" w14:textId="48414738" w:rsidR="006A60FF" w:rsidRPr="001E21B5" w:rsidRDefault="00D9673C" w:rsidP="009073F0">
      <w:pPr>
        <w:spacing w:before="0" w:line="360" w:lineRule="auto"/>
        <w:ind w:firstLine="0"/>
        <w:rPr>
          <w:sz w:val="24"/>
          <w:szCs w:val="24"/>
          <w:lang w:val="es-ES_tradnl"/>
        </w:rPr>
      </w:pPr>
      <w:r w:rsidRPr="001E21B5">
        <w:rPr>
          <w:sz w:val="24"/>
          <w:szCs w:val="24"/>
          <w:lang w:val="es-ES_tradnl"/>
        </w:rPr>
        <w:t xml:space="preserve">Esta concesión provocó protestas estudiantiles en </w:t>
      </w:r>
      <w:r w:rsidR="00100F18">
        <w:rPr>
          <w:sz w:val="24"/>
          <w:szCs w:val="24"/>
          <w:lang w:val="es-ES_tradnl"/>
        </w:rPr>
        <w:t>otras</w:t>
      </w:r>
      <w:r w:rsidRPr="001E21B5">
        <w:rPr>
          <w:sz w:val="24"/>
          <w:szCs w:val="24"/>
          <w:lang w:val="es-ES_tradnl"/>
        </w:rPr>
        <w:t xml:space="preserve"> universidades</w:t>
      </w:r>
      <w:r w:rsidR="006A60FF" w:rsidRPr="001E21B5">
        <w:rPr>
          <w:sz w:val="24"/>
          <w:szCs w:val="24"/>
          <w:lang w:val="es-ES_tradnl"/>
        </w:rPr>
        <w:t xml:space="preserve">, que en parte </w:t>
      </w:r>
      <w:r w:rsidR="00683554" w:rsidRPr="001E21B5">
        <w:rPr>
          <w:sz w:val="24"/>
          <w:szCs w:val="24"/>
          <w:lang w:val="es-ES_tradnl"/>
        </w:rPr>
        <w:t>rec</w:t>
      </w:r>
      <w:r w:rsidR="00100F18">
        <w:rPr>
          <w:sz w:val="24"/>
          <w:szCs w:val="24"/>
          <w:lang w:val="es-ES_tradnl"/>
        </w:rPr>
        <w:t>uerd</w:t>
      </w:r>
      <w:r w:rsidR="00683554" w:rsidRPr="001E21B5">
        <w:rPr>
          <w:sz w:val="24"/>
          <w:szCs w:val="24"/>
          <w:lang w:val="es-ES_tradnl"/>
        </w:rPr>
        <w:t>an</w:t>
      </w:r>
      <w:r w:rsidR="006A60FF" w:rsidRPr="001E21B5">
        <w:rPr>
          <w:sz w:val="24"/>
          <w:szCs w:val="24"/>
          <w:lang w:val="es-ES_tradnl"/>
        </w:rPr>
        <w:t xml:space="preserve"> las que</w:t>
      </w:r>
      <w:r w:rsidR="006E5117" w:rsidRPr="001E21B5">
        <w:rPr>
          <w:sz w:val="24"/>
          <w:szCs w:val="24"/>
          <w:lang w:val="es-ES_tradnl"/>
        </w:rPr>
        <w:t xml:space="preserve"> habían tenido lugar en 1928-19</w:t>
      </w:r>
      <w:r w:rsidR="006A60FF" w:rsidRPr="001E21B5">
        <w:rPr>
          <w:sz w:val="24"/>
          <w:szCs w:val="24"/>
          <w:lang w:val="es-ES_tradnl"/>
        </w:rPr>
        <w:t>30, durante la Dictadura de Primo de Rivera</w:t>
      </w:r>
      <w:r w:rsidR="0010151F" w:rsidRPr="001E21B5">
        <w:rPr>
          <w:sz w:val="24"/>
          <w:szCs w:val="24"/>
          <w:lang w:val="es-ES_tradnl"/>
        </w:rPr>
        <w:t xml:space="preserve">, aunque los incidentes no llegaron al grado de dureza de </w:t>
      </w:r>
      <w:r w:rsidR="007C168E" w:rsidRPr="001E21B5">
        <w:rPr>
          <w:sz w:val="24"/>
          <w:szCs w:val="24"/>
          <w:lang w:val="es-ES_tradnl"/>
        </w:rPr>
        <w:t>aquello</w:t>
      </w:r>
      <w:r w:rsidR="0010151F" w:rsidRPr="001E21B5">
        <w:rPr>
          <w:sz w:val="24"/>
          <w:szCs w:val="24"/>
          <w:lang w:val="es-ES_tradnl"/>
        </w:rPr>
        <w:t>s</w:t>
      </w:r>
      <w:r w:rsidR="006B45D6" w:rsidRPr="001E21B5">
        <w:rPr>
          <w:sz w:val="24"/>
          <w:szCs w:val="24"/>
          <w:lang w:val="es-ES_tradnl"/>
        </w:rPr>
        <w:t xml:space="preserve">. </w:t>
      </w:r>
      <w:r w:rsidR="007C168E" w:rsidRPr="001E21B5">
        <w:rPr>
          <w:sz w:val="24"/>
          <w:szCs w:val="24"/>
          <w:lang w:val="es-ES_tradnl"/>
        </w:rPr>
        <w:t>En 1928, l</w:t>
      </w:r>
      <w:r w:rsidR="00CF562D" w:rsidRPr="001E21B5">
        <w:rPr>
          <w:sz w:val="24"/>
          <w:szCs w:val="24"/>
          <w:lang w:val="es-ES_tradnl"/>
        </w:rPr>
        <w:t>os disturbios comenzaron cuando se supo que</w:t>
      </w:r>
      <w:r w:rsidR="006A60FF" w:rsidRPr="001E21B5">
        <w:rPr>
          <w:sz w:val="24"/>
          <w:szCs w:val="24"/>
          <w:lang w:val="es-ES_tradnl"/>
        </w:rPr>
        <w:t xml:space="preserve"> el artículo 5º del “Proyecto de Bases para la Reforma de l</w:t>
      </w:r>
      <w:r w:rsidR="00CF562D" w:rsidRPr="001E21B5">
        <w:rPr>
          <w:sz w:val="24"/>
          <w:szCs w:val="24"/>
          <w:lang w:val="es-ES_tradnl"/>
        </w:rPr>
        <w:t>os Estudios Universitarios” preveía</w:t>
      </w:r>
      <w:r w:rsidR="006A60FF" w:rsidRPr="001E21B5">
        <w:rPr>
          <w:sz w:val="24"/>
          <w:szCs w:val="24"/>
          <w:lang w:val="es-ES_tradnl"/>
        </w:rPr>
        <w:t xml:space="preserve"> aprobar el reconocimiento de los títulos otorgados por los centros superiores de</w:t>
      </w:r>
      <w:r w:rsidR="00742EBC" w:rsidRPr="001E21B5">
        <w:rPr>
          <w:sz w:val="24"/>
          <w:szCs w:val="24"/>
          <w:lang w:val="es-ES_tradnl"/>
        </w:rPr>
        <w:t xml:space="preserve"> los </w:t>
      </w:r>
      <w:r w:rsidR="007C168E" w:rsidRPr="001E21B5">
        <w:rPr>
          <w:sz w:val="24"/>
          <w:szCs w:val="24"/>
          <w:lang w:val="es-ES_tradnl"/>
        </w:rPr>
        <w:t>J</w:t>
      </w:r>
      <w:r w:rsidR="00742EBC" w:rsidRPr="001E21B5">
        <w:rPr>
          <w:sz w:val="24"/>
          <w:szCs w:val="24"/>
          <w:lang w:val="es-ES_tradnl"/>
        </w:rPr>
        <w:t xml:space="preserve">esuitas y los </w:t>
      </w:r>
      <w:r w:rsidR="007C168E" w:rsidRPr="001E21B5">
        <w:rPr>
          <w:sz w:val="24"/>
          <w:szCs w:val="24"/>
          <w:lang w:val="es-ES_tradnl"/>
        </w:rPr>
        <w:t>A</w:t>
      </w:r>
      <w:r w:rsidR="00742EBC" w:rsidRPr="001E21B5">
        <w:rPr>
          <w:sz w:val="24"/>
          <w:szCs w:val="24"/>
          <w:lang w:val="es-ES_tradnl"/>
        </w:rPr>
        <w:t>gustinos</w:t>
      </w:r>
      <w:r w:rsidR="006A60FF" w:rsidRPr="001E21B5">
        <w:rPr>
          <w:sz w:val="24"/>
          <w:szCs w:val="24"/>
          <w:lang w:val="es-ES_tradnl"/>
        </w:rPr>
        <w:t xml:space="preserve"> </w:t>
      </w:r>
      <w:r w:rsidR="00697E12" w:rsidRPr="001E21B5">
        <w:rPr>
          <w:sz w:val="24"/>
          <w:szCs w:val="24"/>
          <w:lang w:val="es-ES_tradnl"/>
        </w:rPr>
        <w:t xml:space="preserve">en </w:t>
      </w:r>
      <w:r w:rsidR="006A60FF" w:rsidRPr="001E21B5">
        <w:rPr>
          <w:sz w:val="24"/>
          <w:szCs w:val="24"/>
          <w:lang w:val="es-ES_tradnl"/>
        </w:rPr>
        <w:t xml:space="preserve">Deusto y El Escorial. </w:t>
      </w:r>
      <w:r w:rsidR="00697E12" w:rsidRPr="001E21B5">
        <w:rPr>
          <w:sz w:val="24"/>
          <w:szCs w:val="24"/>
          <w:lang w:val="es-ES_tradnl"/>
        </w:rPr>
        <w:t>Este</w:t>
      </w:r>
      <w:r w:rsidR="006A60FF" w:rsidRPr="001E21B5">
        <w:rPr>
          <w:sz w:val="24"/>
          <w:szCs w:val="24"/>
          <w:lang w:val="es-ES_tradnl"/>
        </w:rPr>
        <w:t xml:space="preserve"> artículo fue rechazad</w:t>
      </w:r>
      <w:r w:rsidR="009B03F1">
        <w:rPr>
          <w:sz w:val="24"/>
          <w:szCs w:val="24"/>
          <w:lang w:val="es-ES_tradnl"/>
        </w:rPr>
        <w:t>o</w:t>
      </w:r>
      <w:r w:rsidR="006A60FF" w:rsidRPr="001E21B5">
        <w:rPr>
          <w:sz w:val="24"/>
          <w:szCs w:val="24"/>
          <w:lang w:val="es-ES_tradnl"/>
        </w:rPr>
        <w:t xml:space="preserve"> por la propia Asamblea Naciona</w:t>
      </w:r>
      <w:r w:rsidR="00697E12" w:rsidRPr="001E21B5">
        <w:rPr>
          <w:sz w:val="24"/>
          <w:szCs w:val="24"/>
          <w:lang w:val="es-ES_tradnl"/>
        </w:rPr>
        <w:t xml:space="preserve">l de Primo de </w:t>
      </w:r>
      <w:r w:rsidR="007C168E" w:rsidRPr="001E21B5">
        <w:rPr>
          <w:sz w:val="24"/>
          <w:szCs w:val="24"/>
          <w:lang w:val="es-ES_tradnl"/>
        </w:rPr>
        <w:t>R</w:t>
      </w:r>
      <w:r w:rsidR="00697E12" w:rsidRPr="001E21B5">
        <w:rPr>
          <w:sz w:val="24"/>
          <w:szCs w:val="24"/>
          <w:lang w:val="es-ES_tradnl"/>
        </w:rPr>
        <w:t xml:space="preserve">ivera y </w:t>
      </w:r>
      <w:r w:rsidR="007C168E" w:rsidRPr="001E21B5">
        <w:rPr>
          <w:sz w:val="24"/>
          <w:szCs w:val="24"/>
          <w:lang w:val="es-ES_tradnl"/>
        </w:rPr>
        <w:t>provocó una ola de</w:t>
      </w:r>
      <w:r w:rsidR="006A60FF" w:rsidRPr="001E21B5">
        <w:rPr>
          <w:sz w:val="24"/>
          <w:szCs w:val="24"/>
          <w:lang w:val="es-ES_tradnl"/>
        </w:rPr>
        <w:t xml:space="preserve"> </w:t>
      </w:r>
      <w:r w:rsidR="007C168E" w:rsidRPr="001E21B5">
        <w:rPr>
          <w:sz w:val="24"/>
          <w:szCs w:val="24"/>
          <w:lang w:val="es-ES_tradnl"/>
        </w:rPr>
        <w:t>incidentes</w:t>
      </w:r>
      <w:r w:rsidR="006A60FF" w:rsidRPr="001E21B5">
        <w:rPr>
          <w:sz w:val="24"/>
          <w:szCs w:val="24"/>
          <w:lang w:val="es-ES_tradnl"/>
        </w:rPr>
        <w:t xml:space="preserve"> en las universidades españolas</w:t>
      </w:r>
      <w:r w:rsidR="007C168E" w:rsidRPr="001E21B5">
        <w:rPr>
          <w:sz w:val="24"/>
          <w:szCs w:val="24"/>
          <w:lang w:val="es-ES_tradnl"/>
        </w:rPr>
        <w:t xml:space="preserve">, </w:t>
      </w:r>
      <w:r w:rsidR="006A60FF" w:rsidRPr="001E21B5">
        <w:rPr>
          <w:sz w:val="24"/>
          <w:szCs w:val="24"/>
          <w:lang w:val="es-ES_tradnl"/>
        </w:rPr>
        <w:t>con manifestaciones, cierre de facultades, huelgas, expulsión de estudiantes, etc.</w:t>
      </w:r>
      <w:r w:rsidR="006A60FF" w:rsidRPr="001E21B5">
        <w:rPr>
          <w:rStyle w:val="Refdenotaalpie"/>
          <w:sz w:val="24"/>
          <w:szCs w:val="24"/>
          <w:lang w:val="es-ES_tradnl"/>
        </w:rPr>
        <w:footnoteReference w:id="24"/>
      </w:r>
      <w:r w:rsidRPr="001E21B5">
        <w:rPr>
          <w:sz w:val="24"/>
          <w:szCs w:val="24"/>
          <w:lang w:val="es-ES_tradnl"/>
        </w:rPr>
        <w:t>.</w:t>
      </w:r>
    </w:p>
    <w:p w14:paraId="31CC1D9D" w14:textId="58E005E2" w:rsidR="004C4AF8" w:rsidRPr="001E21B5" w:rsidRDefault="00697E12" w:rsidP="009073F0">
      <w:pPr>
        <w:spacing w:before="0" w:line="360" w:lineRule="auto"/>
        <w:ind w:firstLine="0"/>
        <w:rPr>
          <w:sz w:val="24"/>
          <w:szCs w:val="24"/>
          <w:lang w:val="es-ES_tradnl"/>
        </w:rPr>
      </w:pPr>
      <w:r w:rsidRPr="001E21B5">
        <w:rPr>
          <w:sz w:val="24"/>
          <w:szCs w:val="24"/>
          <w:lang w:val="es-ES_tradnl"/>
        </w:rPr>
        <w:t>Algo semejante sucedió entre 1960 y 1962, cuando comenzaron a correr rumores sobre el reconocimiento de títulos de la Universidad de Navarra y sobre otros</w:t>
      </w:r>
      <w:r w:rsidR="007C168E" w:rsidRPr="001E21B5">
        <w:rPr>
          <w:sz w:val="24"/>
          <w:szCs w:val="24"/>
          <w:lang w:val="es-ES_tradnl"/>
        </w:rPr>
        <w:t xml:space="preserve"> aspectos de la enseñanza en es</w:t>
      </w:r>
      <w:r w:rsidRPr="001E21B5">
        <w:rPr>
          <w:sz w:val="24"/>
          <w:szCs w:val="24"/>
          <w:lang w:val="es-ES_tradnl"/>
        </w:rPr>
        <w:t xml:space="preserve">e centro. </w:t>
      </w:r>
      <w:r w:rsidR="00177BB0" w:rsidRPr="001E21B5">
        <w:rPr>
          <w:sz w:val="24"/>
          <w:szCs w:val="24"/>
          <w:lang w:val="es-ES_tradnl"/>
        </w:rPr>
        <w:t xml:space="preserve">Ricardo Martín de la Guardia y Pablo Pérez han estudiado </w:t>
      </w:r>
      <w:r w:rsidR="006E7EDD" w:rsidRPr="001E21B5">
        <w:rPr>
          <w:sz w:val="24"/>
          <w:szCs w:val="24"/>
          <w:lang w:val="es-ES_tradnl"/>
        </w:rPr>
        <w:t>el eco de estas protestas en</w:t>
      </w:r>
      <w:r w:rsidR="00177BB0" w:rsidRPr="001E21B5">
        <w:rPr>
          <w:sz w:val="24"/>
          <w:szCs w:val="24"/>
          <w:lang w:val="es-ES_tradnl"/>
        </w:rPr>
        <w:t xml:space="preserve"> Valladolid, </w:t>
      </w:r>
      <w:r w:rsidR="00AF4658" w:rsidRPr="001E21B5">
        <w:rPr>
          <w:sz w:val="24"/>
          <w:szCs w:val="24"/>
          <w:lang w:val="es-ES_tradnl"/>
        </w:rPr>
        <w:t xml:space="preserve">donde </w:t>
      </w:r>
      <w:r w:rsidR="00177BB0" w:rsidRPr="001E21B5">
        <w:rPr>
          <w:sz w:val="24"/>
          <w:szCs w:val="24"/>
          <w:lang w:val="es-ES_tradnl"/>
        </w:rPr>
        <w:t>el</w:t>
      </w:r>
      <w:r w:rsidR="00AF4658" w:rsidRPr="001E21B5">
        <w:rPr>
          <w:sz w:val="24"/>
          <w:szCs w:val="24"/>
          <w:lang w:val="es-ES_tradnl"/>
        </w:rPr>
        <w:t xml:space="preserve"> recelo ante</w:t>
      </w:r>
      <w:r w:rsidR="00177BB0" w:rsidRPr="001E21B5">
        <w:rPr>
          <w:sz w:val="24"/>
          <w:szCs w:val="24"/>
          <w:lang w:val="es-ES_tradnl"/>
        </w:rPr>
        <w:t xml:space="preserve"> </w:t>
      </w:r>
      <w:r w:rsidR="00DF6B1E" w:rsidRPr="001E21B5">
        <w:rPr>
          <w:sz w:val="24"/>
          <w:szCs w:val="24"/>
          <w:lang w:val="es-ES_tradnl"/>
        </w:rPr>
        <w:t xml:space="preserve">la Universidad de Navarra y </w:t>
      </w:r>
      <w:r w:rsidR="00177BB0" w:rsidRPr="001E21B5">
        <w:rPr>
          <w:sz w:val="24"/>
          <w:szCs w:val="24"/>
          <w:lang w:val="es-ES_tradnl"/>
        </w:rPr>
        <w:t>el Opus Dei</w:t>
      </w:r>
      <w:r w:rsidR="00AF4658" w:rsidRPr="001E21B5">
        <w:rPr>
          <w:sz w:val="24"/>
          <w:szCs w:val="24"/>
          <w:lang w:val="es-ES_tradnl"/>
        </w:rPr>
        <w:t xml:space="preserve"> venía tanto de sectores falangistas como antifranquistas.</w:t>
      </w:r>
      <w:r w:rsidR="00177BB0" w:rsidRPr="001E21B5">
        <w:rPr>
          <w:sz w:val="24"/>
          <w:szCs w:val="24"/>
          <w:lang w:val="es-ES_tradnl"/>
        </w:rPr>
        <w:t xml:space="preserve"> El jefe del SEU en el distrito en Valladolid, Javier Pérez Pellón, explicó</w:t>
      </w:r>
      <w:r w:rsidR="006A77F8" w:rsidRPr="001E21B5">
        <w:rPr>
          <w:sz w:val="24"/>
          <w:szCs w:val="24"/>
          <w:lang w:val="es-ES_tradnl"/>
        </w:rPr>
        <w:t xml:space="preserve"> </w:t>
      </w:r>
      <w:r w:rsidR="00100F18">
        <w:rPr>
          <w:sz w:val="24"/>
          <w:szCs w:val="24"/>
          <w:lang w:val="es-ES_tradnl"/>
        </w:rPr>
        <w:t xml:space="preserve">en un informe coetáneo </w:t>
      </w:r>
      <w:r w:rsidR="006A77F8" w:rsidRPr="001E21B5">
        <w:rPr>
          <w:sz w:val="24"/>
          <w:szCs w:val="24"/>
          <w:lang w:val="es-ES_tradnl"/>
        </w:rPr>
        <w:t xml:space="preserve">que </w:t>
      </w:r>
      <w:r w:rsidR="004C4AF8" w:rsidRPr="001E21B5">
        <w:rPr>
          <w:sz w:val="24"/>
          <w:szCs w:val="24"/>
          <w:lang w:val="es-ES_tradnl"/>
        </w:rPr>
        <w:t>a</w:t>
      </w:r>
      <w:r w:rsidR="00177BB0" w:rsidRPr="001E21B5">
        <w:rPr>
          <w:sz w:val="24"/>
          <w:szCs w:val="24"/>
          <w:lang w:val="es-ES_tradnl"/>
        </w:rPr>
        <w:t xml:space="preserve"> principios </w:t>
      </w:r>
      <w:r w:rsidR="006A77F8" w:rsidRPr="001E21B5">
        <w:rPr>
          <w:sz w:val="24"/>
          <w:szCs w:val="24"/>
          <w:lang w:val="es-ES_tradnl"/>
        </w:rPr>
        <w:t>del curso</w:t>
      </w:r>
      <w:r w:rsidR="00177BB0" w:rsidRPr="001E21B5">
        <w:rPr>
          <w:sz w:val="24"/>
          <w:szCs w:val="24"/>
          <w:lang w:val="es-ES_tradnl"/>
        </w:rPr>
        <w:t xml:space="preserve"> </w:t>
      </w:r>
      <w:r w:rsidR="006A77F8" w:rsidRPr="001E21B5">
        <w:rPr>
          <w:sz w:val="24"/>
          <w:szCs w:val="24"/>
          <w:lang w:val="es-ES_tradnl"/>
        </w:rPr>
        <w:t>1960-1961</w:t>
      </w:r>
      <w:r w:rsidR="00F25CCC" w:rsidRPr="001E21B5">
        <w:rPr>
          <w:sz w:val="24"/>
          <w:szCs w:val="24"/>
          <w:lang w:val="es-ES_tradnl"/>
        </w:rPr>
        <w:t xml:space="preserve"> </w:t>
      </w:r>
      <w:r w:rsidR="00BC3884" w:rsidRPr="001E21B5">
        <w:rPr>
          <w:sz w:val="24"/>
          <w:szCs w:val="24"/>
          <w:lang w:val="es-ES_tradnl"/>
        </w:rPr>
        <w:t>“</w:t>
      </w:r>
      <w:r w:rsidR="00177BB0" w:rsidRPr="001E21B5">
        <w:rPr>
          <w:sz w:val="24"/>
          <w:szCs w:val="24"/>
          <w:lang w:val="es-ES_tradnl"/>
        </w:rPr>
        <w:t>la aparición de una nueva Universidad en Pamplona</w:t>
      </w:r>
      <w:r w:rsidR="00BC3884" w:rsidRPr="001E21B5">
        <w:rPr>
          <w:sz w:val="24"/>
          <w:szCs w:val="24"/>
          <w:lang w:val="es-ES_tradnl"/>
        </w:rPr>
        <w:t>” se convirtió en tema de debate:</w:t>
      </w:r>
      <w:r w:rsidR="00177BB0" w:rsidRPr="001E21B5">
        <w:rPr>
          <w:sz w:val="24"/>
          <w:szCs w:val="24"/>
          <w:lang w:val="es-ES_tradnl"/>
        </w:rPr>
        <w:t xml:space="preserve"> </w:t>
      </w:r>
      <w:r w:rsidR="00BC3884" w:rsidRPr="001E21B5">
        <w:rPr>
          <w:sz w:val="24"/>
          <w:szCs w:val="24"/>
          <w:lang w:val="es-ES_tradnl"/>
        </w:rPr>
        <w:t>“</w:t>
      </w:r>
      <w:r w:rsidR="00177BB0" w:rsidRPr="001E21B5">
        <w:rPr>
          <w:sz w:val="24"/>
          <w:szCs w:val="24"/>
          <w:lang w:val="es-ES_tradnl"/>
        </w:rPr>
        <w:t xml:space="preserve">Se hablaba, se </w:t>
      </w:r>
      <w:r w:rsidR="00035C32" w:rsidRPr="001E21B5">
        <w:rPr>
          <w:sz w:val="24"/>
          <w:szCs w:val="24"/>
          <w:lang w:val="es-ES_tradnl"/>
        </w:rPr>
        <w:t>decía, se comentaba en torno a rumores sobre cuantiosísimas subvenciones entregadas por el Estado o por otros organismos oficiales para la construcción y el mantenimiento de esa Universidad. Se habla, basándose en las mismas fuentes inciertas</w:t>
      </w:r>
      <w:r w:rsidR="00100F18">
        <w:rPr>
          <w:sz w:val="24"/>
          <w:szCs w:val="24"/>
          <w:lang w:val="es-ES_tradnl"/>
        </w:rPr>
        <w:t>,</w:t>
      </w:r>
      <w:r w:rsidR="00035C32" w:rsidRPr="001E21B5">
        <w:rPr>
          <w:sz w:val="24"/>
          <w:szCs w:val="24"/>
          <w:lang w:val="es-ES_tradnl"/>
        </w:rPr>
        <w:t xml:space="preserve"> de la inminencia del reconocimiento de títulos con validez oficial. Se discutía</w:t>
      </w:r>
      <w:r w:rsidR="00A65755" w:rsidRPr="001E21B5">
        <w:rPr>
          <w:sz w:val="24"/>
          <w:szCs w:val="24"/>
          <w:lang w:val="es-ES_tradnl"/>
        </w:rPr>
        <w:t xml:space="preserve"> </w:t>
      </w:r>
      <w:r w:rsidR="00035C32" w:rsidRPr="001E21B5">
        <w:rPr>
          <w:sz w:val="24"/>
          <w:szCs w:val="24"/>
          <w:lang w:val="es-ES_tradnl"/>
        </w:rPr>
        <w:t>sobre la carestía de las matrículas, de la estancia, fijándose en especial la atención en la forma de ingreso de los alumnos que, según aquellos rumores, habían de poseer determinada condición ideológica o situación eco</w:t>
      </w:r>
      <w:r w:rsidR="004C4AF8" w:rsidRPr="001E21B5">
        <w:rPr>
          <w:sz w:val="24"/>
          <w:szCs w:val="24"/>
          <w:lang w:val="es-ES_tradnl"/>
        </w:rPr>
        <w:t>nómica”</w:t>
      </w:r>
      <w:r w:rsidR="00537A5A" w:rsidRPr="001E21B5">
        <w:rPr>
          <w:rStyle w:val="Refdenotaalpie"/>
          <w:sz w:val="24"/>
          <w:szCs w:val="24"/>
          <w:lang w:val="es-ES_tradnl"/>
        </w:rPr>
        <w:footnoteReference w:id="25"/>
      </w:r>
      <w:r w:rsidR="004C4AF8" w:rsidRPr="001E21B5">
        <w:rPr>
          <w:sz w:val="24"/>
          <w:szCs w:val="24"/>
          <w:lang w:val="es-ES_tradnl"/>
        </w:rPr>
        <w:t>.</w:t>
      </w:r>
    </w:p>
    <w:p w14:paraId="265D92FF" w14:textId="2E5187D6" w:rsidR="00E846C1" w:rsidRPr="001E21B5" w:rsidRDefault="00035C32" w:rsidP="009073F0">
      <w:pPr>
        <w:spacing w:before="0" w:line="360" w:lineRule="auto"/>
        <w:ind w:firstLine="0"/>
        <w:rPr>
          <w:sz w:val="24"/>
          <w:szCs w:val="24"/>
          <w:lang w:val="es-ES_tradnl"/>
        </w:rPr>
      </w:pPr>
      <w:r w:rsidRPr="001E21B5">
        <w:rPr>
          <w:sz w:val="24"/>
          <w:szCs w:val="24"/>
          <w:lang w:val="es-ES_tradnl"/>
        </w:rPr>
        <w:t xml:space="preserve">Estas ideas fueron recogidas en diciembre de 1960 por el Consejo Sindical del distrito, que informó de la cuestión a la Junta de Gobierno de la Universidad, quien a su vez se dirigió al Ministerio de Educación para conocer la realidad de los rumores. Al mismo tiempo, Pérez Pellón escribió a los demás jefes de distrito del SEU, expresando su preocupación. </w:t>
      </w:r>
      <w:r w:rsidR="002C4544" w:rsidRPr="001E21B5">
        <w:rPr>
          <w:sz w:val="24"/>
          <w:szCs w:val="24"/>
          <w:lang w:val="es-ES_tradnl"/>
        </w:rPr>
        <w:t>La</w:t>
      </w:r>
      <w:r w:rsidR="004035EE" w:rsidRPr="001E21B5">
        <w:rPr>
          <w:sz w:val="24"/>
          <w:szCs w:val="24"/>
          <w:lang w:val="es-ES_tradnl"/>
        </w:rPr>
        <w:t xml:space="preserve">s respuestas fueron muy variadas. Algunos </w:t>
      </w:r>
      <w:r w:rsidR="000601EB">
        <w:rPr>
          <w:sz w:val="24"/>
          <w:szCs w:val="24"/>
          <w:lang w:val="es-ES_tradnl"/>
        </w:rPr>
        <w:t>de ellos</w:t>
      </w:r>
      <w:r w:rsidR="004035EE" w:rsidRPr="001E21B5">
        <w:rPr>
          <w:sz w:val="24"/>
          <w:szCs w:val="24"/>
          <w:lang w:val="es-ES_tradnl"/>
        </w:rPr>
        <w:t xml:space="preserve"> se inhibieron, otros se adhirieron al escrito de Valladolid y hubo alguno que lo rechazó, indicando que el texto estaba repleto de “hipócritas falsedades”. La respuesta oficial procedente de Madrid debería haber servido para calmar los ánimos, pues en ella se explicaba</w:t>
      </w:r>
      <w:r w:rsidR="000601EB">
        <w:rPr>
          <w:sz w:val="24"/>
          <w:szCs w:val="24"/>
          <w:lang w:val="es-ES_tradnl"/>
        </w:rPr>
        <w:t>n</w:t>
      </w:r>
      <w:r w:rsidR="004035EE" w:rsidRPr="001E21B5">
        <w:rPr>
          <w:sz w:val="24"/>
          <w:szCs w:val="24"/>
          <w:lang w:val="es-ES_tradnl"/>
        </w:rPr>
        <w:t xml:space="preserve"> detalladamente las características de la nueva Universidad: la Iglesia tenía derecho a crear centros de enseñanza superior como la Universidad de Navarra, no había subvenciones especiales por parte del Estado, los requisitos de ingreso </w:t>
      </w:r>
      <w:r w:rsidR="00E846C1" w:rsidRPr="001E21B5">
        <w:rPr>
          <w:sz w:val="24"/>
          <w:szCs w:val="24"/>
          <w:lang w:val="es-ES_tradnl"/>
        </w:rPr>
        <w:t>eran</w:t>
      </w:r>
      <w:r w:rsidR="004035EE" w:rsidRPr="001E21B5">
        <w:rPr>
          <w:sz w:val="24"/>
          <w:szCs w:val="24"/>
          <w:lang w:val="es-ES_tradnl"/>
        </w:rPr>
        <w:t xml:space="preserve"> iguales a las universidades públicas, las matrículas no eran exageradas y los catedráticos que enseñaban en Pamplona hab</w:t>
      </w:r>
      <w:r w:rsidR="00F25CCC" w:rsidRPr="001E21B5">
        <w:rPr>
          <w:sz w:val="24"/>
          <w:szCs w:val="24"/>
          <w:lang w:val="es-ES_tradnl"/>
        </w:rPr>
        <w:t>ían pedido reglamentariamente la excede</w:t>
      </w:r>
      <w:r w:rsidR="00E846C1" w:rsidRPr="001E21B5">
        <w:rPr>
          <w:sz w:val="24"/>
          <w:szCs w:val="24"/>
          <w:lang w:val="es-ES_tradnl"/>
        </w:rPr>
        <w:t>ncia de sus puestos de trabajo.</w:t>
      </w:r>
    </w:p>
    <w:p w14:paraId="665967F2" w14:textId="44B47235" w:rsidR="00D9673C" w:rsidRPr="001E21B5" w:rsidRDefault="00F25CCC" w:rsidP="009073F0">
      <w:pPr>
        <w:spacing w:before="0" w:line="360" w:lineRule="auto"/>
        <w:ind w:firstLine="0"/>
        <w:rPr>
          <w:sz w:val="24"/>
          <w:szCs w:val="24"/>
          <w:lang w:val="es-ES_tradnl"/>
        </w:rPr>
      </w:pPr>
      <w:r w:rsidRPr="001E21B5">
        <w:rPr>
          <w:sz w:val="24"/>
          <w:szCs w:val="24"/>
          <w:lang w:val="es-ES_tradnl"/>
        </w:rPr>
        <w:t>Pese a estas aseveraciones, los problemas continuaron en Valladolid, pues en marzo de 1961 los estudiantes declararon cuatro días de huelga</w:t>
      </w:r>
      <w:r w:rsidR="00B00AAF" w:rsidRPr="001E21B5">
        <w:rPr>
          <w:sz w:val="24"/>
          <w:szCs w:val="24"/>
          <w:lang w:val="es-ES_tradnl"/>
        </w:rPr>
        <w:t xml:space="preserve"> en protesta por esta cuestión</w:t>
      </w:r>
      <w:r w:rsidRPr="001E21B5">
        <w:rPr>
          <w:sz w:val="24"/>
          <w:szCs w:val="24"/>
          <w:lang w:val="es-ES_tradnl"/>
        </w:rPr>
        <w:t xml:space="preserve">. El propio Pérez Pellón se entrevistó con el ministro de Educación, Manuel Lora Tamayo, </w:t>
      </w:r>
      <w:r w:rsidR="00B00AAF" w:rsidRPr="001E21B5">
        <w:rPr>
          <w:sz w:val="24"/>
          <w:szCs w:val="24"/>
          <w:lang w:val="es-ES_tradnl"/>
        </w:rPr>
        <w:t>aunque l</w:t>
      </w:r>
      <w:r w:rsidRPr="001E21B5">
        <w:rPr>
          <w:sz w:val="24"/>
          <w:szCs w:val="24"/>
          <w:lang w:val="es-ES_tradnl"/>
        </w:rPr>
        <w:t xml:space="preserve">a respuesta definitiva </w:t>
      </w:r>
      <w:r w:rsidR="00B00AAF" w:rsidRPr="001E21B5">
        <w:rPr>
          <w:sz w:val="24"/>
          <w:szCs w:val="24"/>
          <w:lang w:val="es-ES_tradnl"/>
        </w:rPr>
        <w:t>desde las altas instancias del Estado llegó</w:t>
      </w:r>
      <w:r w:rsidRPr="001E21B5">
        <w:rPr>
          <w:sz w:val="24"/>
          <w:szCs w:val="24"/>
          <w:lang w:val="es-ES_tradnl"/>
        </w:rPr>
        <w:t xml:space="preserve"> en una carta del 10 de abril de 1962 </w:t>
      </w:r>
      <w:r w:rsidR="00CA0184" w:rsidRPr="001E21B5">
        <w:rPr>
          <w:sz w:val="24"/>
          <w:szCs w:val="24"/>
          <w:lang w:val="es-ES_tradnl"/>
        </w:rPr>
        <w:t>d</w:t>
      </w:r>
      <w:r w:rsidRPr="001E21B5">
        <w:rPr>
          <w:sz w:val="24"/>
          <w:szCs w:val="24"/>
          <w:lang w:val="es-ES_tradnl"/>
        </w:rPr>
        <w:t>el jefe nacional del SEU, Rodolfo Martín Villa, al jefe del distrito de Valladolid</w:t>
      </w:r>
      <w:r w:rsidR="00CA0184" w:rsidRPr="001E21B5">
        <w:rPr>
          <w:sz w:val="24"/>
          <w:szCs w:val="24"/>
          <w:lang w:val="es-ES_tradnl"/>
        </w:rPr>
        <w:t>. En ella</w:t>
      </w:r>
      <w:r w:rsidRPr="001E21B5">
        <w:rPr>
          <w:sz w:val="24"/>
          <w:szCs w:val="24"/>
          <w:lang w:val="es-ES_tradnl"/>
        </w:rPr>
        <w:t xml:space="preserve"> explicaba el proyecto que se iba a enviar a las Cortes, en las que </w:t>
      </w:r>
      <w:r w:rsidR="000601EB">
        <w:rPr>
          <w:sz w:val="24"/>
          <w:szCs w:val="24"/>
          <w:lang w:val="es-ES_tradnl"/>
        </w:rPr>
        <w:t xml:space="preserve">se </w:t>
      </w:r>
      <w:r w:rsidRPr="001E21B5">
        <w:rPr>
          <w:sz w:val="24"/>
          <w:szCs w:val="24"/>
          <w:lang w:val="es-ES_tradnl"/>
        </w:rPr>
        <w:t>esperaba</w:t>
      </w:r>
      <w:r w:rsidR="000601EB">
        <w:rPr>
          <w:sz w:val="24"/>
          <w:szCs w:val="24"/>
          <w:lang w:val="es-ES_tradnl"/>
        </w:rPr>
        <w:t>n</w:t>
      </w:r>
      <w:r w:rsidRPr="001E21B5">
        <w:rPr>
          <w:sz w:val="24"/>
          <w:szCs w:val="24"/>
          <w:lang w:val="es-ES_tradnl"/>
        </w:rPr>
        <w:t xml:space="preserve"> ciertas reticencias, pero </w:t>
      </w:r>
      <w:r w:rsidR="0044769C" w:rsidRPr="001E21B5">
        <w:rPr>
          <w:sz w:val="24"/>
          <w:szCs w:val="24"/>
          <w:lang w:val="es-ES_tradnl"/>
        </w:rPr>
        <w:t xml:space="preserve">añadía que </w:t>
      </w:r>
      <w:r w:rsidRPr="001E21B5">
        <w:rPr>
          <w:sz w:val="24"/>
          <w:szCs w:val="24"/>
          <w:lang w:val="es-ES_tradnl"/>
        </w:rPr>
        <w:t xml:space="preserve">el SEU </w:t>
      </w:r>
      <w:r w:rsidR="0044769C" w:rsidRPr="001E21B5">
        <w:rPr>
          <w:sz w:val="24"/>
          <w:szCs w:val="24"/>
          <w:lang w:val="es-ES_tradnl"/>
        </w:rPr>
        <w:t>debía “</w:t>
      </w:r>
      <w:r w:rsidRPr="001E21B5">
        <w:rPr>
          <w:sz w:val="24"/>
          <w:szCs w:val="24"/>
          <w:lang w:val="es-ES_tradnl"/>
        </w:rPr>
        <w:t xml:space="preserve">el más absoluto respeto a cuantos acuerdos y decisiones se adopten conforme a las leyes y disposiciones legales vigentes, y mucho más cuando </w:t>
      </w:r>
      <w:r w:rsidR="00B1027C">
        <w:rPr>
          <w:sz w:val="24"/>
          <w:szCs w:val="24"/>
          <w:lang w:val="es-ES_tradnl"/>
        </w:rPr>
        <w:t>é</w:t>
      </w:r>
      <w:r w:rsidRPr="001E21B5">
        <w:rPr>
          <w:sz w:val="24"/>
          <w:szCs w:val="24"/>
          <w:lang w:val="es-ES_tradnl"/>
        </w:rPr>
        <w:t>stas están respaldadas por la Santa Sede”</w:t>
      </w:r>
      <w:r w:rsidR="00537A5A" w:rsidRPr="001E21B5">
        <w:rPr>
          <w:rStyle w:val="Refdenotaalpie"/>
          <w:sz w:val="24"/>
          <w:szCs w:val="24"/>
          <w:lang w:val="es-ES_tradnl"/>
        </w:rPr>
        <w:footnoteReference w:id="26"/>
      </w:r>
      <w:r w:rsidRPr="001E21B5">
        <w:rPr>
          <w:sz w:val="24"/>
          <w:szCs w:val="24"/>
          <w:lang w:val="es-ES_tradnl"/>
        </w:rPr>
        <w:t>.</w:t>
      </w:r>
      <w:r w:rsidR="00877314" w:rsidRPr="001E21B5">
        <w:rPr>
          <w:sz w:val="24"/>
          <w:szCs w:val="24"/>
          <w:lang w:val="es-ES_tradnl"/>
        </w:rPr>
        <w:t xml:space="preserve"> En efecto, </w:t>
      </w:r>
      <w:r w:rsidR="00B02607" w:rsidRPr="001E21B5">
        <w:rPr>
          <w:sz w:val="24"/>
          <w:szCs w:val="24"/>
          <w:lang w:val="es-ES_tradnl"/>
        </w:rPr>
        <w:t xml:space="preserve">pese a que hubo reparos en algunos </w:t>
      </w:r>
      <w:r w:rsidR="00FB237A" w:rsidRPr="001E21B5">
        <w:rPr>
          <w:sz w:val="24"/>
          <w:szCs w:val="24"/>
          <w:lang w:val="es-ES_tradnl"/>
        </w:rPr>
        <w:t>repres</w:t>
      </w:r>
      <w:r w:rsidR="009A3756" w:rsidRPr="001E21B5">
        <w:rPr>
          <w:sz w:val="24"/>
          <w:szCs w:val="24"/>
          <w:lang w:val="es-ES_tradnl"/>
        </w:rPr>
        <w:t>e</w:t>
      </w:r>
      <w:r w:rsidR="00FB237A" w:rsidRPr="001E21B5">
        <w:rPr>
          <w:sz w:val="24"/>
          <w:szCs w:val="24"/>
          <w:lang w:val="es-ES_tradnl"/>
        </w:rPr>
        <w:t>n</w:t>
      </w:r>
      <w:r w:rsidR="009A3756" w:rsidRPr="001E21B5">
        <w:rPr>
          <w:sz w:val="24"/>
          <w:szCs w:val="24"/>
          <w:lang w:val="es-ES_tradnl"/>
        </w:rPr>
        <w:t>tantes</w:t>
      </w:r>
      <w:r w:rsidR="00B02607" w:rsidRPr="001E21B5">
        <w:rPr>
          <w:sz w:val="24"/>
          <w:szCs w:val="24"/>
          <w:lang w:val="es-ES_tradnl"/>
        </w:rPr>
        <w:t xml:space="preserve"> franquistas,</w:t>
      </w:r>
      <w:r w:rsidR="00877314" w:rsidRPr="001E21B5">
        <w:rPr>
          <w:sz w:val="24"/>
          <w:szCs w:val="24"/>
          <w:lang w:val="es-ES_tradnl"/>
        </w:rPr>
        <w:t xml:space="preserve"> </w:t>
      </w:r>
      <w:r w:rsidR="00B02607" w:rsidRPr="001E21B5">
        <w:rPr>
          <w:sz w:val="24"/>
          <w:szCs w:val="24"/>
          <w:lang w:val="es-ES_tradnl"/>
        </w:rPr>
        <w:t>a partir de 1962 los títulos otorgados en Pamplona pasaron a tener plena validez oficial</w:t>
      </w:r>
      <w:r w:rsidR="00877314" w:rsidRPr="001E21B5">
        <w:rPr>
          <w:sz w:val="24"/>
          <w:szCs w:val="24"/>
          <w:lang w:val="es-ES_tradnl"/>
        </w:rPr>
        <w:t>.</w:t>
      </w:r>
    </w:p>
    <w:p w14:paraId="5FD4CBDD" w14:textId="30B89F2D" w:rsidR="00C55F4B" w:rsidRPr="001E21B5" w:rsidRDefault="00C55F4B" w:rsidP="00C55F4B">
      <w:pPr>
        <w:spacing w:before="0" w:line="360" w:lineRule="auto"/>
        <w:ind w:firstLine="0"/>
        <w:rPr>
          <w:sz w:val="24"/>
          <w:szCs w:val="24"/>
          <w:lang w:val="es-ES_tradnl"/>
        </w:rPr>
      </w:pPr>
      <w:r w:rsidRPr="001E21B5">
        <w:rPr>
          <w:sz w:val="24"/>
          <w:szCs w:val="24"/>
          <w:lang w:val="es-ES_tradnl"/>
        </w:rPr>
        <w:t xml:space="preserve">Cuando a partir de 1965 el movimiento estudiantil de protesta comenzó a cobrar fuerza en toda España, </w:t>
      </w:r>
      <w:r w:rsidR="00EB7D65" w:rsidRPr="001E21B5">
        <w:rPr>
          <w:sz w:val="24"/>
          <w:szCs w:val="24"/>
          <w:lang w:val="es-ES_tradnl"/>
        </w:rPr>
        <w:t>este afectó</w:t>
      </w:r>
      <w:r w:rsidR="00641B91" w:rsidRPr="001E21B5">
        <w:rPr>
          <w:sz w:val="24"/>
          <w:szCs w:val="24"/>
          <w:lang w:val="es-ES_tradnl"/>
        </w:rPr>
        <w:t xml:space="preserve"> también</w:t>
      </w:r>
      <w:r w:rsidR="00EB7D65" w:rsidRPr="001E21B5">
        <w:rPr>
          <w:sz w:val="24"/>
          <w:szCs w:val="24"/>
          <w:lang w:val="es-ES_tradnl"/>
        </w:rPr>
        <w:t xml:space="preserve"> a</w:t>
      </w:r>
      <w:r w:rsidR="00607662" w:rsidRPr="001E21B5">
        <w:rPr>
          <w:sz w:val="24"/>
          <w:szCs w:val="24"/>
          <w:lang w:val="es-ES_tradnl"/>
        </w:rPr>
        <w:t xml:space="preserve"> </w:t>
      </w:r>
      <w:r w:rsidRPr="001E21B5">
        <w:rPr>
          <w:sz w:val="24"/>
          <w:szCs w:val="24"/>
          <w:lang w:val="es-ES_tradnl"/>
        </w:rPr>
        <w:t xml:space="preserve">la Universidad de Navarra. Tal y como ha escrito </w:t>
      </w:r>
      <w:r w:rsidR="00076441" w:rsidRPr="001E21B5">
        <w:rPr>
          <w:sz w:val="24"/>
          <w:szCs w:val="24"/>
          <w:lang w:val="es-ES_tradnl"/>
        </w:rPr>
        <w:t xml:space="preserve">José Vicente Iriarte, </w:t>
      </w:r>
      <w:r w:rsidR="00641B91" w:rsidRPr="001E21B5">
        <w:rPr>
          <w:sz w:val="24"/>
          <w:szCs w:val="24"/>
          <w:lang w:val="es-ES_tradnl"/>
        </w:rPr>
        <w:t>est</w:t>
      </w:r>
      <w:r w:rsidR="001F7337" w:rsidRPr="001E21B5">
        <w:rPr>
          <w:sz w:val="24"/>
          <w:szCs w:val="24"/>
          <w:lang w:val="es-ES_tradnl"/>
        </w:rPr>
        <w:t>a</w:t>
      </w:r>
      <w:r w:rsidR="00076441" w:rsidRPr="001E21B5">
        <w:rPr>
          <w:sz w:val="24"/>
          <w:szCs w:val="24"/>
          <w:lang w:val="es-ES_tradnl"/>
        </w:rPr>
        <w:t xml:space="preserve"> no fue ajena “a los acontecimientos académicos y políticos de los años sesenta, participando sus estudiantes en la creación y desarrollo de un sindicato democrático entre 1965 y 1968. Inicialmente se demandaron reformas parciales del SEU, para pasar, más tarde, a cuestionar radicalmente la validez del mismo y abogar por su desaparición, sentando las bases de creación de nuevas formas organizativas propias y específica</w:t>
      </w:r>
      <w:r w:rsidR="00641B91" w:rsidRPr="001E21B5">
        <w:rPr>
          <w:sz w:val="24"/>
          <w:szCs w:val="24"/>
          <w:lang w:val="es-ES_tradnl"/>
        </w:rPr>
        <w:t>s</w:t>
      </w:r>
      <w:r w:rsidR="00076441" w:rsidRPr="001E21B5">
        <w:rPr>
          <w:sz w:val="24"/>
          <w:szCs w:val="24"/>
          <w:lang w:val="es-ES_tradnl"/>
        </w:rPr>
        <w:t xml:space="preserve"> de los estudiantes frente a las autoridades académicas y el Gobierno”</w:t>
      </w:r>
      <w:r w:rsidR="004A7741" w:rsidRPr="001E21B5">
        <w:rPr>
          <w:rStyle w:val="Refdenotaalpie"/>
          <w:sz w:val="24"/>
          <w:szCs w:val="24"/>
          <w:lang w:val="es-ES_tradnl"/>
        </w:rPr>
        <w:footnoteReference w:id="27"/>
      </w:r>
      <w:r w:rsidR="00076441" w:rsidRPr="001E21B5">
        <w:rPr>
          <w:sz w:val="24"/>
          <w:szCs w:val="24"/>
          <w:lang w:val="es-ES_tradnl"/>
        </w:rPr>
        <w:t>.</w:t>
      </w:r>
    </w:p>
    <w:p w14:paraId="7E9F39FE" w14:textId="0D81DB20" w:rsidR="00A448CE" w:rsidRPr="001E21B5" w:rsidRDefault="004A7741" w:rsidP="009073F0">
      <w:pPr>
        <w:spacing w:before="0" w:line="360" w:lineRule="auto"/>
        <w:ind w:firstLine="0"/>
        <w:rPr>
          <w:sz w:val="24"/>
          <w:szCs w:val="24"/>
          <w:lang w:val="es-ES_tradnl"/>
        </w:rPr>
      </w:pPr>
      <w:r w:rsidRPr="001E21B5">
        <w:rPr>
          <w:sz w:val="24"/>
          <w:szCs w:val="24"/>
          <w:lang w:val="es-ES_tradnl"/>
        </w:rPr>
        <w:t>Los acontecimiento</w:t>
      </w:r>
      <w:r w:rsidR="00641B91" w:rsidRPr="001E21B5">
        <w:rPr>
          <w:sz w:val="24"/>
          <w:szCs w:val="24"/>
          <w:lang w:val="es-ES_tradnl"/>
        </w:rPr>
        <w:t>s</w:t>
      </w:r>
      <w:r w:rsidRPr="001E21B5">
        <w:rPr>
          <w:sz w:val="24"/>
          <w:szCs w:val="24"/>
          <w:lang w:val="es-ES_tradnl"/>
        </w:rPr>
        <w:t xml:space="preserve"> se sucedieron de forma paralela a lo ocurrido en otras universidades. </w:t>
      </w:r>
      <w:r w:rsidR="00CD2C4B" w:rsidRPr="001E21B5">
        <w:rPr>
          <w:sz w:val="24"/>
          <w:szCs w:val="24"/>
          <w:lang w:val="es-ES_tradnl"/>
        </w:rPr>
        <w:t>El 4</w:t>
      </w:r>
      <w:r w:rsidR="00C55F4B" w:rsidRPr="001E21B5">
        <w:rPr>
          <w:sz w:val="24"/>
          <w:szCs w:val="24"/>
          <w:lang w:val="es-ES_tradnl"/>
        </w:rPr>
        <w:t xml:space="preserve"> de febrero de 1965</w:t>
      </w:r>
      <w:r w:rsidR="00CD2C4B" w:rsidRPr="001E21B5">
        <w:rPr>
          <w:sz w:val="24"/>
          <w:szCs w:val="24"/>
          <w:lang w:val="es-ES_tradnl"/>
        </w:rPr>
        <w:t>, una asamblea convocada por el presidente de</w:t>
      </w:r>
      <w:r w:rsidR="00A448CE" w:rsidRPr="001E21B5">
        <w:rPr>
          <w:sz w:val="24"/>
          <w:szCs w:val="24"/>
          <w:lang w:val="es-ES_tradnl"/>
        </w:rPr>
        <w:t xml:space="preserve"> </w:t>
      </w:r>
      <w:r w:rsidR="00CD2C4B" w:rsidRPr="001E21B5">
        <w:rPr>
          <w:sz w:val="24"/>
          <w:szCs w:val="24"/>
          <w:lang w:val="es-ES_tradnl"/>
        </w:rPr>
        <w:t>l</w:t>
      </w:r>
      <w:r w:rsidR="00A448CE" w:rsidRPr="001E21B5">
        <w:rPr>
          <w:sz w:val="24"/>
          <w:szCs w:val="24"/>
          <w:lang w:val="es-ES_tradnl"/>
        </w:rPr>
        <w:t>a representación estudiantil</w:t>
      </w:r>
      <w:r w:rsidR="00CD2C4B" w:rsidRPr="001E21B5">
        <w:rPr>
          <w:sz w:val="24"/>
          <w:szCs w:val="24"/>
          <w:lang w:val="es-ES_tradnl"/>
        </w:rPr>
        <w:t xml:space="preserve"> de la Universidad, per</w:t>
      </w:r>
      <w:r w:rsidR="00C55F4B" w:rsidRPr="001E21B5">
        <w:rPr>
          <w:sz w:val="24"/>
          <w:szCs w:val="24"/>
          <w:lang w:val="es-ES_tradnl"/>
        </w:rPr>
        <w:t>o</w:t>
      </w:r>
      <w:r w:rsidR="00CD2C4B" w:rsidRPr="001E21B5">
        <w:rPr>
          <w:sz w:val="24"/>
          <w:szCs w:val="24"/>
          <w:lang w:val="es-ES_tradnl"/>
        </w:rPr>
        <w:t xml:space="preserve"> celebrada fuera del recinto universitario, al no recibir autorización del rector, comentó los conflictos que estaban afectando a las demás universidades españolas</w:t>
      </w:r>
      <w:r w:rsidR="00C55F4B" w:rsidRPr="001E21B5">
        <w:rPr>
          <w:rStyle w:val="Refdenotaalpie"/>
          <w:sz w:val="24"/>
          <w:szCs w:val="24"/>
          <w:lang w:val="es-ES_tradnl"/>
        </w:rPr>
        <w:footnoteReference w:id="28"/>
      </w:r>
      <w:r w:rsidR="00CD2C4B" w:rsidRPr="001E21B5">
        <w:rPr>
          <w:sz w:val="24"/>
          <w:szCs w:val="24"/>
          <w:lang w:val="es-ES_tradnl"/>
        </w:rPr>
        <w:t xml:space="preserve">. </w:t>
      </w:r>
      <w:r w:rsidR="00041EC5" w:rsidRPr="001E21B5">
        <w:rPr>
          <w:sz w:val="24"/>
          <w:szCs w:val="24"/>
          <w:lang w:val="es-ES_tradnl"/>
        </w:rPr>
        <w:t xml:space="preserve">El </w:t>
      </w:r>
      <w:r w:rsidR="00C55F4B" w:rsidRPr="001E21B5">
        <w:rPr>
          <w:sz w:val="24"/>
          <w:szCs w:val="24"/>
          <w:lang w:val="es-ES_tradnl"/>
        </w:rPr>
        <w:t>día 12,</w:t>
      </w:r>
      <w:r w:rsidR="00041EC5" w:rsidRPr="001E21B5">
        <w:rPr>
          <w:sz w:val="24"/>
          <w:szCs w:val="24"/>
          <w:lang w:val="es-ES_tradnl"/>
        </w:rPr>
        <w:t xml:space="preserve"> la</w:t>
      </w:r>
      <w:r w:rsidR="00C55F4B" w:rsidRPr="001E21B5">
        <w:rPr>
          <w:sz w:val="24"/>
          <w:szCs w:val="24"/>
          <w:lang w:val="es-ES_tradnl"/>
        </w:rPr>
        <w:t xml:space="preserve"> asamblea de la</w:t>
      </w:r>
      <w:r w:rsidR="00041EC5" w:rsidRPr="001E21B5">
        <w:rPr>
          <w:sz w:val="24"/>
          <w:szCs w:val="24"/>
          <w:lang w:val="es-ES_tradnl"/>
        </w:rPr>
        <w:t xml:space="preserve"> Facultad de Derecho aprobaba por unanimidad no reconocer a los cargos del SEU en la Universidad. El 17, Filosofía y Letras </w:t>
      </w:r>
      <w:r w:rsidR="00641B91" w:rsidRPr="001E21B5">
        <w:rPr>
          <w:sz w:val="24"/>
          <w:szCs w:val="24"/>
          <w:lang w:val="es-ES_tradnl"/>
        </w:rPr>
        <w:t>tomaba la misma decisión</w:t>
      </w:r>
      <w:r w:rsidR="00041EC5" w:rsidRPr="001E21B5">
        <w:rPr>
          <w:sz w:val="24"/>
          <w:szCs w:val="24"/>
          <w:lang w:val="es-ES_tradnl"/>
        </w:rPr>
        <w:t>. El 4 de marzo, una asamblea libre conjunta de Derecho, Filosofía y Periodismo terminó en una manifestación</w:t>
      </w:r>
      <w:r w:rsidRPr="001E21B5">
        <w:rPr>
          <w:sz w:val="24"/>
          <w:szCs w:val="24"/>
          <w:lang w:val="es-ES_tradnl"/>
        </w:rPr>
        <w:t xml:space="preserve"> en el centro de Pamplona,</w:t>
      </w:r>
      <w:r w:rsidR="00041EC5" w:rsidRPr="001E21B5">
        <w:rPr>
          <w:sz w:val="24"/>
          <w:szCs w:val="24"/>
          <w:lang w:val="es-ES_tradnl"/>
        </w:rPr>
        <w:t xml:space="preserve"> que fue disuelta por la policía</w:t>
      </w:r>
      <w:r w:rsidR="00CD2C4B" w:rsidRPr="001E21B5">
        <w:rPr>
          <w:sz w:val="24"/>
          <w:szCs w:val="24"/>
          <w:lang w:val="es-ES_tradnl"/>
        </w:rPr>
        <w:t>:</w:t>
      </w:r>
      <w:r w:rsidRPr="001E21B5">
        <w:rPr>
          <w:sz w:val="24"/>
          <w:szCs w:val="24"/>
          <w:lang w:val="es-ES_tradnl"/>
        </w:rPr>
        <w:t xml:space="preserve"> </w:t>
      </w:r>
      <w:r w:rsidR="00CD2C4B" w:rsidRPr="001E21B5">
        <w:rPr>
          <w:sz w:val="24"/>
          <w:szCs w:val="24"/>
          <w:lang w:val="es-ES_tradnl"/>
        </w:rPr>
        <w:t>“Al día siguiente se realizó una nueva manifestación contra los informes que la prensa local dio sobre los hechos del día anterior, adhiriéndose los estudiantes que eran cargos electos. Varios cientos de estudiantes marcharon en Pamplona hacia el Gobierno Civil</w:t>
      </w:r>
      <w:r w:rsidR="00FE4EC0" w:rsidRPr="001E21B5">
        <w:rPr>
          <w:sz w:val="24"/>
          <w:szCs w:val="24"/>
          <w:lang w:val="es-ES_tradnl"/>
        </w:rPr>
        <w:t>, pidiendo una mayor representatividad del SEU. Dentro de un ambiente reivindicativo</w:t>
      </w:r>
      <w:r w:rsidRPr="001E21B5">
        <w:rPr>
          <w:sz w:val="24"/>
          <w:szCs w:val="24"/>
          <w:lang w:val="es-ES_tradnl"/>
        </w:rPr>
        <w:t>,</w:t>
      </w:r>
      <w:r w:rsidR="00FE4EC0" w:rsidRPr="001E21B5">
        <w:rPr>
          <w:sz w:val="24"/>
          <w:szCs w:val="24"/>
          <w:lang w:val="es-ES_tradnl"/>
        </w:rPr>
        <w:t xml:space="preserve"> el día 16 los presidentes de las Cámaras de Estudiantes de todas las Facultades de la Universidad de Navarra hicieron públicamente suyas en una declaración todas la peticiones y reivindicaciones en torno a la democratización de las Asociaciones de Estudiantes</w:t>
      </w:r>
      <w:r w:rsidR="00A448CE" w:rsidRPr="001E21B5">
        <w:rPr>
          <w:sz w:val="24"/>
          <w:szCs w:val="24"/>
          <w:lang w:val="es-ES_tradnl"/>
        </w:rPr>
        <w:t>”</w:t>
      </w:r>
      <w:r w:rsidR="006A2CF6" w:rsidRPr="001E21B5">
        <w:rPr>
          <w:rStyle w:val="Refdenotaalpie"/>
          <w:sz w:val="24"/>
          <w:szCs w:val="24"/>
          <w:lang w:val="es-ES_tradnl"/>
        </w:rPr>
        <w:footnoteReference w:id="29"/>
      </w:r>
      <w:r w:rsidR="00FE4EC0" w:rsidRPr="001E21B5">
        <w:rPr>
          <w:sz w:val="24"/>
          <w:szCs w:val="24"/>
          <w:lang w:val="es-ES_tradnl"/>
        </w:rPr>
        <w:t xml:space="preserve">. </w:t>
      </w:r>
    </w:p>
    <w:p w14:paraId="21227AB9" w14:textId="02237AB7" w:rsidR="00A448CE" w:rsidRPr="001E21B5" w:rsidRDefault="00A448CE" w:rsidP="00A448CE">
      <w:pPr>
        <w:spacing w:before="0" w:line="360" w:lineRule="auto"/>
        <w:ind w:firstLine="0"/>
        <w:rPr>
          <w:sz w:val="24"/>
          <w:szCs w:val="24"/>
          <w:lang w:val="es-ES_tradnl"/>
        </w:rPr>
      </w:pPr>
      <w:r w:rsidRPr="001E21B5">
        <w:rPr>
          <w:sz w:val="24"/>
          <w:szCs w:val="24"/>
          <w:lang w:val="es-ES_tradnl"/>
        </w:rPr>
        <w:t>En sus memorias, Idoia Estornés Zubizarreta, que entonces estudiaba Historia en la Universidad de Navarra, narra desde su perspectiva personal estos acontecimientos. E</w:t>
      </w:r>
      <w:r w:rsidR="00E01701" w:rsidRPr="001E21B5">
        <w:rPr>
          <w:sz w:val="24"/>
          <w:szCs w:val="24"/>
          <w:lang w:val="es-ES_tradnl"/>
        </w:rPr>
        <w:t>stornés</w:t>
      </w:r>
      <w:r w:rsidRPr="001E21B5">
        <w:rPr>
          <w:sz w:val="24"/>
          <w:szCs w:val="24"/>
          <w:lang w:val="es-ES_tradnl"/>
        </w:rPr>
        <w:t xml:space="preserve"> participó en la creación de una célula navarra de la Unión de Estudiantes Demócratas, de inspiración democristiana, que coexistía con la comunista Federación Universitaria Democrática. </w:t>
      </w:r>
      <w:r w:rsidR="00ED59F7" w:rsidRPr="001E21B5">
        <w:rPr>
          <w:sz w:val="24"/>
          <w:szCs w:val="24"/>
          <w:lang w:val="es-ES_tradnl"/>
        </w:rPr>
        <w:t>Tras los acontecimientos de febrero y marzo de 1965, el</w:t>
      </w:r>
      <w:r w:rsidRPr="001E21B5">
        <w:rPr>
          <w:sz w:val="24"/>
          <w:szCs w:val="24"/>
          <w:lang w:val="es-ES_tradnl"/>
        </w:rPr>
        <w:t xml:space="preserve"> curso 1965-</w:t>
      </w:r>
      <w:r w:rsidR="00ED59F7" w:rsidRPr="001E21B5">
        <w:rPr>
          <w:sz w:val="24"/>
          <w:szCs w:val="24"/>
          <w:lang w:val="es-ES_tradnl"/>
        </w:rPr>
        <w:t>19</w:t>
      </w:r>
      <w:r w:rsidRPr="001E21B5">
        <w:rPr>
          <w:sz w:val="24"/>
          <w:szCs w:val="24"/>
          <w:lang w:val="es-ES_tradnl"/>
        </w:rPr>
        <w:t xml:space="preserve">66 fue </w:t>
      </w:r>
      <w:r w:rsidR="00ED59F7" w:rsidRPr="001E21B5">
        <w:rPr>
          <w:sz w:val="24"/>
          <w:szCs w:val="24"/>
          <w:lang w:val="es-ES_tradnl"/>
        </w:rPr>
        <w:t>especialmente conflictivo:</w:t>
      </w:r>
      <w:r w:rsidRPr="001E21B5">
        <w:rPr>
          <w:sz w:val="24"/>
          <w:szCs w:val="24"/>
          <w:lang w:val="es-ES_tradnl"/>
        </w:rPr>
        <w:t xml:space="preserve"> “En el segundo trimestre redoblamos la panfletada y en el tercero nos creímos invencibles; hicimos asambleas multitudinaria</w:t>
      </w:r>
      <w:r w:rsidR="00ED59F7" w:rsidRPr="001E21B5">
        <w:rPr>
          <w:sz w:val="24"/>
          <w:szCs w:val="24"/>
          <w:lang w:val="es-ES_tradnl"/>
        </w:rPr>
        <w:t>s y elegimos delegados libres”. L</w:t>
      </w:r>
      <w:r w:rsidRPr="001E21B5">
        <w:rPr>
          <w:sz w:val="24"/>
          <w:szCs w:val="24"/>
          <w:lang w:val="es-ES_tradnl"/>
        </w:rPr>
        <w:t>os ecos de</w:t>
      </w:r>
      <w:r w:rsidR="00ED59F7" w:rsidRPr="001E21B5">
        <w:rPr>
          <w:sz w:val="24"/>
          <w:szCs w:val="24"/>
          <w:lang w:val="es-ES_tradnl"/>
        </w:rPr>
        <w:t xml:space="preserve"> la asamblea de</w:t>
      </w:r>
      <w:r w:rsidRPr="001E21B5">
        <w:rPr>
          <w:sz w:val="24"/>
          <w:szCs w:val="24"/>
          <w:lang w:val="es-ES_tradnl"/>
        </w:rPr>
        <w:t xml:space="preserve"> los </w:t>
      </w:r>
      <w:r w:rsidR="00ED59F7" w:rsidRPr="001E21B5">
        <w:rPr>
          <w:sz w:val="24"/>
          <w:szCs w:val="24"/>
          <w:lang w:val="es-ES_tradnl"/>
        </w:rPr>
        <w:t>c</w:t>
      </w:r>
      <w:r w:rsidRPr="001E21B5">
        <w:rPr>
          <w:sz w:val="24"/>
          <w:szCs w:val="24"/>
          <w:lang w:val="es-ES_tradnl"/>
        </w:rPr>
        <w:t xml:space="preserve">apuchinos </w:t>
      </w:r>
      <w:r w:rsidR="00ED59F7" w:rsidRPr="001E21B5">
        <w:rPr>
          <w:sz w:val="24"/>
          <w:szCs w:val="24"/>
          <w:lang w:val="es-ES_tradnl"/>
        </w:rPr>
        <w:t>de Sarriá, en marzo de</w:t>
      </w:r>
      <w:r w:rsidRPr="001E21B5">
        <w:rPr>
          <w:sz w:val="24"/>
          <w:szCs w:val="24"/>
          <w:lang w:val="es-ES_tradnl"/>
        </w:rPr>
        <w:t xml:space="preserve"> </w:t>
      </w:r>
      <w:r w:rsidR="00ED59F7" w:rsidRPr="001E21B5">
        <w:rPr>
          <w:sz w:val="24"/>
          <w:szCs w:val="24"/>
          <w:lang w:val="es-ES_tradnl"/>
        </w:rPr>
        <w:t>19</w:t>
      </w:r>
      <w:r w:rsidRPr="001E21B5">
        <w:rPr>
          <w:sz w:val="24"/>
          <w:szCs w:val="24"/>
          <w:lang w:val="es-ES_tradnl"/>
        </w:rPr>
        <w:t>66</w:t>
      </w:r>
      <w:r w:rsidR="00690E91">
        <w:rPr>
          <w:sz w:val="24"/>
          <w:szCs w:val="24"/>
          <w:lang w:val="es-ES_tradnl"/>
        </w:rPr>
        <w:t xml:space="preserve">, </w:t>
      </w:r>
      <w:r w:rsidR="00ED59F7" w:rsidRPr="001E21B5">
        <w:rPr>
          <w:sz w:val="24"/>
          <w:szCs w:val="24"/>
          <w:lang w:val="es-ES_tradnl"/>
        </w:rPr>
        <w:t xml:space="preserve">hicieron que la situación </w:t>
      </w:r>
      <w:r w:rsidR="00DC171A" w:rsidRPr="001E21B5">
        <w:rPr>
          <w:sz w:val="24"/>
          <w:szCs w:val="24"/>
          <w:lang w:val="es-ES_tradnl"/>
        </w:rPr>
        <w:t>se complicara aún más</w:t>
      </w:r>
      <w:r w:rsidR="00ED59F7" w:rsidRPr="001E21B5">
        <w:rPr>
          <w:sz w:val="24"/>
          <w:szCs w:val="24"/>
          <w:lang w:val="es-ES_tradnl"/>
        </w:rPr>
        <w:t>. Ella misma fue detenida</w:t>
      </w:r>
      <w:r w:rsidR="00DC171A" w:rsidRPr="001E21B5">
        <w:rPr>
          <w:sz w:val="24"/>
          <w:szCs w:val="24"/>
          <w:lang w:val="es-ES_tradnl"/>
        </w:rPr>
        <w:t xml:space="preserve"> junto a otros dos estudiantes</w:t>
      </w:r>
      <w:r w:rsidR="00ED59F7" w:rsidRPr="001E21B5">
        <w:rPr>
          <w:sz w:val="24"/>
          <w:szCs w:val="24"/>
          <w:lang w:val="es-ES_tradnl"/>
        </w:rPr>
        <w:t xml:space="preserve"> el</w:t>
      </w:r>
      <w:r w:rsidRPr="001E21B5">
        <w:rPr>
          <w:sz w:val="24"/>
          <w:szCs w:val="24"/>
          <w:lang w:val="es-ES_tradnl"/>
        </w:rPr>
        <w:t xml:space="preserve"> 24 de marzo por </w:t>
      </w:r>
      <w:r w:rsidR="00E644B0" w:rsidRPr="001E21B5">
        <w:rPr>
          <w:sz w:val="24"/>
          <w:szCs w:val="24"/>
          <w:lang w:val="es-ES_tradnl"/>
        </w:rPr>
        <w:t>editar</w:t>
      </w:r>
      <w:r w:rsidR="00ED59F7" w:rsidRPr="001E21B5">
        <w:rPr>
          <w:sz w:val="24"/>
          <w:szCs w:val="24"/>
          <w:lang w:val="es-ES_tradnl"/>
        </w:rPr>
        <w:t xml:space="preserve"> la revista clandestina</w:t>
      </w:r>
      <w:r w:rsidRPr="001E21B5">
        <w:rPr>
          <w:sz w:val="24"/>
          <w:szCs w:val="24"/>
          <w:lang w:val="es-ES_tradnl"/>
        </w:rPr>
        <w:t xml:space="preserve"> </w:t>
      </w:r>
      <w:r w:rsidR="00DB6BD7" w:rsidRPr="001E21B5">
        <w:rPr>
          <w:i/>
          <w:sz w:val="24"/>
          <w:szCs w:val="24"/>
          <w:lang w:val="es-ES_tradnl"/>
        </w:rPr>
        <w:t>Tribuna</w:t>
      </w:r>
      <w:r w:rsidRPr="001E21B5">
        <w:rPr>
          <w:i/>
          <w:sz w:val="24"/>
          <w:szCs w:val="24"/>
          <w:lang w:val="es-ES_tradnl"/>
        </w:rPr>
        <w:t xml:space="preserve"> Universitaria</w:t>
      </w:r>
      <w:r w:rsidRPr="001E21B5">
        <w:rPr>
          <w:sz w:val="24"/>
          <w:szCs w:val="24"/>
          <w:lang w:val="es-ES_tradnl"/>
        </w:rPr>
        <w:t xml:space="preserve">. </w:t>
      </w:r>
      <w:r w:rsidR="00A56388" w:rsidRPr="001E21B5">
        <w:rPr>
          <w:sz w:val="24"/>
          <w:szCs w:val="24"/>
          <w:lang w:val="es-ES_tradnl"/>
        </w:rPr>
        <w:t>Estas</w:t>
      </w:r>
      <w:r w:rsidRPr="001E21B5">
        <w:rPr>
          <w:sz w:val="24"/>
          <w:szCs w:val="24"/>
          <w:lang w:val="es-ES_tradnl"/>
        </w:rPr>
        <w:t xml:space="preserve"> detenciones </w:t>
      </w:r>
      <w:r w:rsidR="00ED59F7" w:rsidRPr="001E21B5">
        <w:rPr>
          <w:sz w:val="24"/>
          <w:szCs w:val="24"/>
          <w:lang w:val="es-ES_tradnl"/>
        </w:rPr>
        <w:t>fueron respondidas por nuevas protestas</w:t>
      </w:r>
      <w:r w:rsidRPr="001E21B5">
        <w:rPr>
          <w:sz w:val="24"/>
          <w:szCs w:val="24"/>
          <w:lang w:val="es-ES_tradnl"/>
        </w:rPr>
        <w:t xml:space="preserve"> </w:t>
      </w:r>
      <w:r w:rsidR="00ED59F7" w:rsidRPr="001E21B5">
        <w:rPr>
          <w:sz w:val="24"/>
          <w:szCs w:val="24"/>
          <w:lang w:val="es-ES_tradnl"/>
        </w:rPr>
        <w:t>estudiantiles</w:t>
      </w:r>
      <w:r w:rsidR="00DB6BD7" w:rsidRPr="001E21B5">
        <w:rPr>
          <w:sz w:val="24"/>
          <w:szCs w:val="24"/>
          <w:lang w:val="es-ES_tradnl"/>
        </w:rPr>
        <w:t xml:space="preserve">, </w:t>
      </w:r>
      <w:r w:rsidR="00D1351E" w:rsidRPr="001E21B5">
        <w:rPr>
          <w:sz w:val="24"/>
          <w:szCs w:val="24"/>
          <w:lang w:val="es-ES_tradnl"/>
        </w:rPr>
        <w:t>a la espera que los implicados fue</w:t>
      </w:r>
      <w:r w:rsidR="00DB6BD7" w:rsidRPr="001E21B5">
        <w:rPr>
          <w:sz w:val="24"/>
          <w:szCs w:val="24"/>
          <w:lang w:val="es-ES_tradnl"/>
        </w:rPr>
        <w:t xml:space="preserve">ran </w:t>
      </w:r>
      <w:r w:rsidR="00A56388" w:rsidRPr="001E21B5">
        <w:rPr>
          <w:sz w:val="24"/>
          <w:szCs w:val="24"/>
          <w:lang w:val="es-ES_tradnl"/>
        </w:rPr>
        <w:t>juzgados por el Tribunal de Orden Público</w:t>
      </w:r>
      <w:r w:rsidRPr="001E21B5">
        <w:rPr>
          <w:sz w:val="24"/>
          <w:szCs w:val="24"/>
          <w:lang w:val="es-ES_tradnl"/>
        </w:rPr>
        <w:t xml:space="preserve">. </w:t>
      </w:r>
      <w:r w:rsidR="00A56388" w:rsidRPr="001E21B5">
        <w:rPr>
          <w:sz w:val="24"/>
          <w:szCs w:val="24"/>
          <w:lang w:val="es-ES_tradnl"/>
        </w:rPr>
        <w:t xml:space="preserve">Contraviniendo la normativa entonces vigente, el Rectorado de la Universidad comunicó a Estornés que no se le abriría expediente </w:t>
      </w:r>
      <w:r w:rsidR="00FC3F6C" w:rsidRPr="001E21B5">
        <w:rPr>
          <w:sz w:val="24"/>
          <w:szCs w:val="24"/>
          <w:lang w:val="es-ES_tradnl"/>
        </w:rPr>
        <w:t>y podría examinarse y terminar la carrera</w:t>
      </w:r>
      <w:r w:rsidRPr="001E21B5">
        <w:rPr>
          <w:rStyle w:val="Refdenotaalpie"/>
          <w:sz w:val="24"/>
          <w:szCs w:val="24"/>
          <w:lang w:val="es-ES_tradnl"/>
        </w:rPr>
        <w:footnoteReference w:id="30"/>
      </w:r>
      <w:r w:rsidRPr="001E21B5">
        <w:rPr>
          <w:sz w:val="24"/>
          <w:szCs w:val="24"/>
          <w:lang w:val="es-ES_tradnl"/>
        </w:rPr>
        <w:t>.</w:t>
      </w:r>
    </w:p>
    <w:p w14:paraId="7F96BF4C" w14:textId="6AB1989E" w:rsidR="00FE4EC0" w:rsidRPr="001E21B5" w:rsidRDefault="00D817BF" w:rsidP="00E726E1">
      <w:pPr>
        <w:spacing w:before="0" w:line="360" w:lineRule="auto"/>
        <w:ind w:firstLine="0"/>
        <w:rPr>
          <w:sz w:val="24"/>
          <w:szCs w:val="24"/>
          <w:lang w:val="es-ES_tradnl"/>
        </w:rPr>
      </w:pPr>
      <w:r w:rsidRPr="001E21B5">
        <w:rPr>
          <w:sz w:val="24"/>
          <w:szCs w:val="24"/>
          <w:lang w:val="es-ES_tradnl"/>
        </w:rPr>
        <w:t>Tal y como indica</w:t>
      </w:r>
      <w:r w:rsidR="00E726E1" w:rsidRPr="001E21B5">
        <w:rPr>
          <w:sz w:val="24"/>
          <w:szCs w:val="24"/>
          <w:lang w:val="es-ES_tradnl"/>
        </w:rPr>
        <w:t xml:space="preserve"> Iriarte, los conflictos se calmaron al año siguiente, para repuntar ya en diciembre de 1967, cuando varios representantes estudiantiles a nivel nacional, incluyendo el de Navarra, fueron detenidos por la policía. Cinco centros decidieron hacer huelga del 7 al 9 de diciembre, en protesta por las detenciones. Según </w:t>
      </w:r>
      <w:r w:rsidR="00B403B8" w:rsidRPr="001E21B5">
        <w:rPr>
          <w:i/>
          <w:sz w:val="24"/>
          <w:szCs w:val="24"/>
          <w:lang w:val="es-ES_tradnl"/>
        </w:rPr>
        <w:t>La Vanguardia</w:t>
      </w:r>
      <w:r w:rsidR="00631767" w:rsidRPr="001E21B5">
        <w:rPr>
          <w:sz w:val="24"/>
          <w:szCs w:val="24"/>
          <w:lang w:val="es-ES_tradnl"/>
        </w:rPr>
        <w:t>,</w:t>
      </w:r>
      <w:r w:rsidR="00B403B8" w:rsidRPr="001E21B5">
        <w:rPr>
          <w:sz w:val="24"/>
          <w:szCs w:val="24"/>
          <w:lang w:val="es-ES_tradnl"/>
        </w:rPr>
        <w:t xml:space="preserve"> “las Facultades de la Universidad de Navarra acordaron manifestarse para protestar por los sucesos ocurridos estos días en Madrid y</w:t>
      </w:r>
      <w:r w:rsidR="00A65755" w:rsidRPr="001E21B5">
        <w:rPr>
          <w:sz w:val="24"/>
          <w:szCs w:val="24"/>
          <w:lang w:val="es-ES_tradnl"/>
        </w:rPr>
        <w:t xml:space="preserve"> </w:t>
      </w:r>
      <w:r w:rsidR="00B403B8" w:rsidRPr="001E21B5">
        <w:rPr>
          <w:sz w:val="24"/>
          <w:szCs w:val="24"/>
          <w:lang w:val="es-ES_tradnl"/>
        </w:rPr>
        <w:t>principalmente por la detención de los representantes de</w:t>
      </w:r>
      <w:r w:rsidR="00A65755" w:rsidRPr="001E21B5">
        <w:rPr>
          <w:sz w:val="24"/>
          <w:szCs w:val="24"/>
          <w:lang w:val="es-ES_tradnl"/>
        </w:rPr>
        <w:t xml:space="preserve"> </w:t>
      </w:r>
      <w:r w:rsidR="00B403B8" w:rsidRPr="001E21B5">
        <w:rPr>
          <w:sz w:val="24"/>
          <w:szCs w:val="24"/>
          <w:lang w:val="es-ES_tradnl"/>
        </w:rPr>
        <w:t>Madrid,</w:t>
      </w:r>
      <w:r w:rsidR="00A65755" w:rsidRPr="001E21B5">
        <w:rPr>
          <w:sz w:val="24"/>
          <w:szCs w:val="24"/>
          <w:lang w:val="es-ES_tradnl"/>
        </w:rPr>
        <w:t xml:space="preserve"> </w:t>
      </w:r>
      <w:r w:rsidR="00B403B8" w:rsidRPr="001E21B5">
        <w:rPr>
          <w:sz w:val="24"/>
          <w:szCs w:val="24"/>
          <w:lang w:val="es-ES_tradnl"/>
        </w:rPr>
        <w:t>Valencia,</w:t>
      </w:r>
      <w:r w:rsidR="00A65755" w:rsidRPr="001E21B5">
        <w:rPr>
          <w:sz w:val="24"/>
          <w:szCs w:val="24"/>
          <w:lang w:val="es-ES_tradnl"/>
        </w:rPr>
        <w:t xml:space="preserve"> </w:t>
      </w:r>
      <w:r w:rsidR="00B403B8" w:rsidRPr="001E21B5">
        <w:rPr>
          <w:sz w:val="24"/>
          <w:szCs w:val="24"/>
          <w:lang w:val="es-ES_tradnl"/>
        </w:rPr>
        <w:t>Salamanca, Sevilla</w:t>
      </w:r>
      <w:r w:rsidR="00A65755" w:rsidRPr="001E21B5">
        <w:rPr>
          <w:sz w:val="24"/>
          <w:szCs w:val="24"/>
          <w:lang w:val="es-ES_tradnl"/>
        </w:rPr>
        <w:t xml:space="preserve"> </w:t>
      </w:r>
      <w:r w:rsidR="00B403B8" w:rsidRPr="001E21B5">
        <w:rPr>
          <w:sz w:val="24"/>
          <w:szCs w:val="24"/>
          <w:lang w:val="es-ES_tradnl"/>
        </w:rPr>
        <w:t>y</w:t>
      </w:r>
      <w:r w:rsidR="00A65755" w:rsidRPr="001E21B5">
        <w:rPr>
          <w:sz w:val="24"/>
          <w:szCs w:val="24"/>
          <w:lang w:val="es-ES_tradnl"/>
        </w:rPr>
        <w:t xml:space="preserve"> </w:t>
      </w:r>
      <w:r w:rsidR="00B403B8" w:rsidRPr="001E21B5">
        <w:rPr>
          <w:sz w:val="24"/>
          <w:szCs w:val="24"/>
          <w:lang w:val="es-ES_tradnl"/>
        </w:rPr>
        <w:t>Navarra</w:t>
      </w:r>
      <w:r w:rsidR="00A65755" w:rsidRPr="001E21B5">
        <w:rPr>
          <w:sz w:val="24"/>
          <w:szCs w:val="24"/>
          <w:lang w:val="es-ES_tradnl"/>
        </w:rPr>
        <w:t xml:space="preserve"> </w:t>
      </w:r>
      <w:r w:rsidR="00B403B8" w:rsidRPr="001E21B5">
        <w:rPr>
          <w:sz w:val="24"/>
          <w:szCs w:val="24"/>
          <w:lang w:val="es-ES_tradnl"/>
        </w:rPr>
        <w:t>que</w:t>
      </w:r>
      <w:r w:rsidR="00A65755" w:rsidRPr="001E21B5">
        <w:rPr>
          <w:sz w:val="24"/>
          <w:szCs w:val="24"/>
          <w:lang w:val="es-ES_tradnl"/>
        </w:rPr>
        <w:t xml:space="preserve"> </w:t>
      </w:r>
      <w:r w:rsidR="00B403B8" w:rsidRPr="001E21B5">
        <w:rPr>
          <w:sz w:val="24"/>
          <w:szCs w:val="24"/>
          <w:lang w:val="es-ES_tradnl"/>
        </w:rPr>
        <w:t>asistían</w:t>
      </w:r>
      <w:r w:rsidR="00A65755" w:rsidRPr="001E21B5">
        <w:rPr>
          <w:sz w:val="24"/>
          <w:szCs w:val="24"/>
          <w:lang w:val="es-ES_tradnl"/>
        </w:rPr>
        <w:t xml:space="preserve"> </w:t>
      </w:r>
      <w:r w:rsidR="00B403B8" w:rsidRPr="001E21B5">
        <w:rPr>
          <w:sz w:val="24"/>
          <w:szCs w:val="24"/>
          <w:lang w:val="es-ES_tradnl"/>
        </w:rPr>
        <w:t>a</w:t>
      </w:r>
      <w:r w:rsidR="00A65755" w:rsidRPr="001E21B5">
        <w:rPr>
          <w:sz w:val="24"/>
          <w:szCs w:val="24"/>
          <w:lang w:val="es-ES_tradnl"/>
        </w:rPr>
        <w:t xml:space="preserve"> </w:t>
      </w:r>
      <w:r w:rsidR="00B403B8" w:rsidRPr="001E21B5">
        <w:rPr>
          <w:sz w:val="24"/>
          <w:szCs w:val="24"/>
          <w:lang w:val="es-ES_tradnl"/>
        </w:rPr>
        <w:t>una reunión</w:t>
      </w:r>
      <w:r w:rsidR="00A65755" w:rsidRPr="001E21B5">
        <w:rPr>
          <w:sz w:val="24"/>
          <w:szCs w:val="24"/>
          <w:lang w:val="es-ES_tradnl"/>
        </w:rPr>
        <w:t xml:space="preserve"> </w:t>
      </w:r>
      <w:r w:rsidR="00B403B8" w:rsidRPr="001E21B5">
        <w:rPr>
          <w:sz w:val="24"/>
          <w:szCs w:val="24"/>
          <w:lang w:val="es-ES_tradnl"/>
        </w:rPr>
        <w:t>de</w:t>
      </w:r>
      <w:r w:rsidR="00A65755" w:rsidRPr="001E21B5">
        <w:rPr>
          <w:sz w:val="24"/>
          <w:szCs w:val="24"/>
          <w:lang w:val="es-ES_tradnl"/>
        </w:rPr>
        <w:t xml:space="preserve"> </w:t>
      </w:r>
      <w:r w:rsidR="00B403B8" w:rsidRPr="001E21B5">
        <w:rPr>
          <w:sz w:val="24"/>
          <w:szCs w:val="24"/>
          <w:lang w:val="es-ES_tradnl"/>
        </w:rPr>
        <w:t>coordinación.</w:t>
      </w:r>
      <w:r w:rsidR="00A65755" w:rsidRPr="001E21B5">
        <w:rPr>
          <w:sz w:val="24"/>
          <w:szCs w:val="24"/>
          <w:lang w:val="es-ES_tradnl"/>
        </w:rPr>
        <w:t xml:space="preserve"> </w:t>
      </w:r>
      <w:r w:rsidR="00B403B8" w:rsidRPr="001E21B5">
        <w:rPr>
          <w:sz w:val="24"/>
          <w:szCs w:val="24"/>
          <w:lang w:val="es-ES_tradnl"/>
        </w:rPr>
        <w:t>Como</w:t>
      </w:r>
      <w:r w:rsidR="00A65755" w:rsidRPr="001E21B5">
        <w:rPr>
          <w:sz w:val="24"/>
          <w:szCs w:val="24"/>
          <w:lang w:val="es-ES_tradnl"/>
        </w:rPr>
        <w:t xml:space="preserve"> </w:t>
      </w:r>
      <w:r w:rsidR="00B403B8" w:rsidRPr="001E21B5">
        <w:rPr>
          <w:sz w:val="24"/>
          <w:szCs w:val="24"/>
          <w:lang w:val="es-ES_tradnl"/>
        </w:rPr>
        <w:t>consecuencia</w:t>
      </w:r>
      <w:r w:rsidR="00A65755" w:rsidRPr="001E21B5">
        <w:rPr>
          <w:sz w:val="24"/>
          <w:szCs w:val="24"/>
          <w:lang w:val="es-ES_tradnl"/>
        </w:rPr>
        <w:t xml:space="preserve"> </w:t>
      </w:r>
      <w:r w:rsidR="00B403B8" w:rsidRPr="001E21B5">
        <w:rPr>
          <w:sz w:val="24"/>
          <w:szCs w:val="24"/>
          <w:lang w:val="es-ES_tradnl"/>
        </w:rPr>
        <w:t>de</w:t>
      </w:r>
      <w:r w:rsidR="00A65755" w:rsidRPr="001E21B5">
        <w:rPr>
          <w:sz w:val="24"/>
          <w:szCs w:val="24"/>
          <w:lang w:val="es-ES_tradnl"/>
        </w:rPr>
        <w:t xml:space="preserve"> </w:t>
      </w:r>
      <w:r w:rsidR="00B403B8" w:rsidRPr="001E21B5">
        <w:rPr>
          <w:sz w:val="24"/>
          <w:szCs w:val="24"/>
          <w:lang w:val="es-ES_tradnl"/>
        </w:rPr>
        <w:t>ello,</w:t>
      </w:r>
      <w:r w:rsidR="00A65755" w:rsidRPr="001E21B5">
        <w:rPr>
          <w:sz w:val="24"/>
          <w:szCs w:val="24"/>
          <w:lang w:val="es-ES_tradnl"/>
        </w:rPr>
        <w:t xml:space="preserve"> </w:t>
      </w:r>
      <w:r w:rsidR="00B403B8" w:rsidRPr="001E21B5">
        <w:rPr>
          <w:sz w:val="24"/>
          <w:szCs w:val="24"/>
          <w:lang w:val="es-ES_tradnl"/>
        </w:rPr>
        <w:t>una</w:t>
      </w:r>
      <w:r w:rsidR="00A65755" w:rsidRPr="001E21B5">
        <w:rPr>
          <w:sz w:val="24"/>
          <w:szCs w:val="24"/>
          <w:lang w:val="es-ES_tradnl"/>
        </w:rPr>
        <w:t xml:space="preserve"> </w:t>
      </w:r>
      <w:r w:rsidR="00B403B8" w:rsidRPr="001E21B5">
        <w:rPr>
          <w:sz w:val="24"/>
          <w:szCs w:val="24"/>
          <w:lang w:val="es-ES_tradnl"/>
        </w:rPr>
        <w:t>comisión</w:t>
      </w:r>
      <w:r w:rsidR="00A65755" w:rsidRPr="001E21B5">
        <w:rPr>
          <w:sz w:val="24"/>
          <w:szCs w:val="24"/>
          <w:lang w:val="es-ES_tradnl"/>
        </w:rPr>
        <w:t xml:space="preserve"> </w:t>
      </w:r>
      <w:r w:rsidR="00B403B8" w:rsidRPr="001E21B5">
        <w:rPr>
          <w:sz w:val="24"/>
          <w:szCs w:val="24"/>
          <w:lang w:val="es-ES_tradnl"/>
        </w:rPr>
        <w:t>formada por</w:t>
      </w:r>
      <w:r w:rsidR="00A65755" w:rsidRPr="001E21B5">
        <w:rPr>
          <w:sz w:val="24"/>
          <w:szCs w:val="24"/>
          <w:lang w:val="es-ES_tradnl"/>
        </w:rPr>
        <w:t xml:space="preserve"> </w:t>
      </w:r>
      <w:r w:rsidR="00B403B8" w:rsidRPr="001E21B5">
        <w:rPr>
          <w:sz w:val="24"/>
          <w:szCs w:val="24"/>
          <w:lang w:val="es-ES_tradnl"/>
        </w:rPr>
        <w:t>los</w:t>
      </w:r>
      <w:r w:rsidR="00A65755" w:rsidRPr="001E21B5">
        <w:rPr>
          <w:sz w:val="24"/>
          <w:szCs w:val="24"/>
          <w:lang w:val="es-ES_tradnl"/>
        </w:rPr>
        <w:t xml:space="preserve"> </w:t>
      </w:r>
      <w:r w:rsidR="00B403B8" w:rsidRPr="001E21B5">
        <w:rPr>
          <w:sz w:val="24"/>
          <w:szCs w:val="24"/>
          <w:lang w:val="es-ES_tradnl"/>
        </w:rPr>
        <w:t>delegados</w:t>
      </w:r>
      <w:r w:rsidR="00A65755" w:rsidRPr="001E21B5">
        <w:rPr>
          <w:sz w:val="24"/>
          <w:szCs w:val="24"/>
          <w:lang w:val="es-ES_tradnl"/>
        </w:rPr>
        <w:t xml:space="preserve"> </w:t>
      </w:r>
      <w:r w:rsidR="00B403B8" w:rsidRPr="001E21B5">
        <w:rPr>
          <w:sz w:val="24"/>
          <w:szCs w:val="24"/>
          <w:lang w:val="es-ES_tradnl"/>
        </w:rPr>
        <w:t>de</w:t>
      </w:r>
      <w:r w:rsidR="00A65755" w:rsidRPr="001E21B5">
        <w:rPr>
          <w:sz w:val="24"/>
          <w:szCs w:val="24"/>
          <w:lang w:val="es-ES_tradnl"/>
        </w:rPr>
        <w:t xml:space="preserve"> </w:t>
      </w:r>
      <w:r w:rsidR="00B403B8" w:rsidRPr="001E21B5">
        <w:rPr>
          <w:sz w:val="24"/>
          <w:szCs w:val="24"/>
          <w:lang w:val="es-ES_tradnl"/>
        </w:rPr>
        <w:t>los</w:t>
      </w:r>
      <w:r w:rsidR="00A65755" w:rsidRPr="001E21B5">
        <w:rPr>
          <w:sz w:val="24"/>
          <w:szCs w:val="24"/>
          <w:lang w:val="es-ES_tradnl"/>
        </w:rPr>
        <w:t xml:space="preserve"> </w:t>
      </w:r>
      <w:r w:rsidR="00B403B8" w:rsidRPr="001E21B5">
        <w:rPr>
          <w:sz w:val="24"/>
          <w:szCs w:val="24"/>
          <w:lang w:val="es-ES_tradnl"/>
        </w:rPr>
        <w:t>diversos</w:t>
      </w:r>
      <w:r w:rsidR="00A65755" w:rsidRPr="001E21B5">
        <w:rPr>
          <w:sz w:val="24"/>
          <w:szCs w:val="24"/>
          <w:lang w:val="es-ES_tradnl"/>
        </w:rPr>
        <w:t xml:space="preserve"> </w:t>
      </w:r>
      <w:r w:rsidR="00B403B8" w:rsidRPr="001E21B5">
        <w:rPr>
          <w:sz w:val="24"/>
          <w:szCs w:val="24"/>
          <w:lang w:val="es-ES_tradnl"/>
        </w:rPr>
        <w:t>centros informaron</w:t>
      </w:r>
      <w:r w:rsidR="00A65755" w:rsidRPr="001E21B5">
        <w:rPr>
          <w:sz w:val="24"/>
          <w:szCs w:val="24"/>
          <w:lang w:val="es-ES_tradnl"/>
        </w:rPr>
        <w:t xml:space="preserve"> </w:t>
      </w:r>
      <w:r w:rsidR="00B403B8" w:rsidRPr="001E21B5">
        <w:rPr>
          <w:sz w:val="24"/>
          <w:szCs w:val="24"/>
          <w:lang w:val="es-ES_tradnl"/>
        </w:rPr>
        <w:t>al</w:t>
      </w:r>
      <w:r w:rsidR="00A65755" w:rsidRPr="001E21B5">
        <w:rPr>
          <w:sz w:val="24"/>
          <w:szCs w:val="24"/>
          <w:lang w:val="es-ES_tradnl"/>
        </w:rPr>
        <w:t xml:space="preserve"> </w:t>
      </w:r>
      <w:r w:rsidR="00B403B8" w:rsidRPr="001E21B5">
        <w:rPr>
          <w:sz w:val="24"/>
          <w:szCs w:val="24"/>
          <w:lang w:val="es-ES_tradnl"/>
        </w:rPr>
        <w:t>rector. Las</w:t>
      </w:r>
      <w:r w:rsidR="00A65755" w:rsidRPr="001E21B5">
        <w:rPr>
          <w:sz w:val="24"/>
          <w:szCs w:val="24"/>
          <w:lang w:val="es-ES_tradnl"/>
        </w:rPr>
        <w:t xml:space="preserve"> </w:t>
      </w:r>
      <w:r w:rsidR="00B403B8" w:rsidRPr="001E21B5">
        <w:rPr>
          <w:sz w:val="24"/>
          <w:szCs w:val="24"/>
          <w:lang w:val="es-ES_tradnl"/>
        </w:rPr>
        <w:t>medidas</w:t>
      </w:r>
      <w:r w:rsidR="00A65755" w:rsidRPr="001E21B5">
        <w:rPr>
          <w:sz w:val="24"/>
          <w:szCs w:val="24"/>
          <w:lang w:val="es-ES_tradnl"/>
        </w:rPr>
        <w:t xml:space="preserve"> </w:t>
      </w:r>
      <w:r w:rsidR="00B403B8" w:rsidRPr="001E21B5">
        <w:rPr>
          <w:sz w:val="24"/>
          <w:szCs w:val="24"/>
          <w:lang w:val="es-ES_tradnl"/>
        </w:rPr>
        <w:t>se</w:t>
      </w:r>
      <w:r w:rsidR="00A65755" w:rsidRPr="001E21B5">
        <w:rPr>
          <w:sz w:val="24"/>
          <w:szCs w:val="24"/>
          <w:lang w:val="es-ES_tradnl"/>
        </w:rPr>
        <w:t xml:space="preserve"> </w:t>
      </w:r>
      <w:r w:rsidR="00B403B8" w:rsidRPr="001E21B5">
        <w:rPr>
          <w:sz w:val="24"/>
          <w:szCs w:val="24"/>
          <w:lang w:val="es-ES_tradnl"/>
        </w:rPr>
        <w:t>referían</w:t>
      </w:r>
      <w:r w:rsidR="00A65755" w:rsidRPr="001E21B5">
        <w:rPr>
          <w:sz w:val="24"/>
          <w:szCs w:val="24"/>
          <w:lang w:val="es-ES_tradnl"/>
        </w:rPr>
        <w:t xml:space="preserve"> </w:t>
      </w:r>
      <w:r w:rsidR="00B403B8" w:rsidRPr="001E21B5">
        <w:rPr>
          <w:sz w:val="24"/>
          <w:szCs w:val="24"/>
          <w:lang w:val="es-ES_tradnl"/>
        </w:rPr>
        <w:t>una</w:t>
      </w:r>
      <w:r w:rsidR="00A65755" w:rsidRPr="001E21B5">
        <w:rPr>
          <w:sz w:val="24"/>
          <w:szCs w:val="24"/>
          <w:lang w:val="es-ES_tradnl"/>
        </w:rPr>
        <w:t xml:space="preserve"> </w:t>
      </w:r>
      <w:r w:rsidR="00B403B8" w:rsidRPr="001E21B5">
        <w:rPr>
          <w:sz w:val="24"/>
          <w:szCs w:val="24"/>
          <w:lang w:val="es-ES_tradnl"/>
        </w:rPr>
        <w:t>convocatoria</w:t>
      </w:r>
      <w:r w:rsidR="00A65755" w:rsidRPr="001E21B5">
        <w:rPr>
          <w:sz w:val="24"/>
          <w:szCs w:val="24"/>
          <w:lang w:val="es-ES_tradnl"/>
        </w:rPr>
        <w:t xml:space="preserve"> </w:t>
      </w:r>
      <w:r w:rsidR="00B403B8" w:rsidRPr="001E21B5">
        <w:rPr>
          <w:sz w:val="24"/>
          <w:szCs w:val="24"/>
          <w:lang w:val="es-ES_tradnl"/>
        </w:rPr>
        <w:t>de</w:t>
      </w:r>
      <w:r w:rsidR="00A65755" w:rsidRPr="001E21B5">
        <w:rPr>
          <w:sz w:val="24"/>
          <w:szCs w:val="24"/>
          <w:lang w:val="es-ES_tradnl"/>
        </w:rPr>
        <w:t xml:space="preserve"> </w:t>
      </w:r>
      <w:r w:rsidR="00B403B8" w:rsidRPr="001E21B5">
        <w:rPr>
          <w:sz w:val="24"/>
          <w:szCs w:val="24"/>
          <w:lang w:val="es-ES_tradnl"/>
        </w:rPr>
        <w:t>huelga</w:t>
      </w:r>
      <w:r w:rsidR="00A65755" w:rsidRPr="001E21B5">
        <w:rPr>
          <w:sz w:val="24"/>
          <w:szCs w:val="24"/>
          <w:lang w:val="es-ES_tradnl"/>
        </w:rPr>
        <w:t xml:space="preserve"> </w:t>
      </w:r>
      <w:r w:rsidR="00B403B8" w:rsidRPr="001E21B5">
        <w:rPr>
          <w:sz w:val="24"/>
          <w:szCs w:val="24"/>
          <w:lang w:val="es-ES_tradnl"/>
        </w:rPr>
        <w:t>general</w:t>
      </w:r>
      <w:r w:rsidR="00A65755" w:rsidRPr="001E21B5">
        <w:rPr>
          <w:sz w:val="24"/>
          <w:szCs w:val="24"/>
          <w:lang w:val="es-ES_tradnl"/>
        </w:rPr>
        <w:t xml:space="preserve"> </w:t>
      </w:r>
      <w:r w:rsidR="00B403B8" w:rsidRPr="001E21B5">
        <w:rPr>
          <w:sz w:val="24"/>
          <w:szCs w:val="24"/>
          <w:lang w:val="es-ES_tradnl"/>
        </w:rPr>
        <w:t>universitaria para</w:t>
      </w:r>
      <w:r w:rsidR="00A65755" w:rsidRPr="001E21B5">
        <w:rPr>
          <w:sz w:val="24"/>
          <w:szCs w:val="24"/>
          <w:lang w:val="es-ES_tradnl"/>
        </w:rPr>
        <w:t xml:space="preserve"> </w:t>
      </w:r>
      <w:r w:rsidR="00B403B8" w:rsidRPr="001E21B5">
        <w:rPr>
          <w:sz w:val="24"/>
          <w:szCs w:val="24"/>
          <w:lang w:val="es-ES_tradnl"/>
        </w:rPr>
        <w:t>los</w:t>
      </w:r>
      <w:r w:rsidR="00A65755" w:rsidRPr="001E21B5">
        <w:rPr>
          <w:sz w:val="24"/>
          <w:szCs w:val="24"/>
          <w:lang w:val="es-ES_tradnl"/>
        </w:rPr>
        <w:t xml:space="preserve"> </w:t>
      </w:r>
      <w:r w:rsidR="00B403B8" w:rsidRPr="001E21B5">
        <w:rPr>
          <w:sz w:val="24"/>
          <w:szCs w:val="24"/>
          <w:lang w:val="es-ES_tradnl"/>
        </w:rPr>
        <w:t>días</w:t>
      </w:r>
      <w:r w:rsidR="00A65755" w:rsidRPr="001E21B5">
        <w:rPr>
          <w:sz w:val="24"/>
          <w:szCs w:val="24"/>
          <w:lang w:val="es-ES_tradnl"/>
        </w:rPr>
        <w:t xml:space="preserve"> </w:t>
      </w:r>
      <w:r w:rsidR="00B403B8" w:rsidRPr="001E21B5">
        <w:rPr>
          <w:sz w:val="24"/>
          <w:szCs w:val="24"/>
          <w:lang w:val="es-ES_tradnl"/>
        </w:rPr>
        <w:t>siete</w:t>
      </w:r>
      <w:r w:rsidR="00A65755" w:rsidRPr="001E21B5">
        <w:rPr>
          <w:sz w:val="24"/>
          <w:szCs w:val="24"/>
          <w:lang w:val="es-ES_tradnl"/>
        </w:rPr>
        <w:t xml:space="preserve"> </w:t>
      </w:r>
      <w:r w:rsidR="00B403B8" w:rsidRPr="001E21B5">
        <w:rPr>
          <w:sz w:val="24"/>
          <w:szCs w:val="24"/>
          <w:lang w:val="es-ES_tradnl"/>
        </w:rPr>
        <w:t>y</w:t>
      </w:r>
      <w:r w:rsidR="00A65755" w:rsidRPr="001E21B5">
        <w:rPr>
          <w:sz w:val="24"/>
          <w:szCs w:val="24"/>
          <w:lang w:val="es-ES_tradnl"/>
        </w:rPr>
        <w:t xml:space="preserve"> </w:t>
      </w:r>
      <w:r w:rsidR="00B403B8" w:rsidRPr="001E21B5">
        <w:rPr>
          <w:sz w:val="24"/>
          <w:szCs w:val="24"/>
          <w:lang w:val="es-ES_tradnl"/>
        </w:rPr>
        <w:t>nueve,</w:t>
      </w:r>
      <w:r w:rsidR="00A65755" w:rsidRPr="001E21B5">
        <w:rPr>
          <w:sz w:val="24"/>
          <w:szCs w:val="24"/>
          <w:lang w:val="es-ES_tradnl"/>
        </w:rPr>
        <w:t xml:space="preserve"> </w:t>
      </w:r>
      <w:r w:rsidR="00B403B8" w:rsidRPr="001E21B5">
        <w:rPr>
          <w:sz w:val="24"/>
          <w:szCs w:val="24"/>
          <w:lang w:val="es-ES_tradnl"/>
        </w:rPr>
        <w:t>acordada por las</w:t>
      </w:r>
      <w:r w:rsidR="00A65755" w:rsidRPr="001E21B5">
        <w:rPr>
          <w:sz w:val="24"/>
          <w:szCs w:val="24"/>
          <w:lang w:val="es-ES_tradnl"/>
        </w:rPr>
        <w:t xml:space="preserve"> </w:t>
      </w:r>
      <w:r w:rsidR="00B403B8" w:rsidRPr="001E21B5">
        <w:rPr>
          <w:sz w:val="24"/>
          <w:szCs w:val="24"/>
          <w:lang w:val="es-ES_tradnl"/>
        </w:rPr>
        <w:t>asambleas</w:t>
      </w:r>
      <w:r w:rsidR="00A65755" w:rsidRPr="001E21B5">
        <w:rPr>
          <w:sz w:val="24"/>
          <w:szCs w:val="24"/>
          <w:lang w:val="es-ES_tradnl"/>
        </w:rPr>
        <w:t xml:space="preserve"> </w:t>
      </w:r>
      <w:r w:rsidR="00B403B8" w:rsidRPr="001E21B5">
        <w:rPr>
          <w:sz w:val="24"/>
          <w:szCs w:val="24"/>
          <w:lang w:val="es-ES_tradnl"/>
        </w:rPr>
        <w:t>de Arquitectura,</w:t>
      </w:r>
      <w:r w:rsidR="00A65755" w:rsidRPr="001E21B5">
        <w:rPr>
          <w:sz w:val="24"/>
          <w:szCs w:val="24"/>
          <w:lang w:val="es-ES_tradnl"/>
        </w:rPr>
        <w:t xml:space="preserve"> </w:t>
      </w:r>
      <w:r w:rsidR="00B403B8" w:rsidRPr="001E21B5">
        <w:rPr>
          <w:sz w:val="24"/>
          <w:szCs w:val="24"/>
          <w:lang w:val="es-ES_tradnl"/>
        </w:rPr>
        <w:t>Ciencias,</w:t>
      </w:r>
      <w:r w:rsidR="00A65755" w:rsidRPr="001E21B5">
        <w:rPr>
          <w:sz w:val="24"/>
          <w:szCs w:val="24"/>
          <w:lang w:val="es-ES_tradnl"/>
        </w:rPr>
        <w:t xml:space="preserve"> </w:t>
      </w:r>
      <w:r w:rsidR="00B403B8" w:rsidRPr="001E21B5">
        <w:rPr>
          <w:sz w:val="24"/>
          <w:szCs w:val="24"/>
          <w:lang w:val="es-ES_tradnl"/>
        </w:rPr>
        <w:t>Filosofía,</w:t>
      </w:r>
      <w:r w:rsidR="00A65755" w:rsidRPr="001E21B5">
        <w:rPr>
          <w:sz w:val="24"/>
          <w:szCs w:val="24"/>
          <w:lang w:val="es-ES_tradnl"/>
        </w:rPr>
        <w:t xml:space="preserve"> </w:t>
      </w:r>
      <w:r w:rsidR="00B403B8" w:rsidRPr="001E21B5">
        <w:rPr>
          <w:sz w:val="24"/>
          <w:szCs w:val="24"/>
          <w:lang w:val="es-ES_tradnl"/>
        </w:rPr>
        <w:t>Periodismo</w:t>
      </w:r>
      <w:r w:rsidR="00A65755" w:rsidRPr="001E21B5">
        <w:rPr>
          <w:sz w:val="24"/>
          <w:szCs w:val="24"/>
          <w:lang w:val="es-ES_tradnl"/>
        </w:rPr>
        <w:t xml:space="preserve"> </w:t>
      </w:r>
      <w:r w:rsidR="00B403B8" w:rsidRPr="001E21B5">
        <w:rPr>
          <w:sz w:val="24"/>
          <w:szCs w:val="24"/>
          <w:lang w:val="es-ES_tradnl"/>
        </w:rPr>
        <w:t>y</w:t>
      </w:r>
      <w:r w:rsidR="00A65755" w:rsidRPr="001E21B5">
        <w:rPr>
          <w:sz w:val="24"/>
          <w:szCs w:val="24"/>
          <w:lang w:val="es-ES_tradnl"/>
        </w:rPr>
        <w:t xml:space="preserve"> </w:t>
      </w:r>
      <w:r w:rsidR="00E726E1" w:rsidRPr="001E21B5">
        <w:rPr>
          <w:sz w:val="24"/>
          <w:szCs w:val="24"/>
          <w:lang w:val="es-ES_tradnl"/>
        </w:rPr>
        <w:t>A</w:t>
      </w:r>
      <w:r w:rsidR="00B403B8" w:rsidRPr="001E21B5">
        <w:rPr>
          <w:sz w:val="24"/>
          <w:szCs w:val="24"/>
          <w:lang w:val="es-ES_tradnl"/>
        </w:rPr>
        <w:t xml:space="preserve">sistentas </w:t>
      </w:r>
      <w:r w:rsidR="00E726E1" w:rsidRPr="001E21B5">
        <w:rPr>
          <w:sz w:val="24"/>
          <w:szCs w:val="24"/>
          <w:lang w:val="es-ES_tradnl"/>
        </w:rPr>
        <w:t>S</w:t>
      </w:r>
      <w:r w:rsidR="00B403B8" w:rsidRPr="001E21B5">
        <w:rPr>
          <w:sz w:val="24"/>
          <w:szCs w:val="24"/>
          <w:lang w:val="es-ES_tradnl"/>
        </w:rPr>
        <w:t>ociales</w:t>
      </w:r>
      <w:r w:rsidR="00E726E1" w:rsidRPr="001E21B5">
        <w:rPr>
          <w:sz w:val="24"/>
          <w:szCs w:val="24"/>
          <w:lang w:val="es-ES_tradnl"/>
        </w:rPr>
        <w:t xml:space="preserve"> [sic]</w:t>
      </w:r>
      <w:r w:rsidR="00B403B8" w:rsidRPr="001E21B5">
        <w:rPr>
          <w:sz w:val="24"/>
          <w:szCs w:val="24"/>
          <w:lang w:val="es-ES_tradnl"/>
        </w:rPr>
        <w:t>.</w:t>
      </w:r>
      <w:r w:rsidR="00A65755" w:rsidRPr="001E21B5">
        <w:rPr>
          <w:sz w:val="24"/>
          <w:szCs w:val="24"/>
          <w:lang w:val="es-ES_tradnl"/>
        </w:rPr>
        <w:t xml:space="preserve"> </w:t>
      </w:r>
      <w:r w:rsidR="00B403B8" w:rsidRPr="001E21B5">
        <w:rPr>
          <w:sz w:val="24"/>
          <w:szCs w:val="24"/>
          <w:lang w:val="es-ES_tradnl"/>
        </w:rPr>
        <w:t>Farmacia,</w:t>
      </w:r>
      <w:r w:rsidR="00A65755" w:rsidRPr="001E21B5">
        <w:rPr>
          <w:sz w:val="24"/>
          <w:szCs w:val="24"/>
          <w:lang w:val="es-ES_tradnl"/>
        </w:rPr>
        <w:t xml:space="preserve"> </w:t>
      </w:r>
      <w:r w:rsidR="00B403B8" w:rsidRPr="001E21B5">
        <w:rPr>
          <w:sz w:val="24"/>
          <w:szCs w:val="24"/>
          <w:lang w:val="es-ES_tradnl"/>
        </w:rPr>
        <w:t>Derecho</w:t>
      </w:r>
      <w:r w:rsidR="00A65755" w:rsidRPr="001E21B5">
        <w:rPr>
          <w:sz w:val="24"/>
          <w:szCs w:val="24"/>
          <w:lang w:val="es-ES_tradnl"/>
        </w:rPr>
        <w:t xml:space="preserve"> </w:t>
      </w:r>
      <w:r w:rsidR="00B403B8" w:rsidRPr="001E21B5">
        <w:rPr>
          <w:sz w:val="24"/>
          <w:szCs w:val="24"/>
          <w:lang w:val="es-ES_tradnl"/>
        </w:rPr>
        <w:t>y</w:t>
      </w:r>
      <w:r w:rsidR="00A65755" w:rsidRPr="001E21B5">
        <w:rPr>
          <w:sz w:val="24"/>
          <w:szCs w:val="24"/>
          <w:lang w:val="es-ES_tradnl"/>
        </w:rPr>
        <w:t xml:space="preserve"> </w:t>
      </w:r>
      <w:r w:rsidR="00B403B8" w:rsidRPr="001E21B5">
        <w:rPr>
          <w:sz w:val="24"/>
          <w:szCs w:val="24"/>
          <w:lang w:val="es-ES_tradnl"/>
        </w:rPr>
        <w:t>Medicina rechazaron</w:t>
      </w:r>
      <w:r w:rsidR="00A65755" w:rsidRPr="001E21B5">
        <w:rPr>
          <w:sz w:val="24"/>
          <w:szCs w:val="24"/>
          <w:lang w:val="es-ES_tradnl"/>
        </w:rPr>
        <w:t xml:space="preserve"> </w:t>
      </w:r>
      <w:r w:rsidR="00B403B8" w:rsidRPr="001E21B5">
        <w:rPr>
          <w:sz w:val="24"/>
          <w:szCs w:val="24"/>
          <w:lang w:val="es-ES_tradnl"/>
        </w:rPr>
        <w:t>por mayoría</w:t>
      </w:r>
      <w:r w:rsidR="00A65755" w:rsidRPr="001E21B5">
        <w:rPr>
          <w:sz w:val="24"/>
          <w:szCs w:val="24"/>
          <w:lang w:val="es-ES_tradnl"/>
        </w:rPr>
        <w:t xml:space="preserve"> </w:t>
      </w:r>
      <w:r w:rsidR="00B403B8" w:rsidRPr="001E21B5">
        <w:rPr>
          <w:sz w:val="24"/>
          <w:szCs w:val="24"/>
          <w:lang w:val="es-ES_tradnl"/>
        </w:rPr>
        <w:t>de votos</w:t>
      </w:r>
      <w:r w:rsidR="00A65755" w:rsidRPr="001E21B5">
        <w:rPr>
          <w:sz w:val="24"/>
          <w:szCs w:val="24"/>
          <w:lang w:val="es-ES_tradnl"/>
        </w:rPr>
        <w:t xml:space="preserve"> </w:t>
      </w:r>
      <w:r w:rsidR="00B403B8" w:rsidRPr="001E21B5">
        <w:rPr>
          <w:sz w:val="24"/>
          <w:szCs w:val="24"/>
          <w:lang w:val="es-ES_tradnl"/>
        </w:rPr>
        <w:t>la propuesta</w:t>
      </w:r>
      <w:r w:rsidR="00A65755" w:rsidRPr="001E21B5">
        <w:rPr>
          <w:sz w:val="24"/>
          <w:szCs w:val="24"/>
          <w:lang w:val="es-ES_tradnl"/>
        </w:rPr>
        <w:t xml:space="preserve"> </w:t>
      </w:r>
      <w:r w:rsidR="00B403B8" w:rsidRPr="001E21B5">
        <w:rPr>
          <w:sz w:val="24"/>
          <w:szCs w:val="24"/>
          <w:lang w:val="es-ES_tradnl"/>
        </w:rPr>
        <w:t>de</w:t>
      </w:r>
      <w:r w:rsidR="00A65755" w:rsidRPr="001E21B5">
        <w:rPr>
          <w:sz w:val="24"/>
          <w:szCs w:val="24"/>
          <w:lang w:val="es-ES_tradnl"/>
        </w:rPr>
        <w:t xml:space="preserve"> </w:t>
      </w:r>
      <w:r w:rsidR="00B403B8" w:rsidRPr="001E21B5">
        <w:rPr>
          <w:sz w:val="24"/>
          <w:szCs w:val="24"/>
          <w:lang w:val="es-ES_tradnl"/>
        </w:rPr>
        <w:t>huelga.</w:t>
      </w:r>
      <w:r w:rsidR="00A65755" w:rsidRPr="001E21B5">
        <w:rPr>
          <w:sz w:val="24"/>
          <w:szCs w:val="24"/>
          <w:lang w:val="es-ES_tradnl"/>
        </w:rPr>
        <w:t xml:space="preserve"> </w:t>
      </w:r>
      <w:r w:rsidR="00B403B8" w:rsidRPr="001E21B5">
        <w:rPr>
          <w:sz w:val="24"/>
          <w:szCs w:val="24"/>
          <w:lang w:val="es-ES_tradnl"/>
        </w:rPr>
        <w:t>En</w:t>
      </w:r>
      <w:r w:rsidR="00A65755" w:rsidRPr="001E21B5">
        <w:rPr>
          <w:sz w:val="24"/>
          <w:szCs w:val="24"/>
          <w:lang w:val="es-ES_tradnl"/>
        </w:rPr>
        <w:t xml:space="preserve"> </w:t>
      </w:r>
      <w:r w:rsidR="00B403B8" w:rsidRPr="001E21B5">
        <w:rPr>
          <w:sz w:val="24"/>
          <w:szCs w:val="24"/>
          <w:lang w:val="es-ES_tradnl"/>
        </w:rPr>
        <w:t>general,</w:t>
      </w:r>
      <w:r w:rsidR="00A65755" w:rsidRPr="001E21B5">
        <w:rPr>
          <w:sz w:val="24"/>
          <w:szCs w:val="24"/>
          <w:lang w:val="es-ES_tradnl"/>
        </w:rPr>
        <w:t xml:space="preserve"> </w:t>
      </w:r>
      <w:r w:rsidR="00B403B8" w:rsidRPr="001E21B5">
        <w:rPr>
          <w:sz w:val="24"/>
          <w:szCs w:val="24"/>
          <w:lang w:val="es-ES_tradnl"/>
        </w:rPr>
        <w:t>en</w:t>
      </w:r>
      <w:r w:rsidR="00A65755" w:rsidRPr="001E21B5">
        <w:rPr>
          <w:sz w:val="24"/>
          <w:szCs w:val="24"/>
          <w:lang w:val="es-ES_tradnl"/>
        </w:rPr>
        <w:t xml:space="preserve"> </w:t>
      </w:r>
      <w:r w:rsidR="00B403B8" w:rsidRPr="001E21B5">
        <w:rPr>
          <w:sz w:val="24"/>
          <w:szCs w:val="24"/>
          <w:lang w:val="es-ES_tradnl"/>
        </w:rPr>
        <w:t>la mañana</w:t>
      </w:r>
      <w:r w:rsidR="00A65755" w:rsidRPr="001E21B5">
        <w:rPr>
          <w:sz w:val="24"/>
          <w:szCs w:val="24"/>
          <w:lang w:val="es-ES_tradnl"/>
        </w:rPr>
        <w:t xml:space="preserve"> </w:t>
      </w:r>
      <w:r w:rsidR="00B403B8" w:rsidRPr="001E21B5">
        <w:rPr>
          <w:sz w:val="24"/>
          <w:szCs w:val="24"/>
          <w:lang w:val="es-ES_tradnl"/>
        </w:rPr>
        <w:t>del</w:t>
      </w:r>
      <w:r w:rsidR="00A65755" w:rsidRPr="001E21B5">
        <w:rPr>
          <w:sz w:val="24"/>
          <w:szCs w:val="24"/>
          <w:lang w:val="es-ES_tradnl"/>
        </w:rPr>
        <w:t xml:space="preserve"> </w:t>
      </w:r>
      <w:r w:rsidR="00B403B8" w:rsidRPr="001E21B5">
        <w:rPr>
          <w:sz w:val="24"/>
          <w:szCs w:val="24"/>
          <w:lang w:val="es-ES_tradnl"/>
        </w:rPr>
        <w:t>jueves,</w:t>
      </w:r>
      <w:r w:rsidR="00A65755" w:rsidRPr="001E21B5">
        <w:rPr>
          <w:sz w:val="24"/>
          <w:szCs w:val="24"/>
          <w:lang w:val="es-ES_tradnl"/>
        </w:rPr>
        <w:t xml:space="preserve"> </w:t>
      </w:r>
      <w:r w:rsidR="00B403B8" w:rsidRPr="001E21B5">
        <w:rPr>
          <w:sz w:val="24"/>
          <w:szCs w:val="24"/>
          <w:lang w:val="es-ES_tradnl"/>
        </w:rPr>
        <w:t>la asistencia a</w:t>
      </w:r>
      <w:r w:rsidR="00A65755" w:rsidRPr="001E21B5">
        <w:rPr>
          <w:sz w:val="24"/>
          <w:szCs w:val="24"/>
          <w:lang w:val="es-ES_tradnl"/>
        </w:rPr>
        <w:t xml:space="preserve"> </w:t>
      </w:r>
      <w:r w:rsidR="00B403B8" w:rsidRPr="001E21B5">
        <w:rPr>
          <w:sz w:val="24"/>
          <w:szCs w:val="24"/>
          <w:lang w:val="es-ES_tradnl"/>
        </w:rPr>
        <w:t>clase</w:t>
      </w:r>
      <w:r w:rsidR="00A65755" w:rsidRPr="001E21B5">
        <w:rPr>
          <w:sz w:val="24"/>
          <w:szCs w:val="24"/>
          <w:lang w:val="es-ES_tradnl"/>
        </w:rPr>
        <w:t xml:space="preserve"> </w:t>
      </w:r>
      <w:r w:rsidR="00B403B8" w:rsidRPr="001E21B5">
        <w:rPr>
          <w:sz w:val="24"/>
          <w:szCs w:val="24"/>
          <w:lang w:val="es-ES_tradnl"/>
        </w:rPr>
        <w:t>ha sido</w:t>
      </w:r>
      <w:r w:rsidR="00A65755" w:rsidRPr="001E21B5">
        <w:rPr>
          <w:sz w:val="24"/>
          <w:szCs w:val="24"/>
          <w:lang w:val="es-ES_tradnl"/>
        </w:rPr>
        <w:t xml:space="preserve"> </w:t>
      </w:r>
      <w:r w:rsidR="00B403B8" w:rsidRPr="001E21B5">
        <w:rPr>
          <w:sz w:val="24"/>
          <w:szCs w:val="24"/>
          <w:lang w:val="es-ES_tradnl"/>
        </w:rPr>
        <w:t>exigua”</w:t>
      </w:r>
      <w:r w:rsidR="00E726E1" w:rsidRPr="001E21B5">
        <w:rPr>
          <w:rStyle w:val="Refdenotaalpie"/>
          <w:sz w:val="24"/>
          <w:szCs w:val="24"/>
          <w:lang w:val="es-ES_tradnl"/>
        </w:rPr>
        <w:footnoteReference w:id="31"/>
      </w:r>
      <w:r w:rsidR="00B403B8" w:rsidRPr="001E21B5">
        <w:rPr>
          <w:sz w:val="24"/>
          <w:szCs w:val="24"/>
          <w:lang w:val="es-ES_tradnl"/>
        </w:rPr>
        <w:t xml:space="preserve">. </w:t>
      </w:r>
      <w:r w:rsidR="00E726E1" w:rsidRPr="001E21B5">
        <w:rPr>
          <w:sz w:val="24"/>
          <w:szCs w:val="24"/>
          <w:lang w:val="es-ES_tradnl"/>
        </w:rPr>
        <w:t>A</w:t>
      </w:r>
      <w:r w:rsidR="007E32FB" w:rsidRPr="001E21B5">
        <w:rPr>
          <w:sz w:val="24"/>
          <w:szCs w:val="24"/>
          <w:lang w:val="es-ES_tradnl"/>
        </w:rPr>
        <w:t xml:space="preserve"> partir de ese momento</w:t>
      </w:r>
      <w:r w:rsidR="00E726E1" w:rsidRPr="001E21B5">
        <w:rPr>
          <w:sz w:val="24"/>
          <w:szCs w:val="24"/>
          <w:lang w:val="es-ES_tradnl"/>
        </w:rPr>
        <w:t>,</w:t>
      </w:r>
      <w:r w:rsidR="007E32FB" w:rsidRPr="001E21B5">
        <w:rPr>
          <w:sz w:val="24"/>
          <w:szCs w:val="24"/>
          <w:lang w:val="es-ES_tradnl"/>
        </w:rPr>
        <w:t xml:space="preserve"> </w:t>
      </w:r>
      <w:r w:rsidR="00E726E1" w:rsidRPr="001E21B5">
        <w:rPr>
          <w:sz w:val="24"/>
          <w:szCs w:val="24"/>
          <w:lang w:val="es-ES_tradnl"/>
        </w:rPr>
        <w:t>la conflictividad</w:t>
      </w:r>
      <w:r w:rsidR="00822427" w:rsidRPr="001E21B5">
        <w:rPr>
          <w:sz w:val="24"/>
          <w:szCs w:val="24"/>
          <w:lang w:val="es-ES_tradnl"/>
        </w:rPr>
        <w:t xml:space="preserve"> se redujo de nuevo,</w:t>
      </w:r>
      <w:r w:rsidR="007E32FB" w:rsidRPr="001E21B5">
        <w:rPr>
          <w:sz w:val="24"/>
          <w:szCs w:val="24"/>
          <w:lang w:val="es-ES_tradnl"/>
        </w:rPr>
        <w:t xml:space="preserve"> </w:t>
      </w:r>
      <w:r w:rsidR="00822427" w:rsidRPr="001E21B5">
        <w:rPr>
          <w:sz w:val="24"/>
          <w:szCs w:val="24"/>
          <w:lang w:val="es-ES_tradnl"/>
        </w:rPr>
        <w:t xml:space="preserve">repuntando </w:t>
      </w:r>
      <w:r w:rsidR="007E32FB" w:rsidRPr="001E21B5">
        <w:rPr>
          <w:sz w:val="24"/>
          <w:szCs w:val="24"/>
          <w:lang w:val="es-ES_tradnl"/>
        </w:rPr>
        <w:t>con fuerza en junio de 1969.</w:t>
      </w:r>
    </w:p>
    <w:p w14:paraId="2409EEBB" w14:textId="77777777" w:rsidR="00325784" w:rsidRPr="001E21B5" w:rsidRDefault="00325784" w:rsidP="006505D6">
      <w:pPr>
        <w:spacing w:before="0" w:line="360" w:lineRule="auto"/>
        <w:ind w:firstLine="0"/>
        <w:rPr>
          <w:sz w:val="24"/>
          <w:szCs w:val="24"/>
          <w:lang w:val="es-ES_tradnl"/>
        </w:rPr>
      </w:pPr>
    </w:p>
    <w:p w14:paraId="69786BC4" w14:textId="1ABF017B" w:rsidR="00C2094D" w:rsidRPr="001E21B5" w:rsidRDefault="00690E91" w:rsidP="00C2094D">
      <w:pPr>
        <w:spacing w:before="0" w:line="360" w:lineRule="auto"/>
        <w:ind w:firstLine="0"/>
        <w:rPr>
          <w:b/>
          <w:sz w:val="24"/>
          <w:szCs w:val="24"/>
          <w:lang w:val="es-ES_tradnl"/>
        </w:rPr>
      </w:pPr>
      <w:r>
        <w:rPr>
          <w:b/>
          <w:sz w:val="24"/>
          <w:szCs w:val="24"/>
          <w:lang w:val="es-ES_tradnl"/>
        </w:rPr>
        <w:t>4</w:t>
      </w:r>
      <w:r w:rsidR="00C2094D" w:rsidRPr="001E21B5">
        <w:rPr>
          <w:b/>
          <w:sz w:val="24"/>
          <w:szCs w:val="24"/>
          <w:lang w:val="es-ES_tradnl"/>
        </w:rPr>
        <w:t>. Párrafos clave de una homilía</w:t>
      </w:r>
      <w:r w:rsidR="004F0351" w:rsidRPr="001E21B5">
        <w:rPr>
          <w:b/>
          <w:sz w:val="24"/>
          <w:szCs w:val="24"/>
          <w:lang w:val="es-ES_tradnl"/>
        </w:rPr>
        <w:t xml:space="preserve"> y de una entrevista</w:t>
      </w:r>
    </w:p>
    <w:p w14:paraId="401156DD" w14:textId="3E96A0CB" w:rsidR="00F9760B" w:rsidRPr="001E21B5" w:rsidRDefault="00BA7CFE" w:rsidP="00297D24">
      <w:pPr>
        <w:spacing w:before="0" w:line="360" w:lineRule="auto"/>
        <w:ind w:firstLine="0"/>
        <w:rPr>
          <w:sz w:val="24"/>
          <w:szCs w:val="24"/>
          <w:lang w:val="es-ES_tradnl"/>
        </w:rPr>
      </w:pPr>
      <w:r w:rsidRPr="001E21B5">
        <w:rPr>
          <w:sz w:val="24"/>
          <w:szCs w:val="24"/>
          <w:lang w:val="es-ES_tradnl"/>
        </w:rPr>
        <w:t xml:space="preserve">El contexto explicado hasta ahora sirve para entender algunas de las afirmaciones de san Josemaría sobre la </w:t>
      </w:r>
      <w:r w:rsidR="00C76F3E" w:rsidRPr="001E21B5">
        <w:rPr>
          <w:sz w:val="24"/>
          <w:szCs w:val="24"/>
          <w:lang w:val="es-ES_tradnl"/>
        </w:rPr>
        <w:t>Universidad</w:t>
      </w:r>
      <w:r w:rsidRPr="001E21B5">
        <w:rPr>
          <w:sz w:val="24"/>
          <w:szCs w:val="24"/>
          <w:lang w:val="es-ES_tradnl"/>
        </w:rPr>
        <w:t xml:space="preserve"> en la homilía del 8 de octubre de 1967 y en la entrevista publicada casi a la vez en </w:t>
      </w:r>
      <w:r w:rsidRPr="001E21B5">
        <w:rPr>
          <w:i/>
          <w:sz w:val="24"/>
          <w:szCs w:val="24"/>
          <w:lang w:val="es-ES_tradnl"/>
        </w:rPr>
        <w:t>Gaceta Universitaria</w:t>
      </w:r>
      <w:r w:rsidRPr="001E21B5">
        <w:rPr>
          <w:sz w:val="24"/>
          <w:szCs w:val="24"/>
          <w:lang w:val="es-ES_tradnl"/>
        </w:rPr>
        <w:t xml:space="preserve">. Así, en la homilía </w:t>
      </w:r>
      <w:r w:rsidR="007329C2" w:rsidRPr="001E21B5">
        <w:rPr>
          <w:sz w:val="24"/>
          <w:szCs w:val="24"/>
          <w:lang w:val="es-ES_tradnl"/>
        </w:rPr>
        <w:t xml:space="preserve">agradeció </w:t>
      </w:r>
      <w:r w:rsidR="00523FB2" w:rsidRPr="001E21B5">
        <w:rPr>
          <w:sz w:val="24"/>
          <w:szCs w:val="24"/>
          <w:lang w:val="es-ES_tradnl"/>
        </w:rPr>
        <w:t xml:space="preserve">la ayuda que prestaba a la Universidad su Asociación de Amigos, entre los que había tanto </w:t>
      </w:r>
      <w:r w:rsidR="00091419" w:rsidRPr="001E21B5">
        <w:rPr>
          <w:sz w:val="24"/>
          <w:szCs w:val="24"/>
          <w:lang w:val="es-ES_tradnl"/>
        </w:rPr>
        <w:t>navarros y españoles como personas de otras partes del mundo, incluyendo no católic</w:t>
      </w:r>
      <w:r w:rsidR="00E33B24" w:rsidRPr="001E21B5">
        <w:rPr>
          <w:sz w:val="24"/>
          <w:szCs w:val="24"/>
          <w:lang w:val="es-ES_tradnl"/>
        </w:rPr>
        <w:t>o</w:t>
      </w:r>
      <w:r w:rsidR="00091419" w:rsidRPr="001E21B5">
        <w:rPr>
          <w:sz w:val="24"/>
          <w:szCs w:val="24"/>
          <w:lang w:val="es-ES_tradnl"/>
        </w:rPr>
        <w:t>s y no cristian</w:t>
      </w:r>
      <w:r w:rsidR="00E33B24" w:rsidRPr="001E21B5">
        <w:rPr>
          <w:sz w:val="24"/>
          <w:szCs w:val="24"/>
          <w:lang w:val="es-ES_tradnl"/>
        </w:rPr>
        <w:t>o</w:t>
      </w:r>
      <w:r w:rsidR="00091419" w:rsidRPr="001E21B5">
        <w:rPr>
          <w:sz w:val="24"/>
          <w:szCs w:val="24"/>
          <w:lang w:val="es-ES_tradnl"/>
        </w:rPr>
        <w:t>s. Para Escrivá, era una demostración de que “</w:t>
      </w:r>
      <w:r w:rsidR="00E9105E" w:rsidRPr="001E21B5">
        <w:rPr>
          <w:sz w:val="24"/>
          <w:szCs w:val="24"/>
          <w:lang w:val="es-ES_tradnl"/>
        </w:rPr>
        <w:t>una Universidad puede nacer de las energías del pueblo, y ser sostenida por el pueblo</w:t>
      </w:r>
      <w:r w:rsidR="00091419" w:rsidRPr="001E21B5">
        <w:rPr>
          <w:sz w:val="24"/>
          <w:szCs w:val="24"/>
          <w:lang w:val="es-ES_tradnl"/>
        </w:rPr>
        <w:t>”</w:t>
      </w:r>
      <w:r w:rsidR="00E9105E" w:rsidRPr="001E21B5">
        <w:rPr>
          <w:sz w:val="24"/>
          <w:szCs w:val="24"/>
          <w:lang w:val="es-ES_tradnl"/>
        </w:rPr>
        <w:t>.</w:t>
      </w:r>
      <w:r w:rsidR="00E33B24" w:rsidRPr="001E21B5">
        <w:rPr>
          <w:sz w:val="24"/>
          <w:szCs w:val="24"/>
          <w:lang w:val="es-ES_tradnl"/>
        </w:rPr>
        <w:t xml:space="preserve"> Se refirió también con agradecimiento al apoyo prestado por las instituciones </w:t>
      </w:r>
      <w:r w:rsidR="002B4E58" w:rsidRPr="001E21B5">
        <w:rPr>
          <w:sz w:val="24"/>
          <w:szCs w:val="24"/>
          <w:lang w:val="es-ES_tradnl"/>
        </w:rPr>
        <w:t>n</w:t>
      </w:r>
      <w:r w:rsidR="00E33B24" w:rsidRPr="001E21B5">
        <w:rPr>
          <w:sz w:val="24"/>
          <w:szCs w:val="24"/>
          <w:lang w:val="es-ES_tradnl"/>
        </w:rPr>
        <w:t>avarra</w:t>
      </w:r>
      <w:r w:rsidR="002B4E58" w:rsidRPr="001E21B5">
        <w:rPr>
          <w:sz w:val="24"/>
          <w:szCs w:val="24"/>
          <w:lang w:val="es-ES_tradnl"/>
        </w:rPr>
        <w:t>s</w:t>
      </w:r>
      <w:r w:rsidR="00E33B24" w:rsidRPr="001E21B5">
        <w:rPr>
          <w:sz w:val="24"/>
          <w:szCs w:val="24"/>
          <w:lang w:val="es-ES_tradnl"/>
        </w:rPr>
        <w:t>, que esperaba que continuara</w:t>
      </w:r>
      <w:r w:rsidR="000B1A45" w:rsidRPr="001E21B5">
        <w:rPr>
          <w:sz w:val="24"/>
          <w:szCs w:val="24"/>
          <w:lang w:val="es-ES_tradnl"/>
        </w:rPr>
        <w:t xml:space="preserve"> en el futuro, de modo “</w:t>
      </w:r>
      <w:r w:rsidR="0062134D" w:rsidRPr="001E21B5">
        <w:rPr>
          <w:sz w:val="24"/>
          <w:szCs w:val="24"/>
          <w:lang w:val="es-ES_tradnl"/>
        </w:rPr>
        <w:t>más amplio y entusiasta</w:t>
      </w:r>
      <w:r w:rsidR="000B1A45" w:rsidRPr="001E21B5">
        <w:rPr>
          <w:sz w:val="24"/>
          <w:szCs w:val="24"/>
          <w:lang w:val="es-ES_tradnl"/>
        </w:rPr>
        <w:t>”</w:t>
      </w:r>
      <w:r w:rsidR="0062134D" w:rsidRPr="001E21B5">
        <w:rPr>
          <w:sz w:val="24"/>
          <w:szCs w:val="24"/>
          <w:lang w:val="es-ES_tradnl"/>
        </w:rPr>
        <w:t>.</w:t>
      </w:r>
      <w:r w:rsidR="00297D24" w:rsidRPr="001E21B5">
        <w:rPr>
          <w:sz w:val="24"/>
          <w:szCs w:val="24"/>
          <w:lang w:val="es-ES_tradnl"/>
        </w:rPr>
        <w:t xml:space="preserve"> Expresó también su deseo de que el Estado español, tal y como sucedía en </w:t>
      </w:r>
      <w:r w:rsidR="00CC3D59" w:rsidRPr="001E21B5">
        <w:rPr>
          <w:sz w:val="24"/>
          <w:szCs w:val="24"/>
          <w:lang w:val="es-ES_tradnl"/>
        </w:rPr>
        <w:t>algunos</w:t>
      </w:r>
      <w:r w:rsidR="00661D0D">
        <w:rPr>
          <w:sz w:val="24"/>
          <w:szCs w:val="24"/>
          <w:lang w:val="es-ES_tradnl"/>
        </w:rPr>
        <w:t xml:space="preserve"> otros</w:t>
      </w:r>
      <w:r w:rsidR="00297D24" w:rsidRPr="001E21B5">
        <w:rPr>
          <w:sz w:val="24"/>
          <w:szCs w:val="24"/>
          <w:lang w:val="es-ES_tradnl"/>
        </w:rPr>
        <w:t xml:space="preserve"> países</w:t>
      </w:r>
      <w:r w:rsidR="002B4E58" w:rsidRPr="001E21B5">
        <w:rPr>
          <w:sz w:val="24"/>
          <w:szCs w:val="24"/>
          <w:lang w:val="es-ES_tradnl"/>
        </w:rPr>
        <w:t xml:space="preserve"> con centros </w:t>
      </w:r>
      <w:r w:rsidR="000B486A" w:rsidRPr="001E21B5">
        <w:rPr>
          <w:sz w:val="24"/>
          <w:szCs w:val="24"/>
          <w:lang w:val="es-ES_tradnl"/>
        </w:rPr>
        <w:t>semejantes</w:t>
      </w:r>
      <w:r w:rsidR="00297D24" w:rsidRPr="001E21B5">
        <w:rPr>
          <w:sz w:val="24"/>
          <w:szCs w:val="24"/>
          <w:lang w:val="es-ES_tradnl"/>
        </w:rPr>
        <w:t xml:space="preserve">, colaborara también </w:t>
      </w:r>
      <w:r w:rsidR="006443E8" w:rsidRPr="001E21B5">
        <w:rPr>
          <w:sz w:val="24"/>
          <w:szCs w:val="24"/>
          <w:lang w:val="es-ES_tradnl"/>
        </w:rPr>
        <w:t>de modo significativo</w:t>
      </w:r>
      <w:r w:rsidR="00297D24" w:rsidRPr="001E21B5">
        <w:rPr>
          <w:sz w:val="24"/>
          <w:szCs w:val="24"/>
          <w:lang w:val="es-ES_tradnl"/>
        </w:rPr>
        <w:t xml:space="preserve"> con la Universidad, aliviando “</w:t>
      </w:r>
      <w:r w:rsidR="00E9105E" w:rsidRPr="001E21B5">
        <w:rPr>
          <w:sz w:val="24"/>
          <w:szCs w:val="24"/>
          <w:lang w:val="es-ES_tradnl"/>
        </w:rPr>
        <w:t>las cargas de una tarea que no persigue provecho privado alguno</w:t>
      </w:r>
      <w:r w:rsidR="00AC7FB0" w:rsidRPr="001E21B5">
        <w:rPr>
          <w:sz w:val="24"/>
          <w:szCs w:val="24"/>
          <w:lang w:val="es-ES_tradnl"/>
        </w:rPr>
        <w:t>”</w:t>
      </w:r>
      <w:r w:rsidR="00E9105E" w:rsidRPr="001E21B5">
        <w:rPr>
          <w:sz w:val="24"/>
          <w:szCs w:val="24"/>
          <w:lang w:val="es-ES_tradnl"/>
        </w:rPr>
        <w:t xml:space="preserve">, sino que </w:t>
      </w:r>
      <w:r w:rsidR="00AC7FB0" w:rsidRPr="001E21B5">
        <w:rPr>
          <w:sz w:val="24"/>
          <w:szCs w:val="24"/>
          <w:lang w:val="es-ES_tradnl"/>
        </w:rPr>
        <w:t>estaba</w:t>
      </w:r>
      <w:r w:rsidR="00E9105E" w:rsidRPr="001E21B5">
        <w:rPr>
          <w:sz w:val="24"/>
          <w:szCs w:val="24"/>
          <w:lang w:val="es-ES_tradnl"/>
        </w:rPr>
        <w:t xml:space="preserve"> </w:t>
      </w:r>
      <w:r w:rsidR="00AC7FB0" w:rsidRPr="001E21B5">
        <w:rPr>
          <w:sz w:val="24"/>
          <w:szCs w:val="24"/>
          <w:lang w:val="es-ES_tradnl"/>
        </w:rPr>
        <w:t>“</w:t>
      </w:r>
      <w:r w:rsidR="00E9105E" w:rsidRPr="001E21B5">
        <w:rPr>
          <w:sz w:val="24"/>
          <w:szCs w:val="24"/>
          <w:lang w:val="es-ES_tradnl"/>
        </w:rPr>
        <w:t>totalmente consagrada al servicio de la sociedad</w:t>
      </w:r>
      <w:r w:rsidR="00297D24" w:rsidRPr="001E21B5">
        <w:rPr>
          <w:sz w:val="24"/>
          <w:szCs w:val="24"/>
          <w:lang w:val="es-ES_tradnl"/>
        </w:rPr>
        <w:t>”</w:t>
      </w:r>
      <w:r w:rsidR="00E9105E" w:rsidRPr="001E21B5">
        <w:rPr>
          <w:sz w:val="24"/>
          <w:szCs w:val="24"/>
          <w:lang w:val="es-ES_tradnl"/>
        </w:rPr>
        <w:t>.</w:t>
      </w:r>
      <w:r w:rsidR="00EA3CE9" w:rsidRPr="001E21B5">
        <w:rPr>
          <w:sz w:val="24"/>
          <w:szCs w:val="24"/>
          <w:lang w:val="es-ES_tradnl"/>
        </w:rPr>
        <w:t xml:space="preserve"> </w:t>
      </w:r>
      <w:r w:rsidR="00781AC9" w:rsidRPr="001E21B5">
        <w:rPr>
          <w:sz w:val="24"/>
          <w:szCs w:val="24"/>
          <w:lang w:val="es-ES_tradnl"/>
        </w:rPr>
        <w:t>Sin embargo, tal y como indica</w:t>
      </w:r>
      <w:r w:rsidR="00EA3CE9" w:rsidRPr="001E21B5">
        <w:rPr>
          <w:sz w:val="24"/>
          <w:szCs w:val="24"/>
          <w:lang w:val="es-ES_tradnl"/>
        </w:rPr>
        <w:t xml:space="preserve"> Illanes, esta esperanza no llegó a hacerse realidad: </w:t>
      </w:r>
      <w:r w:rsidR="00E33B24" w:rsidRPr="001E21B5">
        <w:rPr>
          <w:sz w:val="24"/>
          <w:szCs w:val="24"/>
          <w:lang w:val="es-ES_tradnl"/>
        </w:rPr>
        <w:t>todavía</w:t>
      </w:r>
      <w:r w:rsidR="00230EF2" w:rsidRPr="001E21B5">
        <w:rPr>
          <w:sz w:val="24"/>
          <w:szCs w:val="24"/>
          <w:lang w:val="es-ES_tradnl"/>
        </w:rPr>
        <w:t xml:space="preserve"> en 2008-2009</w:t>
      </w:r>
      <w:r w:rsidR="00E33B24" w:rsidRPr="001E21B5">
        <w:rPr>
          <w:sz w:val="24"/>
          <w:szCs w:val="24"/>
          <w:lang w:val="es-ES_tradnl"/>
        </w:rPr>
        <w:t xml:space="preserve">, </w:t>
      </w:r>
      <w:r w:rsidR="00230EF2" w:rsidRPr="001E21B5">
        <w:rPr>
          <w:sz w:val="24"/>
          <w:szCs w:val="24"/>
          <w:lang w:val="es-ES_tradnl"/>
        </w:rPr>
        <w:t>las ayudas del Estado y de la Comunidad Foral de Navarra</w:t>
      </w:r>
      <w:r w:rsidR="00E33B24" w:rsidRPr="001E21B5">
        <w:rPr>
          <w:sz w:val="24"/>
          <w:szCs w:val="24"/>
          <w:lang w:val="es-ES_tradnl"/>
        </w:rPr>
        <w:t xml:space="preserve"> </w:t>
      </w:r>
      <w:r w:rsidR="00230EF2" w:rsidRPr="001E21B5">
        <w:rPr>
          <w:sz w:val="24"/>
          <w:szCs w:val="24"/>
          <w:lang w:val="es-ES_tradnl"/>
        </w:rPr>
        <w:t xml:space="preserve">sumaban </w:t>
      </w:r>
      <w:r w:rsidR="00EA3CE9" w:rsidRPr="001E21B5">
        <w:rPr>
          <w:sz w:val="24"/>
          <w:szCs w:val="24"/>
          <w:lang w:val="es-ES_tradnl"/>
        </w:rPr>
        <w:t xml:space="preserve">un </w:t>
      </w:r>
      <w:r w:rsidR="00A103D7" w:rsidRPr="001E21B5">
        <w:rPr>
          <w:sz w:val="24"/>
          <w:szCs w:val="24"/>
          <w:lang w:val="es-ES_tradnl"/>
        </w:rPr>
        <w:t>8 %</w:t>
      </w:r>
      <w:r w:rsidR="00EA3CE9" w:rsidRPr="001E21B5">
        <w:rPr>
          <w:sz w:val="24"/>
          <w:szCs w:val="24"/>
          <w:lang w:val="es-ES_tradnl"/>
        </w:rPr>
        <w:t xml:space="preserve"> del presupuesto</w:t>
      </w:r>
      <w:r w:rsidR="00FA7764" w:rsidRPr="001E21B5">
        <w:rPr>
          <w:sz w:val="24"/>
          <w:szCs w:val="24"/>
          <w:lang w:val="es-ES_tradnl"/>
        </w:rPr>
        <w:t xml:space="preserve">, cubriéndose el resto por medio de </w:t>
      </w:r>
      <w:r w:rsidR="00A103D7" w:rsidRPr="001E21B5">
        <w:rPr>
          <w:sz w:val="24"/>
          <w:szCs w:val="24"/>
          <w:lang w:val="es-ES_tradnl"/>
        </w:rPr>
        <w:t>ayudas privadas (15 %) y de ingresos propios (77 %)</w:t>
      </w:r>
      <w:r w:rsidR="00A103D7" w:rsidRPr="001E21B5">
        <w:rPr>
          <w:rStyle w:val="Refdenotaalpie"/>
          <w:sz w:val="24"/>
          <w:szCs w:val="24"/>
          <w:lang w:val="es-ES_tradnl"/>
        </w:rPr>
        <w:footnoteReference w:id="32"/>
      </w:r>
      <w:r w:rsidR="00EA3CE9" w:rsidRPr="001E21B5">
        <w:rPr>
          <w:sz w:val="24"/>
          <w:szCs w:val="24"/>
          <w:lang w:val="es-ES_tradnl"/>
        </w:rPr>
        <w:t>.</w:t>
      </w:r>
    </w:p>
    <w:p w14:paraId="4A4E2F73" w14:textId="76A60885" w:rsidR="00143C8B" w:rsidRPr="001E21B5" w:rsidRDefault="00E33B24" w:rsidP="00143C8B">
      <w:pPr>
        <w:spacing w:before="0" w:line="360" w:lineRule="auto"/>
        <w:ind w:firstLine="0"/>
        <w:rPr>
          <w:sz w:val="24"/>
          <w:szCs w:val="24"/>
          <w:lang w:val="es-ES_tradnl"/>
        </w:rPr>
      </w:pPr>
      <w:r w:rsidRPr="001E21B5">
        <w:rPr>
          <w:sz w:val="24"/>
          <w:szCs w:val="24"/>
          <w:lang w:val="es-ES_tradnl"/>
        </w:rPr>
        <w:t xml:space="preserve">Al centrarse en la visión que Escrivá tenía de la Universidad, en </w:t>
      </w:r>
      <w:r w:rsidR="004A3B28" w:rsidRPr="001E21B5">
        <w:rPr>
          <w:sz w:val="24"/>
          <w:szCs w:val="24"/>
          <w:lang w:val="es-ES_tradnl"/>
        </w:rPr>
        <w:t>el texto de</w:t>
      </w:r>
      <w:r w:rsidRPr="001E21B5">
        <w:rPr>
          <w:sz w:val="24"/>
          <w:szCs w:val="24"/>
          <w:lang w:val="es-ES_tradnl"/>
        </w:rPr>
        <w:t xml:space="preserve"> </w:t>
      </w:r>
      <w:r w:rsidRPr="001E21B5">
        <w:rPr>
          <w:i/>
          <w:sz w:val="24"/>
          <w:szCs w:val="24"/>
          <w:lang w:val="es-ES_tradnl"/>
        </w:rPr>
        <w:t>Gaceta Universitaria</w:t>
      </w:r>
      <w:r w:rsidRPr="001E21B5">
        <w:rPr>
          <w:sz w:val="24"/>
          <w:szCs w:val="24"/>
          <w:lang w:val="es-ES_tradnl"/>
        </w:rPr>
        <w:t xml:space="preserve"> las referencias a esta cuestión </w:t>
      </w:r>
      <w:r w:rsidR="004A3B28" w:rsidRPr="001E21B5">
        <w:rPr>
          <w:sz w:val="24"/>
          <w:szCs w:val="24"/>
          <w:lang w:val="es-ES_tradnl"/>
        </w:rPr>
        <w:t>eran</w:t>
      </w:r>
      <w:r w:rsidRPr="001E21B5">
        <w:rPr>
          <w:sz w:val="24"/>
          <w:szCs w:val="24"/>
          <w:lang w:val="es-ES_tradnl"/>
        </w:rPr>
        <w:t xml:space="preserve"> más explícitas. La entrevista fue realizada por su director Andrés Garrigó, que continuó en este puesto hasta 1969. Garrigó era miembro del Opus Dei y la revista había nacido en la Universidad de Navarra en </w:t>
      </w:r>
      <w:r w:rsidR="00A304D7" w:rsidRPr="001E21B5">
        <w:rPr>
          <w:sz w:val="24"/>
          <w:szCs w:val="24"/>
          <w:lang w:val="es-ES_tradnl"/>
        </w:rPr>
        <w:t>1962, siendo creada por algunos estudiantes del entonces denominado Instituto de Periodismo</w:t>
      </w:r>
      <w:r w:rsidR="005D6146" w:rsidRPr="001E21B5">
        <w:rPr>
          <w:sz w:val="24"/>
          <w:szCs w:val="24"/>
          <w:lang w:val="es-ES_tradnl"/>
        </w:rPr>
        <w:t xml:space="preserve">. </w:t>
      </w:r>
      <w:r w:rsidR="00836BD0">
        <w:rPr>
          <w:sz w:val="24"/>
          <w:szCs w:val="24"/>
          <w:lang w:val="es-ES_tradnl"/>
        </w:rPr>
        <w:t>Tras alcanzar</w:t>
      </w:r>
      <w:r w:rsidR="002278E1" w:rsidRPr="001E21B5">
        <w:rPr>
          <w:sz w:val="24"/>
          <w:szCs w:val="24"/>
          <w:lang w:val="es-ES_tradnl"/>
        </w:rPr>
        <w:t xml:space="preserve"> bastante reconocimiento en el mundo universitario de toda España</w:t>
      </w:r>
      <w:r w:rsidR="00836BD0">
        <w:rPr>
          <w:sz w:val="24"/>
          <w:szCs w:val="24"/>
          <w:lang w:val="es-ES_tradnl"/>
        </w:rPr>
        <w:t>,</w:t>
      </w:r>
      <w:r w:rsidR="00CD153F" w:rsidRPr="001E21B5">
        <w:rPr>
          <w:sz w:val="24"/>
          <w:szCs w:val="24"/>
          <w:lang w:val="es-ES_tradnl"/>
        </w:rPr>
        <w:t xml:space="preserve"> e</w:t>
      </w:r>
      <w:r w:rsidR="00E11419" w:rsidRPr="001E21B5">
        <w:rPr>
          <w:sz w:val="24"/>
          <w:szCs w:val="24"/>
          <w:lang w:val="es-ES_tradnl"/>
        </w:rPr>
        <w:t>n 1964</w:t>
      </w:r>
      <w:r w:rsidRPr="001E21B5">
        <w:rPr>
          <w:sz w:val="24"/>
          <w:szCs w:val="24"/>
          <w:lang w:val="es-ES_tradnl"/>
        </w:rPr>
        <w:t xml:space="preserve"> se </w:t>
      </w:r>
      <w:r w:rsidR="00836BD0">
        <w:rPr>
          <w:sz w:val="24"/>
          <w:szCs w:val="24"/>
          <w:lang w:val="es-ES_tradnl"/>
        </w:rPr>
        <w:t>trasladó</w:t>
      </w:r>
      <w:r w:rsidRPr="001E21B5">
        <w:rPr>
          <w:sz w:val="24"/>
          <w:szCs w:val="24"/>
          <w:lang w:val="es-ES_tradnl"/>
        </w:rPr>
        <w:t xml:space="preserve"> a Madrid</w:t>
      </w:r>
      <w:r w:rsidR="00CD153F" w:rsidRPr="001E21B5">
        <w:rPr>
          <w:sz w:val="24"/>
          <w:szCs w:val="24"/>
          <w:lang w:val="es-ES_tradnl"/>
        </w:rPr>
        <w:t>,</w:t>
      </w:r>
      <w:r w:rsidRPr="001E21B5">
        <w:rPr>
          <w:sz w:val="24"/>
          <w:szCs w:val="24"/>
          <w:lang w:val="es-ES_tradnl"/>
        </w:rPr>
        <w:t xml:space="preserve"> para evitar que se identificara el pensamiento de esta revista, </w:t>
      </w:r>
      <w:r w:rsidR="00E11419" w:rsidRPr="001E21B5">
        <w:rPr>
          <w:sz w:val="24"/>
          <w:szCs w:val="24"/>
          <w:lang w:val="es-ES_tradnl"/>
        </w:rPr>
        <w:t>que incluía informaciones y opiniones políticas</w:t>
      </w:r>
      <w:r w:rsidRPr="001E21B5">
        <w:rPr>
          <w:sz w:val="24"/>
          <w:szCs w:val="24"/>
          <w:lang w:val="es-ES_tradnl"/>
        </w:rPr>
        <w:t>, con una postura oficial de</w:t>
      </w:r>
      <w:r w:rsidR="00E11419" w:rsidRPr="001E21B5">
        <w:rPr>
          <w:sz w:val="24"/>
          <w:szCs w:val="24"/>
          <w:lang w:val="es-ES_tradnl"/>
        </w:rPr>
        <w:t xml:space="preserve"> la Universidad de Navarra o </w:t>
      </w:r>
      <w:r w:rsidR="00CD153F" w:rsidRPr="001E21B5">
        <w:rPr>
          <w:sz w:val="24"/>
          <w:szCs w:val="24"/>
          <w:lang w:val="es-ES_tradnl"/>
        </w:rPr>
        <w:t>d</w:t>
      </w:r>
      <w:r w:rsidR="00E11419" w:rsidRPr="001E21B5">
        <w:rPr>
          <w:sz w:val="24"/>
          <w:szCs w:val="24"/>
          <w:lang w:val="es-ES_tradnl"/>
        </w:rPr>
        <w:t>e</w:t>
      </w:r>
      <w:r w:rsidRPr="001E21B5">
        <w:rPr>
          <w:sz w:val="24"/>
          <w:szCs w:val="24"/>
          <w:lang w:val="es-ES_tradnl"/>
        </w:rPr>
        <w:t>l Opus Dei</w:t>
      </w:r>
      <w:r w:rsidR="008D543B" w:rsidRPr="001E21B5">
        <w:rPr>
          <w:rStyle w:val="Refdenotaalpie"/>
          <w:sz w:val="24"/>
          <w:szCs w:val="24"/>
          <w:lang w:val="es-ES_tradnl"/>
        </w:rPr>
        <w:footnoteReference w:id="33"/>
      </w:r>
      <w:r w:rsidRPr="001E21B5">
        <w:rPr>
          <w:sz w:val="24"/>
          <w:szCs w:val="24"/>
          <w:lang w:val="es-ES_tradnl"/>
        </w:rPr>
        <w:t>.</w:t>
      </w:r>
      <w:r w:rsidR="006433EC" w:rsidRPr="001E21B5">
        <w:rPr>
          <w:sz w:val="24"/>
          <w:szCs w:val="24"/>
          <w:lang w:val="es-ES_tradnl"/>
        </w:rPr>
        <w:t xml:space="preserve"> El propio Garrigó</w:t>
      </w:r>
      <w:r w:rsidRPr="001E21B5">
        <w:rPr>
          <w:sz w:val="24"/>
          <w:szCs w:val="24"/>
          <w:lang w:val="es-ES_tradnl"/>
        </w:rPr>
        <w:t xml:space="preserve"> recordaba </w:t>
      </w:r>
      <w:r w:rsidR="00CD153F" w:rsidRPr="001E21B5">
        <w:rPr>
          <w:sz w:val="24"/>
          <w:szCs w:val="24"/>
          <w:lang w:val="es-ES_tradnl"/>
        </w:rPr>
        <w:t>en 2013</w:t>
      </w:r>
      <w:r w:rsidRPr="001E21B5">
        <w:rPr>
          <w:sz w:val="24"/>
          <w:szCs w:val="24"/>
          <w:lang w:val="es-ES_tradnl"/>
        </w:rPr>
        <w:t xml:space="preserve"> cómo el contenido de la entrevista solo se entiende en ese contexto revuelto de la </w:t>
      </w:r>
      <w:r w:rsidR="00C76F3E" w:rsidRPr="001E21B5">
        <w:rPr>
          <w:sz w:val="24"/>
          <w:szCs w:val="24"/>
          <w:lang w:val="es-ES_tradnl"/>
        </w:rPr>
        <w:t>Universidad</w:t>
      </w:r>
      <w:r w:rsidRPr="001E21B5">
        <w:rPr>
          <w:sz w:val="24"/>
          <w:szCs w:val="24"/>
          <w:lang w:val="es-ES_tradnl"/>
        </w:rPr>
        <w:t xml:space="preserve"> española en 1967: </w:t>
      </w:r>
      <w:r w:rsidR="006433EC" w:rsidRPr="001E21B5">
        <w:rPr>
          <w:sz w:val="24"/>
          <w:szCs w:val="24"/>
          <w:lang w:val="es-ES_tradnl"/>
        </w:rPr>
        <w:t>“</w:t>
      </w:r>
      <w:r w:rsidR="006433EC" w:rsidRPr="001E21B5">
        <w:rPr>
          <w:i/>
          <w:sz w:val="24"/>
          <w:szCs w:val="24"/>
          <w:lang w:val="es-ES_tradnl"/>
        </w:rPr>
        <w:t>Gaceta Universitaria</w:t>
      </w:r>
      <w:r w:rsidR="006433EC" w:rsidRPr="001E21B5">
        <w:rPr>
          <w:sz w:val="24"/>
          <w:szCs w:val="24"/>
          <w:lang w:val="es-ES_tradnl"/>
        </w:rPr>
        <w:t xml:space="preserve"> era en aquellos años un medio bajo sospecha, no pertenecía a ninguno de los sindicatos franquistas (como el resto de las publicaciones universitarias) y estaba sometida a la censura, a los expedientes, a las multas, y a las persecuciones. Ya había sido expedientada cuatro veces</w:t>
      </w:r>
      <w:r w:rsidR="00201067" w:rsidRPr="001E21B5">
        <w:rPr>
          <w:sz w:val="24"/>
          <w:szCs w:val="24"/>
          <w:lang w:val="es-ES_tradnl"/>
        </w:rPr>
        <w:t xml:space="preserve"> (…). </w:t>
      </w:r>
      <w:r w:rsidR="00143C8B" w:rsidRPr="001E21B5">
        <w:rPr>
          <w:sz w:val="24"/>
          <w:szCs w:val="24"/>
          <w:lang w:val="es-ES_tradnl"/>
        </w:rPr>
        <w:t>Estábamos a pocos meses, apenas un año, de la revolución de mayo del 68; nosotros estábamos un poco del lado de la contestación. Luchábamos por la libertad de enseñanza, por la libertad en la Universidad, por el pluralismo. Que él</w:t>
      </w:r>
      <w:r w:rsidR="00201067" w:rsidRPr="001E21B5">
        <w:rPr>
          <w:sz w:val="24"/>
          <w:szCs w:val="24"/>
          <w:lang w:val="es-ES_tradnl"/>
        </w:rPr>
        <w:t xml:space="preserve"> [Josemaría Escrivá]</w:t>
      </w:r>
      <w:r w:rsidR="00143C8B" w:rsidRPr="001E21B5">
        <w:rPr>
          <w:sz w:val="24"/>
          <w:szCs w:val="24"/>
          <w:lang w:val="es-ES_tradnl"/>
        </w:rPr>
        <w:t xml:space="preserve"> aceptara hablarnos era ya muy significativo, era una apuesta por la libertad”</w:t>
      </w:r>
      <w:r w:rsidR="006163D8" w:rsidRPr="001E21B5">
        <w:rPr>
          <w:rStyle w:val="Refdenotaalpie"/>
          <w:sz w:val="24"/>
          <w:szCs w:val="24"/>
          <w:lang w:val="es-ES_tradnl"/>
        </w:rPr>
        <w:footnoteReference w:id="34"/>
      </w:r>
      <w:r w:rsidR="006433EC" w:rsidRPr="001E21B5">
        <w:rPr>
          <w:sz w:val="24"/>
          <w:szCs w:val="24"/>
          <w:lang w:val="es-ES_tradnl"/>
        </w:rPr>
        <w:t>.</w:t>
      </w:r>
    </w:p>
    <w:p w14:paraId="4CCFA672" w14:textId="6D7DA3C8" w:rsidR="00B0649E" w:rsidRPr="001E21B5" w:rsidRDefault="006163D8" w:rsidP="00B0649E">
      <w:pPr>
        <w:spacing w:before="0" w:line="360" w:lineRule="auto"/>
        <w:ind w:firstLine="0"/>
        <w:rPr>
          <w:sz w:val="24"/>
          <w:szCs w:val="24"/>
          <w:lang w:val="es-ES_tradnl"/>
        </w:rPr>
      </w:pPr>
      <w:r w:rsidRPr="001E21B5">
        <w:rPr>
          <w:sz w:val="24"/>
          <w:szCs w:val="24"/>
          <w:lang w:val="es-ES_tradnl"/>
        </w:rPr>
        <w:t xml:space="preserve">De hecho, dado que algunas preguntas podían considerarse </w:t>
      </w:r>
      <w:r w:rsidRPr="004C4EF8">
        <w:rPr>
          <w:i/>
          <w:sz w:val="24"/>
          <w:szCs w:val="24"/>
          <w:lang w:val="es-ES_tradnl"/>
        </w:rPr>
        <w:t>comprometidas</w:t>
      </w:r>
      <w:r w:rsidRPr="001E21B5">
        <w:rPr>
          <w:sz w:val="24"/>
          <w:szCs w:val="24"/>
          <w:lang w:val="es-ES_tradnl"/>
        </w:rPr>
        <w:t xml:space="preserve">, Escrivá aclaró durante la entrevista que </w:t>
      </w:r>
      <w:r w:rsidR="00B0649E" w:rsidRPr="001E21B5">
        <w:rPr>
          <w:sz w:val="24"/>
          <w:szCs w:val="24"/>
          <w:lang w:val="es-ES_tradnl"/>
        </w:rPr>
        <w:t xml:space="preserve">en ella expresaba solo su opinión personal, “no el modo de ver del Opus Dei, que en todas las cosas temporales y discutibles no quiere ni puede tener opción alguna </w:t>
      </w:r>
      <w:r w:rsidR="00FB1042" w:rsidRPr="001E21B5">
        <w:rPr>
          <w:sz w:val="24"/>
          <w:szCs w:val="24"/>
          <w:lang w:val="es-ES_tradnl"/>
        </w:rPr>
        <w:t>–</w:t>
      </w:r>
      <w:r w:rsidR="00B0649E" w:rsidRPr="001E21B5">
        <w:rPr>
          <w:sz w:val="24"/>
          <w:szCs w:val="24"/>
          <w:lang w:val="es-ES_tradnl"/>
        </w:rPr>
        <w:t>cada socio de la Obra tiene y expresa libremente su propio parecer personal, del que se hace también personalmente responsable</w:t>
      </w:r>
      <w:r w:rsidR="00FB1042" w:rsidRPr="001E21B5">
        <w:rPr>
          <w:sz w:val="24"/>
          <w:szCs w:val="24"/>
          <w:lang w:val="es-ES_tradnl"/>
        </w:rPr>
        <w:t>–</w:t>
      </w:r>
      <w:r w:rsidR="00B0649E" w:rsidRPr="001E21B5">
        <w:rPr>
          <w:sz w:val="24"/>
          <w:szCs w:val="24"/>
          <w:lang w:val="es-ES_tradnl"/>
        </w:rPr>
        <w:t>, ya que el fin del Opus Dei es exclusivamente espiritual</w:t>
      </w:r>
      <w:r w:rsidR="00FB1042" w:rsidRPr="001E21B5">
        <w:rPr>
          <w:sz w:val="24"/>
          <w:szCs w:val="24"/>
          <w:lang w:val="es-ES_tradnl"/>
        </w:rPr>
        <w:t>”</w:t>
      </w:r>
      <w:r w:rsidR="00B0649E" w:rsidRPr="001E21B5">
        <w:rPr>
          <w:sz w:val="24"/>
          <w:szCs w:val="24"/>
          <w:lang w:val="es-ES_tradnl"/>
        </w:rPr>
        <w:t>.</w:t>
      </w:r>
    </w:p>
    <w:p w14:paraId="0E0A45A7" w14:textId="6522FC50" w:rsidR="004D6AAF" w:rsidRPr="001E21B5" w:rsidRDefault="00F92E1D" w:rsidP="00DD5C02">
      <w:pPr>
        <w:spacing w:before="0" w:line="360" w:lineRule="auto"/>
        <w:ind w:firstLine="0"/>
        <w:rPr>
          <w:sz w:val="24"/>
          <w:szCs w:val="24"/>
          <w:lang w:val="es-ES_tradnl"/>
        </w:rPr>
      </w:pPr>
      <w:r w:rsidRPr="001E21B5">
        <w:rPr>
          <w:sz w:val="24"/>
          <w:szCs w:val="24"/>
          <w:lang w:val="es-ES_tradnl"/>
        </w:rPr>
        <w:t>Por ejemplo, a</w:t>
      </w:r>
      <w:r w:rsidR="00F91202" w:rsidRPr="001E21B5">
        <w:rPr>
          <w:sz w:val="24"/>
          <w:szCs w:val="24"/>
          <w:lang w:val="es-ES_tradnl"/>
        </w:rPr>
        <w:t xml:space="preserve"> lo largo de la conversación, el fundador de la Universidad de Navarra habló de la democratización de la enseñanza, </w:t>
      </w:r>
      <w:r w:rsidRPr="001E21B5">
        <w:rPr>
          <w:sz w:val="24"/>
          <w:szCs w:val="24"/>
          <w:lang w:val="es-ES_tradnl"/>
        </w:rPr>
        <w:t>afirmando que “c</w:t>
      </w:r>
      <w:r w:rsidR="00F54D75" w:rsidRPr="001E21B5">
        <w:rPr>
          <w:sz w:val="24"/>
          <w:szCs w:val="24"/>
          <w:lang w:val="es-ES_tradnl"/>
        </w:rPr>
        <w:t>uantos reúnan condiciones de capacidad deben tener acceso a los estudios superiores, sea cualquiera su origen social, sus medios económicos, su raza o su religión. Mientras existan barreras en este sentido, la democratización de la enseñanza será sólo una frase vacía</w:t>
      </w:r>
      <w:r w:rsidR="00BD12AD" w:rsidRPr="001E21B5">
        <w:rPr>
          <w:sz w:val="24"/>
          <w:szCs w:val="24"/>
          <w:lang w:val="es-ES_tradnl"/>
        </w:rPr>
        <w:t>”</w:t>
      </w:r>
      <w:r w:rsidR="00F54D75" w:rsidRPr="001E21B5">
        <w:rPr>
          <w:sz w:val="24"/>
          <w:szCs w:val="24"/>
          <w:lang w:val="es-ES_tradnl"/>
        </w:rPr>
        <w:t>.</w:t>
      </w:r>
      <w:r w:rsidR="00BD12AD" w:rsidRPr="001E21B5">
        <w:rPr>
          <w:sz w:val="24"/>
          <w:szCs w:val="24"/>
          <w:lang w:val="es-ES_tradnl"/>
        </w:rPr>
        <w:t xml:space="preserve"> Se refirió también a la necesidad de formar a los estudiantes en la solidaridad: “</w:t>
      </w:r>
      <w:r w:rsidR="00F54D75" w:rsidRPr="001E21B5">
        <w:rPr>
          <w:sz w:val="24"/>
          <w:szCs w:val="24"/>
          <w:lang w:val="es-ES_tradnl"/>
        </w:rPr>
        <w:t>La Universidad no debe formar hombres que luego consuman egoístamente los beneficios alcanzados con sus estudios, debe prepararles para una tarea de generosa ayuda al prójimo</w:t>
      </w:r>
      <w:r w:rsidR="00BD12AD" w:rsidRPr="001E21B5">
        <w:rPr>
          <w:sz w:val="24"/>
          <w:szCs w:val="24"/>
          <w:lang w:val="es-ES_tradnl"/>
        </w:rPr>
        <w:t>”</w:t>
      </w:r>
      <w:r w:rsidR="00F54D75" w:rsidRPr="001E21B5">
        <w:rPr>
          <w:sz w:val="24"/>
          <w:szCs w:val="24"/>
          <w:lang w:val="es-ES_tradnl"/>
        </w:rPr>
        <w:t>.</w:t>
      </w:r>
      <w:r w:rsidR="004D6AAF" w:rsidRPr="001E21B5">
        <w:rPr>
          <w:sz w:val="24"/>
          <w:szCs w:val="24"/>
          <w:lang w:val="es-ES_tradnl"/>
        </w:rPr>
        <w:t xml:space="preserve"> Se refirió a la libertad de enseñanza y respondió a una pregunta sobre el uso del concepto de </w:t>
      </w:r>
      <w:r w:rsidR="00B91F45" w:rsidRPr="001E21B5">
        <w:rPr>
          <w:sz w:val="24"/>
          <w:szCs w:val="24"/>
          <w:lang w:val="es-ES_tradnl"/>
        </w:rPr>
        <w:t>“</w:t>
      </w:r>
      <w:r w:rsidR="00DD5C02" w:rsidRPr="001E21B5">
        <w:rPr>
          <w:sz w:val="24"/>
          <w:szCs w:val="24"/>
          <w:lang w:val="es-ES_tradnl"/>
        </w:rPr>
        <w:t>escuela católica</w:t>
      </w:r>
      <w:r w:rsidR="00B91F45" w:rsidRPr="001E21B5">
        <w:rPr>
          <w:sz w:val="24"/>
          <w:szCs w:val="24"/>
          <w:lang w:val="es-ES_tradnl"/>
        </w:rPr>
        <w:t>”</w:t>
      </w:r>
      <w:r w:rsidR="004D6AAF" w:rsidRPr="001E21B5">
        <w:rPr>
          <w:sz w:val="24"/>
          <w:szCs w:val="24"/>
          <w:lang w:val="es-ES_tradnl"/>
        </w:rPr>
        <w:t xml:space="preserve"> o </w:t>
      </w:r>
      <w:r w:rsidR="00DD5C02" w:rsidRPr="001E21B5">
        <w:rPr>
          <w:sz w:val="24"/>
          <w:szCs w:val="24"/>
          <w:lang w:val="es-ES_tradnl"/>
        </w:rPr>
        <w:t>“</w:t>
      </w:r>
      <w:r w:rsidR="004D6AAF" w:rsidRPr="001E21B5">
        <w:rPr>
          <w:sz w:val="24"/>
          <w:szCs w:val="24"/>
          <w:lang w:val="es-ES_tradnl"/>
        </w:rPr>
        <w:t>de la Iglesia</w:t>
      </w:r>
      <w:r w:rsidR="00DD5C02" w:rsidRPr="001E21B5">
        <w:rPr>
          <w:sz w:val="24"/>
          <w:szCs w:val="24"/>
          <w:lang w:val="es-ES_tradnl"/>
        </w:rPr>
        <w:t>”</w:t>
      </w:r>
      <w:r w:rsidR="004D6AAF" w:rsidRPr="001E21B5">
        <w:rPr>
          <w:sz w:val="24"/>
          <w:szCs w:val="24"/>
          <w:lang w:val="es-ES_tradnl"/>
        </w:rPr>
        <w:t xml:space="preserve"> después del Concilio Vaticano II</w:t>
      </w:r>
      <w:r w:rsidR="00DD5C02" w:rsidRPr="001E21B5">
        <w:rPr>
          <w:sz w:val="24"/>
          <w:szCs w:val="24"/>
          <w:lang w:val="es-ES_tradnl"/>
        </w:rPr>
        <w:t xml:space="preserve">, defendiendo el derecho de la Iglesia y de las congregaciones religiosas a crear centros educativos, pero remarcando que no simpatizaba con esas </w:t>
      </w:r>
      <w:r w:rsidR="004D6AAF" w:rsidRPr="001E21B5">
        <w:rPr>
          <w:sz w:val="24"/>
          <w:szCs w:val="24"/>
          <w:lang w:val="es-ES_tradnl"/>
        </w:rPr>
        <w:t xml:space="preserve">expresiones, </w:t>
      </w:r>
      <w:r w:rsidR="001B64C1" w:rsidRPr="001E21B5">
        <w:rPr>
          <w:sz w:val="24"/>
          <w:szCs w:val="24"/>
          <w:lang w:val="es-ES_tradnl"/>
        </w:rPr>
        <w:t>sino que prefería</w:t>
      </w:r>
      <w:r w:rsidR="004D6AAF" w:rsidRPr="001E21B5">
        <w:rPr>
          <w:sz w:val="24"/>
          <w:szCs w:val="24"/>
          <w:lang w:val="es-ES_tradnl"/>
        </w:rPr>
        <w:t xml:space="preserve"> </w:t>
      </w:r>
      <w:r w:rsidR="001B64C1" w:rsidRPr="001E21B5">
        <w:rPr>
          <w:sz w:val="24"/>
          <w:szCs w:val="24"/>
          <w:lang w:val="es-ES_tradnl"/>
        </w:rPr>
        <w:t>“</w:t>
      </w:r>
      <w:r w:rsidR="004D6AAF" w:rsidRPr="001E21B5">
        <w:rPr>
          <w:sz w:val="24"/>
          <w:szCs w:val="24"/>
          <w:lang w:val="es-ES_tradnl"/>
        </w:rPr>
        <w:t>que las realidades se distingan por sus frutos, no por sus nombres</w:t>
      </w:r>
      <w:r w:rsidR="001B64C1" w:rsidRPr="001E21B5">
        <w:rPr>
          <w:sz w:val="24"/>
          <w:szCs w:val="24"/>
          <w:lang w:val="es-ES_tradnl"/>
        </w:rPr>
        <w:t>”</w:t>
      </w:r>
      <w:r w:rsidR="004D6AAF" w:rsidRPr="001E21B5">
        <w:rPr>
          <w:sz w:val="24"/>
          <w:szCs w:val="24"/>
          <w:lang w:val="es-ES_tradnl"/>
        </w:rPr>
        <w:t>.</w:t>
      </w:r>
      <w:r w:rsidR="00667693" w:rsidRPr="001E21B5">
        <w:rPr>
          <w:sz w:val="24"/>
          <w:szCs w:val="24"/>
          <w:lang w:val="es-ES_tradnl"/>
        </w:rPr>
        <w:t xml:space="preserve"> Con respecto a los sindicatos</w:t>
      </w:r>
      <w:r w:rsidR="00082E84" w:rsidRPr="001E21B5">
        <w:rPr>
          <w:sz w:val="24"/>
          <w:szCs w:val="24"/>
          <w:lang w:val="es-ES_tradnl"/>
        </w:rPr>
        <w:t xml:space="preserve"> </w:t>
      </w:r>
      <w:r w:rsidR="00667693" w:rsidRPr="001E21B5">
        <w:rPr>
          <w:sz w:val="24"/>
          <w:szCs w:val="24"/>
          <w:lang w:val="es-ES_tradnl"/>
        </w:rPr>
        <w:t>o asociaciones de estudiantes, opinó que los representantes universitarios debían ser “elegidos libremente por sus compañeros”, lo que suponía una crítica al modelo piramidal del SEU, que ya estaba en desuso en esos años</w:t>
      </w:r>
      <w:r w:rsidR="009A49CE" w:rsidRPr="001E21B5">
        <w:rPr>
          <w:sz w:val="24"/>
          <w:szCs w:val="24"/>
          <w:lang w:val="es-ES_tradnl"/>
        </w:rPr>
        <w:t>. A la vez, señaló que</w:t>
      </w:r>
      <w:r w:rsidR="00667693" w:rsidRPr="001E21B5">
        <w:rPr>
          <w:sz w:val="24"/>
          <w:szCs w:val="24"/>
          <w:lang w:val="es-ES_tradnl"/>
        </w:rPr>
        <w:t xml:space="preserve"> </w:t>
      </w:r>
      <w:r w:rsidR="009A49CE" w:rsidRPr="001E21B5">
        <w:rPr>
          <w:sz w:val="24"/>
          <w:szCs w:val="24"/>
          <w:lang w:val="es-ES_tradnl"/>
        </w:rPr>
        <w:t>“</w:t>
      </w:r>
      <w:r w:rsidR="00667693" w:rsidRPr="001E21B5">
        <w:rPr>
          <w:sz w:val="24"/>
          <w:szCs w:val="24"/>
          <w:lang w:val="es-ES_tradnl"/>
        </w:rPr>
        <w:t>las asociaciones de estudiantes deben intervenir en las tareas específicamente universitarias</w:t>
      </w:r>
      <w:r w:rsidR="009A49CE" w:rsidRPr="001E21B5">
        <w:rPr>
          <w:sz w:val="24"/>
          <w:szCs w:val="24"/>
          <w:lang w:val="es-ES_tradnl"/>
        </w:rPr>
        <w:t>”, lo que podía interpretarse como un reproche a su politización.</w:t>
      </w:r>
    </w:p>
    <w:p w14:paraId="3C917B11" w14:textId="768B8EAD" w:rsidR="00F54D75" w:rsidRPr="001E21B5" w:rsidRDefault="009A49CE" w:rsidP="009A49CE">
      <w:pPr>
        <w:spacing w:before="0" w:line="360" w:lineRule="auto"/>
        <w:ind w:firstLine="0"/>
        <w:rPr>
          <w:sz w:val="24"/>
          <w:szCs w:val="24"/>
          <w:lang w:val="es-ES_tradnl"/>
        </w:rPr>
      </w:pPr>
      <w:r w:rsidRPr="001E21B5">
        <w:rPr>
          <w:sz w:val="24"/>
          <w:szCs w:val="24"/>
          <w:lang w:val="es-ES_tradnl"/>
        </w:rPr>
        <w:t>De hecho, el fundador del Opus Dei tuvo ocasión de responder expresamente a una pregunta sobre la política en la Universidad</w:t>
      </w:r>
      <w:r w:rsidR="0080666B" w:rsidRPr="001E21B5">
        <w:rPr>
          <w:sz w:val="24"/>
          <w:szCs w:val="24"/>
          <w:lang w:val="es-ES_tradnl"/>
        </w:rPr>
        <w:t>, que era clave en el momento en que se publicó este texto</w:t>
      </w:r>
      <w:r w:rsidRPr="001E21B5">
        <w:rPr>
          <w:sz w:val="24"/>
          <w:szCs w:val="24"/>
          <w:lang w:val="es-ES_tradnl"/>
        </w:rPr>
        <w:t>: “F</w:t>
      </w:r>
      <w:r w:rsidR="00F54D75" w:rsidRPr="001E21B5">
        <w:rPr>
          <w:sz w:val="24"/>
          <w:szCs w:val="24"/>
          <w:lang w:val="es-ES_tradnl"/>
        </w:rPr>
        <w:t>rente a la actualidad socio-política de nuestro país y de los demás, frente a la guerra, a la injusticia o a la opresión, ¿qué responsabilidad atribuye a la Universidad como corporación, a los profesores, a los alumnos? ¿Puede la Universidad, en cualquier caso, admitir dentro de su recinto el desarrollo de actividades políticas por par</w:t>
      </w:r>
      <w:r w:rsidR="00C611C0" w:rsidRPr="001E21B5">
        <w:rPr>
          <w:sz w:val="24"/>
          <w:szCs w:val="24"/>
          <w:lang w:val="es-ES_tradnl"/>
        </w:rPr>
        <w:t>te de estudiantes y profesores?”</w:t>
      </w:r>
    </w:p>
    <w:p w14:paraId="2E1393F5" w14:textId="423DC635" w:rsidR="00F54D75" w:rsidRPr="001E21B5" w:rsidRDefault="0080666B" w:rsidP="00504E50">
      <w:pPr>
        <w:spacing w:before="0" w:line="360" w:lineRule="auto"/>
        <w:ind w:firstLine="0"/>
        <w:rPr>
          <w:sz w:val="24"/>
          <w:szCs w:val="24"/>
          <w:lang w:val="es-ES_tradnl"/>
        </w:rPr>
      </w:pPr>
      <w:r w:rsidRPr="001E21B5">
        <w:rPr>
          <w:sz w:val="24"/>
          <w:szCs w:val="24"/>
          <w:lang w:val="es-ES_tradnl"/>
        </w:rPr>
        <w:t>En su respuesta, Escrivá señaló que “s</w:t>
      </w:r>
      <w:r w:rsidR="00F54D75" w:rsidRPr="001E21B5">
        <w:rPr>
          <w:sz w:val="24"/>
          <w:szCs w:val="24"/>
          <w:lang w:val="es-ES_tradnl"/>
        </w:rPr>
        <w:t>i por política se entiende interesarse y trabajar en favor de la paz, de la justicia social, de la libertad de todos, en ese caso, todos en la Universidad, y la Universidad como corporación, tienen obligación de sentir esos ideales y de fomentar la preocupación por resolver los grandes problemas de la vida humana</w:t>
      </w:r>
      <w:r w:rsidR="0080142C" w:rsidRPr="001E21B5">
        <w:rPr>
          <w:sz w:val="24"/>
          <w:szCs w:val="24"/>
          <w:lang w:val="es-ES_tradnl"/>
        </w:rPr>
        <w:t>”</w:t>
      </w:r>
      <w:r w:rsidR="00F54D75" w:rsidRPr="001E21B5">
        <w:rPr>
          <w:sz w:val="24"/>
          <w:szCs w:val="24"/>
          <w:lang w:val="es-ES_tradnl"/>
        </w:rPr>
        <w:t>.</w:t>
      </w:r>
      <w:r w:rsidR="0080142C" w:rsidRPr="001E21B5">
        <w:rPr>
          <w:sz w:val="24"/>
          <w:szCs w:val="24"/>
          <w:lang w:val="es-ES_tradnl"/>
        </w:rPr>
        <w:t xml:space="preserve"> Por el contrario, era partidario de dejar fuera de la Universidad</w:t>
      </w:r>
      <w:r w:rsidR="00A318F2" w:rsidRPr="001E21B5">
        <w:rPr>
          <w:sz w:val="24"/>
          <w:szCs w:val="24"/>
          <w:lang w:val="es-ES_tradnl"/>
        </w:rPr>
        <w:t xml:space="preserve"> la discusión sobre cuestiones política</w:t>
      </w:r>
      <w:r w:rsidR="009E2557" w:rsidRPr="001E21B5">
        <w:rPr>
          <w:sz w:val="24"/>
          <w:szCs w:val="24"/>
          <w:lang w:val="es-ES_tradnl"/>
        </w:rPr>
        <w:t>s</w:t>
      </w:r>
      <w:r w:rsidR="00A318F2" w:rsidRPr="001E21B5">
        <w:rPr>
          <w:sz w:val="24"/>
          <w:szCs w:val="24"/>
          <w:lang w:val="es-ES_tradnl"/>
        </w:rPr>
        <w:t xml:space="preserve"> concretas</w:t>
      </w:r>
      <w:r w:rsidR="00504E50" w:rsidRPr="001E21B5">
        <w:rPr>
          <w:sz w:val="24"/>
          <w:szCs w:val="24"/>
          <w:lang w:val="es-ES_tradnl"/>
        </w:rPr>
        <w:t xml:space="preserve">, de modo que </w:t>
      </w:r>
      <w:r w:rsidR="00F22BB2" w:rsidRPr="001E21B5">
        <w:rPr>
          <w:sz w:val="24"/>
          <w:szCs w:val="24"/>
          <w:lang w:val="es-ES_tradnl"/>
        </w:rPr>
        <w:t>fuera más fácil respetar</w:t>
      </w:r>
      <w:r w:rsidR="00504E50" w:rsidRPr="001E21B5">
        <w:rPr>
          <w:sz w:val="24"/>
          <w:szCs w:val="24"/>
          <w:lang w:val="es-ES_tradnl"/>
        </w:rPr>
        <w:t xml:space="preserve"> “l</w:t>
      </w:r>
      <w:r w:rsidR="00F54D75" w:rsidRPr="001E21B5">
        <w:rPr>
          <w:sz w:val="24"/>
          <w:szCs w:val="24"/>
          <w:lang w:val="es-ES_tradnl"/>
        </w:rPr>
        <w:t>as diversas tendencias que, en cada momento, sean expresiones del legítimo pluralismo que en la sociedad existe</w:t>
      </w:r>
      <w:r w:rsidR="00504E50" w:rsidRPr="001E21B5">
        <w:rPr>
          <w:sz w:val="24"/>
          <w:szCs w:val="24"/>
          <w:lang w:val="es-ES_tradnl"/>
        </w:rPr>
        <w:t>”</w:t>
      </w:r>
      <w:r w:rsidR="00F54D75" w:rsidRPr="001E21B5">
        <w:rPr>
          <w:sz w:val="24"/>
          <w:szCs w:val="24"/>
          <w:lang w:val="es-ES_tradnl"/>
        </w:rPr>
        <w:t>.</w:t>
      </w:r>
    </w:p>
    <w:p w14:paraId="7F936036" w14:textId="1C58532D" w:rsidR="00F54D75" w:rsidRPr="001E21B5" w:rsidRDefault="007E1B5B" w:rsidP="00841ECE">
      <w:pPr>
        <w:spacing w:before="0" w:line="360" w:lineRule="auto"/>
        <w:ind w:firstLine="0"/>
        <w:rPr>
          <w:sz w:val="24"/>
          <w:szCs w:val="24"/>
          <w:lang w:val="es-ES_tradnl"/>
        </w:rPr>
      </w:pPr>
      <w:r w:rsidRPr="001E21B5">
        <w:rPr>
          <w:sz w:val="24"/>
          <w:szCs w:val="24"/>
          <w:lang w:val="es-ES_tradnl"/>
        </w:rPr>
        <w:t>No contento con esta respuesta, el entrevistador insistió en una cuestión que sin duda se refería al caso español: “</w:t>
      </w:r>
      <w:r w:rsidR="00F54D75" w:rsidRPr="001E21B5">
        <w:rPr>
          <w:sz w:val="24"/>
          <w:szCs w:val="24"/>
          <w:lang w:val="es-ES_tradnl"/>
        </w:rPr>
        <w:t xml:space="preserve">Si las circunstancias políticas de un país llegaran a tal situación que un universitario </w:t>
      </w:r>
      <w:r w:rsidR="009D7234" w:rsidRPr="001E21B5">
        <w:rPr>
          <w:sz w:val="24"/>
          <w:szCs w:val="24"/>
          <w:lang w:val="es-ES_tradnl"/>
        </w:rPr>
        <w:t xml:space="preserve">–profesor, alumno– </w:t>
      </w:r>
      <w:r w:rsidR="00F54D75" w:rsidRPr="001E21B5">
        <w:rPr>
          <w:sz w:val="24"/>
          <w:szCs w:val="24"/>
          <w:lang w:val="es-ES_tradnl"/>
        </w:rPr>
        <w:t xml:space="preserve">estimara en conciencia preferible politizar la Universidad, por carecer de medios lícitos para evitar el mal general de la nación, ¿podría, </w:t>
      </w:r>
      <w:r w:rsidR="009D7234" w:rsidRPr="001E21B5">
        <w:rPr>
          <w:sz w:val="24"/>
          <w:szCs w:val="24"/>
          <w:lang w:val="es-ES_tradnl"/>
        </w:rPr>
        <w:t>en uso de su libertad, hacerlo?”</w:t>
      </w:r>
      <w:r w:rsidR="0068017C" w:rsidRPr="001E21B5">
        <w:rPr>
          <w:sz w:val="24"/>
          <w:szCs w:val="24"/>
          <w:lang w:val="es-ES_tradnl"/>
        </w:rPr>
        <w:t xml:space="preserve">. </w:t>
      </w:r>
      <w:r w:rsidR="00841ECE" w:rsidRPr="001E21B5">
        <w:rPr>
          <w:sz w:val="24"/>
          <w:szCs w:val="24"/>
          <w:lang w:val="es-ES_tradnl"/>
        </w:rPr>
        <w:t xml:space="preserve">Ante esta pregunta directa, Escrivá reconoció que, “si </w:t>
      </w:r>
      <w:r w:rsidR="00F54D75" w:rsidRPr="001E21B5">
        <w:rPr>
          <w:sz w:val="24"/>
          <w:szCs w:val="24"/>
          <w:lang w:val="es-ES_tradnl"/>
        </w:rPr>
        <w:t>en un país no existiese la más mínima libertad política</w:t>
      </w:r>
      <w:r w:rsidR="008310CC" w:rsidRPr="001E21B5">
        <w:rPr>
          <w:sz w:val="24"/>
          <w:szCs w:val="24"/>
          <w:lang w:val="es-ES_tradnl"/>
        </w:rPr>
        <w:t>”</w:t>
      </w:r>
      <w:r w:rsidR="00F54D75" w:rsidRPr="001E21B5">
        <w:rPr>
          <w:sz w:val="24"/>
          <w:szCs w:val="24"/>
          <w:lang w:val="es-ES_tradnl"/>
        </w:rPr>
        <w:t xml:space="preserve">, </w:t>
      </w:r>
      <w:r w:rsidR="008310CC" w:rsidRPr="001E21B5">
        <w:rPr>
          <w:sz w:val="24"/>
          <w:szCs w:val="24"/>
          <w:lang w:val="es-ES_tradnl"/>
        </w:rPr>
        <w:t>podría ser admisible</w:t>
      </w:r>
      <w:r w:rsidR="00F54D75" w:rsidRPr="001E21B5">
        <w:rPr>
          <w:sz w:val="24"/>
          <w:szCs w:val="24"/>
          <w:lang w:val="es-ES_tradnl"/>
        </w:rPr>
        <w:t xml:space="preserve"> </w:t>
      </w:r>
      <w:r w:rsidR="008310CC" w:rsidRPr="001E21B5">
        <w:rPr>
          <w:sz w:val="24"/>
          <w:szCs w:val="24"/>
          <w:lang w:val="es-ES_tradnl"/>
        </w:rPr>
        <w:t xml:space="preserve">que la Universidad se convirtiese en un foro </w:t>
      </w:r>
      <w:r w:rsidR="00E27173" w:rsidRPr="001E21B5">
        <w:rPr>
          <w:sz w:val="24"/>
          <w:szCs w:val="24"/>
          <w:lang w:val="es-ES_tradnl"/>
        </w:rPr>
        <w:t xml:space="preserve">de discusión </w:t>
      </w:r>
      <w:r w:rsidR="008310CC" w:rsidRPr="001E21B5">
        <w:rPr>
          <w:sz w:val="24"/>
          <w:szCs w:val="24"/>
          <w:lang w:val="es-ES_tradnl"/>
        </w:rPr>
        <w:t>polí</w:t>
      </w:r>
      <w:r w:rsidR="00E27173" w:rsidRPr="001E21B5">
        <w:rPr>
          <w:sz w:val="24"/>
          <w:szCs w:val="24"/>
          <w:lang w:val="es-ES_tradnl"/>
        </w:rPr>
        <w:t>tica</w:t>
      </w:r>
      <w:r w:rsidR="000A5103" w:rsidRPr="001E21B5">
        <w:rPr>
          <w:sz w:val="24"/>
          <w:szCs w:val="24"/>
          <w:lang w:val="es-ES_tradnl"/>
        </w:rPr>
        <w:t>, aunque</w:t>
      </w:r>
      <w:r w:rsidR="008310CC" w:rsidRPr="001E21B5">
        <w:rPr>
          <w:sz w:val="24"/>
          <w:szCs w:val="24"/>
          <w:lang w:val="es-ES_tradnl"/>
        </w:rPr>
        <w:t xml:space="preserve"> </w:t>
      </w:r>
      <w:r w:rsidR="000A5103" w:rsidRPr="001E21B5">
        <w:rPr>
          <w:sz w:val="24"/>
          <w:szCs w:val="24"/>
          <w:lang w:val="es-ES_tradnl"/>
        </w:rPr>
        <w:t>“</w:t>
      </w:r>
      <w:r w:rsidR="00F54D75" w:rsidRPr="001E21B5">
        <w:rPr>
          <w:sz w:val="24"/>
          <w:szCs w:val="24"/>
          <w:lang w:val="es-ES_tradnl"/>
        </w:rPr>
        <w:t>se produciría una desnaturalización de la Universidad que, dejando de ser la casa común, se convertiría en campo de batalla de facciones opuestas</w:t>
      </w:r>
      <w:r w:rsidR="000A5103" w:rsidRPr="001E21B5">
        <w:rPr>
          <w:sz w:val="24"/>
          <w:szCs w:val="24"/>
          <w:lang w:val="es-ES_tradnl"/>
        </w:rPr>
        <w:t>”</w:t>
      </w:r>
      <w:r w:rsidR="00F54D75" w:rsidRPr="001E21B5">
        <w:rPr>
          <w:sz w:val="24"/>
          <w:szCs w:val="24"/>
          <w:lang w:val="es-ES_tradnl"/>
        </w:rPr>
        <w:t>.</w:t>
      </w:r>
      <w:r w:rsidR="00E27173" w:rsidRPr="001E21B5">
        <w:rPr>
          <w:sz w:val="24"/>
          <w:szCs w:val="24"/>
          <w:lang w:val="es-ES_tradnl"/>
        </w:rPr>
        <w:t xml:space="preserve"> </w:t>
      </w:r>
      <w:r w:rsidR="00B5424A" w:rsidRPr="001E21B5">
        <w:rPr>
          <w:sz w:val="24"/>
          <w:szCs w:val="24"/>
          <w:lang w:val="es-ES_tradnl"/>
        </w:rPr>
        <w:t xml:space="preserve">Con esta respuesta, el fundador del Opus Dei se mostraba reticente a aceptar </w:t>
      </w:r>
      <w:r w:rsidR="00CD2E30" w:rsidRPr="001E21B5">
        <w:rPr>
          <w:sz w:val="24"/>
          <w:szCs w:val="24"/>
          <w:lang w:val="es-ES_tradnl"/>
        </w:rPr>
        <w:t xml:space="preserve">que </w:t>
      </w:r>
      <w:r w:rsidR="00B5424A" w:rsidRPr="001E21B5">
        <w:rPr>
          <w:sz w:val="24"/>
          <w:szCs w:val="24"/>
          <w:lang w:val="es-ES_tradnl"/>
        </w:rPr>
        <w:t xml:space="preserve">la Universidad </w:t>
      </w:r>
      <w:r w:rsidR="00CD2E30" w:rsidRPr="001E21B5">
        <w:rPr>
          <w:sz w:val="24"/>
          <w:szCs w:val="24"/>
          <w:lang w:val="es-ES_tradnl"/>
        </w:rPr>
        <w:t>se convirtiera en</w:t>
      </w:r>
      <w:r w:rsidR="00B5424A" w:rsidRPr="001E21B5">
        <w:rPr>
          <w:sz w:val="24"/>
          <w:szCs w:val="24"/>
          <w:lang w:val="es-ES_tradnl"/>
        </w:rPr>
        <w:t xml:space="preserve"> catalizador o caja de resonancia de luchas políticas, como estaba sucediendo en España en esos momentos, aunque dejaba abierta la posibilidad de hacerlo así, en el caso en que no hubiera </w:t>
      </w:r>
      <w:r w:rsidR="00CD2E30" w:rsidRPr="001E21B5">
        <w:rPr>
          <w:sz w:val="24"/>
          <w:szCs w:val="24"/>
          <w:lang w:val="es-ES_tradnl"/>
        </w:rPr>
        <w:t>otras opciones</w:t>
      </w:r>
      <w:r w:rsidR="00CD2E30" w:rsidRPr="001E21B5">
        <w:rPr>
          <w:rStyle w:val="Refdenotaalpie"/>
          <w:sz w:val="24"/>
          <w:szCs w:val="24"/>
          <w:lang w:val="es-ES_tradnl"/>
        </w:rPr>
        <w:footnoteReference w:id="35"/>
      </w:r>
      <w:r w:rsidR="00CD2E30" w:rsidRPr="001E21B5">
        <w:rPr>
          <w:sz w:val="24"/>
          <w:szCs w:val="24"/>
          <w:lang w:val="es-ES_tradnl"/>
        </w:rPr>
        <w:t>.</w:t>
      </w:r>
    </w:p>
    <w:p w14:paraId="3AB5B9E4" w14:textId="441421A8" w:rsidR="001C6B90" w:rsidRDefault="009C1011" w:rsidP="00F54D75">
      <w:pPr>
        <w:spacing w:before="0" w:line="360" w:lineRule="auto"/>
        <w:ind w:firstLine="0"/>
        <w:rPr>
          <w:sz w:val="24"/>
          <w:szCs w:val="24"/>
          <w:lang w:val="es-ES_tradnl"/>
        </w:rPr>
      </w:pPr>
      <w:r w:rsidRPr="001E21B5">
        <w:rPr>
          <w:sz w:val="24"/>
          <w:szCs w:val="24"/>
          <w:lang w:val="es-ES_tradnl"/>
        </w:rPr>
        <w:t>Po</w:t>
      </w:r>
      <w:r w:rsidR="008F733B" w:rsidRPr="001E21B5">
        <w:rPr>
          <w:sz w:val="24"/>
          <w:szCs w:val="24"/>
          <w:lang w:val="es-ES_tradnl"/>
        </w:rPr>
        <w:t>r último, hubo en la entrevista</w:t>
      </w:r>
      <w:r w:rsidRPr="001E21B5">
        <w:rPr>
          <w:sz w:val="24"/>
          <w:szCs w:val="24"/>
          <w:lang w:val="es-ES_tradnl"/>
        </w:rPr>
        <w:t xml:space="preserve"> algunas preguntas específicas sobre la Universidad de Navarra. Una de ellas hacía referencia precisamente a su financiació</w:t>
      </w:r>
      <w:r w:rsidR="00281A5E" w:rsidRPr="001E21B5">
        <w:rPr>
          <w:sz w:val="24"/>
          <w:szCs w:val="24"/>
          <w:lang w:val="es-ES_tradnl"/>
        </w:rPr>
        <w:t xml:space="preserve">n, </w:t>
      </w:r>
      <w:r w:rsidR="004C4EF8" w:rsidRPr="004C4EF8">
        <w:rPr>
          <w:sz w:val="24"/>
          <w:szCs w:val="24"/>
          <w:lang w:val="es-ES_tradnl"/>
        </w:rPr>
        <w:t>interrogando</w:t>
      </w:r>
      <w:r w:rsidR="00281A5E" w:rsidRPr="001E21B5">
        <w:rPr>
          <w:sz w:val="24"/>
          <w:szCs w:val="24"/>
          <w:lang w:val="es-ES_tradnl"/>
        </w:rPr>
        <w:t xml:space="preserve"> </w:t>
      </w:r>
      <w:r w:rsidR="00743E4E" w:rsidRPr="001E21B5">
        <w:rPr>
          <w:sz w:val="24"/>
          <w:szCs w:val="24"/>
          <w:lang w:val="es-ES_tradnl"/>
        </w:rPr>
        <w:t xml:space="preserve">por los rumores </w:t>
      </w:r>
      <w:r w:rsidR="008F733B" w:rsidRPr="001E21B5">
        <w:rPr>
          <w:sz w:val="24"/>
          <w:szCs w:val="24"/>
          <w:lang w:val="es-ES_tradnl"/>
        </w:rPr>
        <w:t>d</w:t>
      </w:r>
      <w:r w:rsidR="00743E4E" w:rsidRPr="001E21B5">
        <w:rPr>
          <w:sz w:val="24"/>
          <w:szCs w:val="24"/>
          <w:lang w:val="es-ES_tradnl"/>
        </w:rPr>
        <w:t>e que la de Navarra era</w:t>
      </w:r>
      <w:r w:rsidR="00281A5E" w:rsidRPr="001E21B5">
        <w:rPr>
          <w:sz w:val="24"/>
          <w:szCs w:val="24"/>
          <w:lang w:val="es-ES_tradnl"/>
        </w:rPr>
        <w:t xml:space="preserve"> “</w:t>
      </w:r>
      <w:r w:rsidR="00F54D75" w:rsidRPr="001E21B5">
        <w:rPr>
          <w:sz w:val="24"/>
          <w:szCs w:val="24"/>
          <w:lang w:val="es-ES_tradnl"/>
        </w:rPr>
        <w:t>una Universidad para ricos y que, aun siendo así, recibe cuantiosas subvenciones del Estado</w:t>
      </w:r>
      <w:r w:rsidR="00CC4660" w:rsidRPr="001E21B5">
        <w:rPr>
          <w:sz w:val="24"/>
          <w:szCs w:val="24"/>
          <w:lang w:val="es-ES_tradnl"/>
        </w:rPr>
        <w:t>”</w:t>
      </w:r>
      <w:r w:rsidR="004D6301" w:rsidRPr="001E21B5">
        <w:rPr>
          <w:sz w:val="24"/>
          <w:szCs w:val="24"/>
          <w:lang w:val="es-ES_tradnl"/>
        </w:rPr>
        <w:t xml:space="preserve">. Escrivá respondió afirmando que el coste medio por estudiante era similar al de las </w:t>
      </w:r>
      <w:r w:rsidR="008F733B" w:rsidRPr="001E21B5">
        <w:rPr>
          <w:sz w:val="24"/>
          <w:szCs w:val="24"/>
          <w:lang w:val="es-ES_tradnl"/>
        </w:rPr>
        <w:t>U</w:t>
      </w:r>
      <w:r w:rsidR="004D6301" w:rsidRPr="001E21B5">
        <w:rPr>
          <w:sz w:val="24"/>
          <w:szCs w:val="24"/>
          <w:lang w:val="es-ES_tradnl"/>
        </w:rPr>
        <w:t>niversidades públicas y que “</w:t>
      </w:r>
      <w:r w:rsidR="00F54D75" w:rsidRPr="001E21B5">
        <w:rPr>
          <w:sz w:val="24"/>
          <w:szCs w:val="24"/>
          <w:lang w:val="es-ES_tradnl"/>
        </w:rPr>
        <w:t>el número de universitarios que reciben ayuda económica para sus estudios en la Universidad de Navarra es superior al de cualquier otra Universidad del país</w:t>
      </w:r>
      <w:r w:rsidR="0050467F" w:rsidRPr="001E21B5">
        <w:rPr>
          <w:sz w:val="24"/>
          <w:szCs w:val="24"/>
          <w:lang w:val="es-ES_tradnl"/>
        </w:rPr>
        <w:t>”</w:t>
      </w:r>
      <w:r w:rsidR="00F54D75" w:rsidRPr="001E21B5">
        <w:rPr>
          <w:sz w:val="24"/>
          <w:szCs w:val="24"/>
          <w:lang w:val="es-ES_tradnl"/>
        </w:rPr>
        <w:t>.</w:t>
      </w:r>
      <w:r w:rsidR="001C6B90" w:rsidRPr="001E21B5">
        <w:rPr>
          <w:sz w:val="24"/>
          <w:szCs w:val="24"/>
          <w:lang w:val="es-ES_tradnl"/>
        </w:rPr>
        <w:t xml:space="preserve"> En cuanto a la financiación,</w:t>
      </w:r>
      <w:r w:rsidR="00082E84" w:rsidRPr="001E21B5">
        <w:rPr>
          <w:sz w:val="24"/>
          <w:szCs w:val="24"/>
          <w:lang w:val="es-ES_tradnl"/>
        </w:rPr>
        <w:t xml:space="preserve"> </w:t>
      </w:r>
      <w:r w:rsidR="001C6B90" w:rsidRPr="001E21B5">
        <w:rPr>
          <w:sz w:val="24"/>
          <w:szCs w:val="24"/>
          <w:lang w:val="es-ES_tradnl"/>
        </w:rPr>
        <w:t>aseveró que la Universidad de Navarra recibía subvenciones de la Diputación</w:t>
      </w:r>
      <w:r w:rsidR="003E7637" w:rsidRPr="001E21B5">
        <w:rPr>
          <w:sz w:val="24"/>
          <w:szCs w:val="24"/>
          <w:lang w:val="es-ES_tradnl"/>
        </w:rPr>
        <w:t xml:space="preserve"> navarra</w:t>
      </w:r>
      <w:r w:rsidR="001C6B90" w:rsidRPr="001E21B5">
        <w:rPr>
          <w:sz w:val="24"/>
          <w:szCs w:val="24"/>
          <w:lang w:val="es-ES_tradnl"/>
        </w:rPr>
        <w:t>, de las corporaciones guipuzcoanas (para los centros con sede en San Sebastián), de fundaciones españolas o extranjeras (Huarte, la alemana Misereor, Gulbe</w:t>
      </w:r>
      <w:r w:rsidR="0050494C" w:rsidRPr="001E21B5">
        <w:rPr>
          <w:sz w:val="24"/>
          <w:szCs w:val="24"/>
          <w:lang w:val="es-ES_tradnl"/>
        </w:rPr>
        <w:t>n</w:t>
      </w:r>
      <w:r w:rsidR="001C6B90" w:rsidRPr="001E21B5">
        <w:rPr>
          <w:sz w:val="24"/>
          <w:szCs w:val="24"/>
          <w:lang w:val="es-ES_tradnl"/>
        </w:rPr>
        <w:t>kian, etc.)</w:t>
      </w:r>
      <w:r w:rsidR="001917D7" w:rsidRPr="001E21B5">
        <w:rPr>
          <w:sz w:val="24"/>
          <w:szCs w:val="24"/>
          <w:lang w:val="es-ES_tradnl"/>
        </w:rPr>
        <w:t>, de empresas y sobre todo de “</w:t>
      </w:r>
      <w:r w:rsidR="001C6B90" w:rsidRPr="001E21B5">
        <w:rPr>
          <w:sz w:val="24"/>
          <w:szCs w:val="24"/>
          <w:lang w:val="es-ES_tradnl"/>
        </w:rPr>
        <w:t>miles de personas de todas las clases sociales, muchas de ellas de escasos recursos económicos, que en España y fuera de España están colaborando, en la medida de sus posibilidades, a sostener la Universidad</w:t>
      </w:r>
      <w:r w:rsidR="00CB08EF" w:rsidRPr="001E21B5">
        <w:rPr>
          <w:sz w:val="24"/>
          <w:szCs w:val="24"/>
          <w:lang w:val="es-ES_tradnl"/>
        </w:rPr>
        <w:t>”</w:t>
      </w:r>
      <w:r w:rsidR="001C6B90" w:rsidRPr="001E21B5">
        <w:rPr>
          <w:sz w:val="24"/>
          <w:szCs w:val="24"/>
          <w:lang w:val="es-ES_tradnl"/>
        </w:rPr>
        <w:t>.</w:t>
      </w:r>
      <w:r w:rsidR="00FA6AE5" w:rsidRPr="001E21B5">
        <w:rPr>
          <w:sz w:val="24"/>
          <w:szCs w:val="24"/>
          <w:lang w:val="es-ES_tradnl"/>
        </w:rPr>
        <w:t xml:space="preserve"> Mencionó también “</w:t>
      </w:r>
      <w:r w:rsidR="00F54D75" w:rsidRPr="001E21B5">
        <w:rPr>
          <w:sz w:val="24"/>
          <w:szCs w:val="24"/>
          <w:lang w:val="es-ES_tradnl"/>
        </w:rPr>
        <w:t>la cesión de terrenos por parte del Ayuntamiento de Pamplona, para poder construir los edificios, como es práctica habitual en l</w:t>
      </w:r>
      <w:r w:rsidR="001C6B90" w:rsidRPr="001E21B5">
        <w:rPr>
          <w:sz w:val="24"/>
          <w:szCs w:val="24"/>
          <w:lang w:val="es-ES_tradnl"/>
        </w:rPr>
        <w:t>os municipios de tantos países</w:t>
      </w:r>
      <w:r w:rsidR="00F90F2F" w:rsidRPr="001E21B5">
        <w:rPr>
          <w:sz w:val="24"/>
          <w:szCs w:val="24"/>
          <w:lang w:val="es-ES_tradnl"/>
        </w:rPr>
        <w:t>”</w:t>
      </w:r>
      <w:r w:rsidR="00F40F7E" w:rsidRPr="001E21B5">
        <w:rPr>
          <w:sz w:val="24"/>
          <w:szCs w:val="24"/>
          <w:lang w:val="es-ES_tradnl"/>
        </w:rPr>
        <w:t>,</w:t>
      </w:r>
      <w:r w:rsidR="00F90F2F" w:rsidRPr="001E21B5">
        <w:rPr>
          <w:sz w:val="24"/>
          <w:szCs w:val="24"/>
          <w:lang w:val="es-ES_tradnl"/>
        </w:rPr>
        <w:t xml:space="preserve"> y terminó con un mentís a los rumores sobre las “cuantiosas subvenciones” del Estado central: “</w:t>
      </w:r>
      <w:r w:rsidR="00F54D75" w:rsidRPr="001E21B5">
        <w:rPr>
          <w:sz w:val="24"/>
          <w:szCs w:val="24"/>
          <w:lang w:val="es-ES_tradnl"/>
        </w:rPr>
        <w:t>Preguntáis sobre subvenciones del Estado. El Estado español no ayuda a atender los gastos de sostenimiento de la Universidad de Navarra. Ha concedido algunas subvenciones para la creación de nuevos puestos escolares, que alivian el gran esfuerzo económico requerido por las nuevas instalaciones</w:t>
      </w:r>
      <w:r w:rsidR="00621772" w:rsidRPr="001E21B5">
        <w:rPr>
          <w:sz w:val="24"/>
          <w:szCs w:val="24"/>
          <w:lang w:val="es-ES_tradnl"/>
        </w:rPr>
        <w:t>”</w:t>
      </w:r>
      <w:r w:rsidR="00833172" w:rsidRPr="001E21B5">
        <w:rPr>
          <w:rStyle w:val="Refdenotaalpie"/>
          <w:sz w:val="24"/>
          <w:szCs w:val="24"/>
          <w:lang w:val="es-ES_tradnl"/>
        </w:rPr>
        <w:footnoteReference w:id="36"/>
      </w:r>
      <w:r w:rsidR="00F54D75" w:rsidRPr="001E21B5">
        <w:rPr>
          <w:sz w:val="24"/>
          <w:szCs w:val="24"/>
          <w:lang w:val="es-ES_tradnl"/>
        </w:rPr>
        <w:t>.</w:t>
      </w:r>
    </w:p>
    <w:p w14:paraId="5DD48673" w14:textId="77777777" w:rsidR="00E167E7" w:rsidRDefault="00E167E7" w:rsidP="00F54D75">
      <w:pPr>
        <w:spacing w:before="0" w:line="360" w:lineRule="auto"/>
        <w:ind w:firstLine="0"/>
        <w:rPr>
          <w:sz w:val="24"/>
          <w:szCs w:val="24"/>
          <w:lang w:val="es-ES_tradnl"/>
        </w:rPr>
      </w:pPr>
    </w:p>
    <w:p w14:paraId="3D36C38B" w14:textId="71002D7B" w:rsidR="00E167E7" w:rsidRPr="00E167E7" w:rsidRDefault="00E167E7" w:rsidP="00F54D75">
      <w:pPr>
        <w:spacing w:before="0" w:line="360" w:lineRule="auto"/>
        <w:ind w:firstLine="0"/>
        <w:rPr>
          <w:b/>
          <w:sz w:val="24"/>
          <w:szCs w:val="24"/>
          <w:lang w:val="es-ES_tradnl"/>
        </w:rPr>
      </w:pPr>
      <w:r w:rsidRPr="00E167E7">
        <w:rPr>
          <w:b/>
          <w:sz w:val="24"/>
          <w:szCs w:val="24"/>
          <w:lang w:val="es-ES_tradnl"/>
        </w:rPr>
        <w:t>5. A modo de conclusión</w:t>
      </w:r>
    </w:p>
    <w:p w14:paraId="7D882600" w14:textId="7C4BE3E7" w:rsidR="00376CF9" w:rsidRDefault="005C7A35" w:rsidP="00DB354B">
      <w:pPr>
        <w:spacing w:before="0" w:line="360" w:lineRule="auto"/>
        <w:ind w:firstLine="0"/>
        <w:rPr>
          <w:sz w:val="24"/>
          <w:szCs w:val="24"/>
          <w:lang w:val="es-ES_tradnl"/>
        </w:rPr>
      </w:pPr>
      <w:r w:rsidRPr="005C7A35">
        <w:rPr>
          <w:sz w:val="24"/>
          <w:szCs w:val="24"/>
          <w:lang w:val="es-ES_tradnl"/>
        </w:rPr>
        <w:t xml:space="preserve">Tanto </w:t>
      </w:r>
      <w:r w:rsidR="007627DF">
        <w:rPr>
          <w:sz w:val="24"/>
          <w:szCs w:val="24"/>
          <w:lang w:val="es-ES_tradnl"/>
        </w:rPr>
        <w:t>estos últimos</w:t>
      </w:r>
      <w:r w:rsidRPr="005C7A35">
        <w:rPr>
          <w:sz w:val="24"/>
          <w:szCs w:val="24"/>
          <w:lang w:val="es-ES_tradnl"/>
        </w:rPr>
        <w:t xml:space="preserve"> comentarios </w:t>
      </w:r>
      <w:r w:rsidR="007627DF">
        <w:rPr>
          <w:sz w:val="24"/>
          <w:szCs w:val="24"/>
          <w:lang w:val="es-ES_tradnl"/>
        </w:rPr>
        <w:t>sobre la Universidad de Navarra</w:t>
      </w:r>
      <w:r w:rsidR="00E167E7">
        <w:rPr>
          <w:sz w:val="24"/>
          <w:szCs w:val="24"/>
          <w:lang w:val="es-ES_tradnl"/>
        </w:rPr>
        <w:t xml:space="preserve"> </w:t>
      </w:r>
      <w:r w:rsidRPr="005C7A35">
        <w:rPr>
          <w:sz w:val="24"/>
          <w:szCs w:val="24"/>
          <w:lang w:val="es-ES_tradnl"/>
        </w:rPr>
        <w:t>como los referentes al movimiento estudiantil manifiestan que la entrevista y la homilía presuponen en diversos pasajes el contexto histórico de 1967</w:t>
      </w:r>
      <w:r w:rsidR="003B4EBC">
        <w:rPr>
          <w:sz w:val="24"/>
          <w:szCs w:val="24"/>
          <w:lang w:val="es-ES_tradnl"/>
        </w:rPr>
        <w:t>, a nivel local y nacional</w:t>
      </w:r>
      <w:r w:rsidRPr="005C7A35">
        <w:rPr>
          <w:sz w:val="24"/>
          <w:szCs w:val="24"/>
          <w:lang w:val="es-ES_tradnl"/>
        </w:rPr>
        <w:t xml:space="preserve">. </w:t>
      </w:r>
      <w:r w:rsidR="00376CF9">
        <w:rPr>
          <w:sz w:val="24"/>
          <w:szCs w:val="24"/>
          <w:lang w:val="es-ES_tradnl"/>
        </w:rPr>
        <w:t xml:space="preserve">Tal y como se ha destacado a lo largo de este artículo, </w:t>
      </w:r>
      <w:r w:rsidR="003B4EBC">
        <w:rPr>
          <w:sz w:val="24"/>
          <w:szCs w:val="24"/>
        </w:rPr>
        <w:t>esos textos se enmarcan en</w:t>
      </w:r>
      <w:r w:rsidR="00376CF9">
        <w:rPr>
          <w:sz w:val="24"/>
          <w:szCs w:val="24"/>
        </w:rPr>
        <w:t xml:space="preserve"> una época de </w:t>
      </w:r>
      <w:r w:rsidR="00284372">
        <w:rPr>
          <w:sz w:val="24"/>
          <w:szCs w:val="24"/>
        </w:rPr>
        <w:t xml:space="preserve">fortalecimiento institucional y de </w:t>
      </w:r>
      <w:r w:rsidR="00376CF9">
        <w:rPr>
          <w:sz w:val="24"/>
          <w:szCs w:val="24"/>
        </w:rPr>
        <w:t>expansión</w:t>
      </w:r>
      <w:r w:rsidR="00284372">
        <w:rPr>
          <w:sz w:val="24"/>
          <w:szCs w:val="24"/>
        </w:rPr>
        <w:t xml:space="preserve"> </w:t>
      </w:r>
      <w:r w:rsidR="00376CF9">
        <w:rPr>
          <w:sz w:val="24"/>
          <w:szCs w:val="24"/>
        </w:rPr>
        <w:t xml:space="preserve">de la Universidad de Navarra, </w:t>
      </w:r>
      <w:r w:rsidR="00CA7CAD">
        <w:rPr>
          <w:sz w:val="24"/>
          <w:szCs w:val="24"/>
        </w:rPr>
        <w:t xml:space="preserve">pese a </w:t>
      </w:r>
      <w:r w:rsidR="00D34C21">
        <w:rPr>
          <w:sz w:val="24"/>
          <w:szCs w:val="24"/>
        </w:rPr>
        <w:t xml:space="preserve">que </w:t>
      </w:r>
      <w:r w:rsidR="003C634F">
        <w:rPr>
          <w:sz w:val="24"/>
          <w:szCs w:val="24"/>
        </w:rPr>
        <w:t xml:space="preserve">en su desarrollo </w:t>
      </w:r>
      <w:r w:rsidR="00D34C21">
        <w:rPr>
          <w:sz w:val="24"/>
          <w:szCs w:val="24"/>
        </w:rPr>
        <w:t>no faltaran</w:t>
      </w:r>
      <w:r w:rsidR="00CA7CAD">
        <w:rPr>
          <w:sz w:val="24"/>
          <w:szCs w:val="24"/>
        </w:rPr>
        <w:t xml:space="preserve"> </w:t>
      </w:r>
      <w:r w:rsidR="00D34C21">
        <w:rPr>
          <w:sz w:val="24"/>
          <w:szCs w:val="24"/>
        </w:rPr>
        <w:t xml:space="preserve">las </w:t>
      </w:r>
      <w:r w:rsidR="00CA7CAD">
        <w:rPr>
          <w:sz w:val="24"/>
          <w:szCs w:val="24"/>
        </w:rPr>
        <w:t xml:space="preserve">dificultades. </w:t>
      </w:r>
      <w:r w:rsidR="006C698B">
        <w:rPr>
          <w:sz w:val="24"/>
          <w:szCs w:val="24"/>
        </w:rPr>
        <w:t>A la vez,</w:t>
      </w:r>
      <w:r w:rsidR="00376CF9">
        <w:rPr>
          <w:sz w:val="24"/>
          <w:szCs w:val="24"/>
        </w:rPr>
        <w:t xml:space="preserve"> en España, que vivía bajo un régimen político dictatorial y confesional, la Universidad actuaba como catalizador de </w:t>
      </w:r>
      <w:r w:rsidR="00E65F88">
        <w:rPr>
          <w:sz w:val="24"/>
          <w:szCs w:val="24"/>
        </w:rPr>
        <w:t>unas</w:t>
      </w:r>
      <w:r w:rsidR="00376CF9">
        <w:rPr>
          <w:sz w:val="24"/>
          <w:szCs w:val="24"/>
        </w:rPr>
        <w:t xml:space="preserve"> ansias de libertad cada vez más presentes en la sociedad</w:t>
      </w:r>
      <w:r w:rsidR="00A33910">
        <w:rPr>
          <w:sz w:val="24"/>
          <w:szCs w:val="24"/>
        </w:rPr>
        <w:t>, tal y como se comprobaría tras la muerte de Franco, a partir de 1975</w:t>
      </w:r>
      <w:r w:rsidR="00376CF9">
        <w:rPr>
          <w:sz w:val="24"/>
          <w:szCs w:val="24"/>
        </w:rPr>
        <w:t>.</w:t>
      </w:r>
      <w:r w:rsidR="003C634F">
        <w:rPr>
          <w:sz w:val="24"/>
          <w:szCs w:val="24"/>
        </w:rPr>
        <w:t xml:space="preserve"> Todo ello provocó conflictos externos e internos: entre el régimen y el movimiento estudiantil, entre este y las autoridades académicas y a veces entre los propios estudiantes; conflictos a los que no fue ajena la Universidad de Navarra.</w:t>
      </w:r>
    </w:p>
    <w:p w14:paraId="1DD25D4A" w14:textId="6B26C74E" w:rsidR="00F035E1" w:rsidRPr="001E21B5" w:rsidRDefault="005C7A35" w:rsidP="00DB354B">
      <w:pPr>
        <w:spacing w:before="0" w:line="360" w:lineRule="auto"/>
        <w:ind w:firstLine="0"/>
        <w:rPr>
          <w:sz w:val="24"/>
          <w:szCs w:val="24"/>
          <w:lang w:val="es-ES_tradnl"/>
        </w:rPr>
      </w:pPr>
      <w:r w:rsidRPr="005C7A35">
        <w:rPr>
          <w:sz w:val="24"/>
          <w:szCs w:val="24"/>
          <w:lang w:val="es-ES_tradnl"/>
        </w:rPr>
        <w:t>Las afirmaciones de san Josemaría reflejan su deseo de dar respuesta a lo que se le planteaba, pero evitando que sus palabras pudieran interpretarse en un sentido directamente político. Quienes le escuchaban en 1967, o quienes le lean ahora, si conocen el contexto español, las movilizaciones estudiantiles y la vida de la Universidad de Navarra en esos años, se da</w:t>
      </w:r>
      <w:r>
        <w:rPr>
          <w:sz w:val="24"/>
          <w:szCs w:val="24"/>
          <w:lang w:val="es-ES_tradnl"/>
        </w:rPr>
        <w:t xml:space="preserve">rían cuenta –o se darán ahora– </w:t>
      </w:r>
      <w:r w:rsidRPr="005C7A35">
        <w:rPr>
          <w:sz w:val="24"/>
          <w:szCs w:val="24"/>
          <w:lang w:val="es-ES_tradnl"/>
        </w:rPr>
        <w:t xml:space="preserve">de que hablaba teniendo en cuenta esos acontecimientos, con el deseo de iluminarlos desde una valoración de la </w:t>
      </w:r>
      <w:r>
        <w:rPr>
          <w:sz w:val="24"/>
          <w:szCs w:val="24"/>
          <w:lang w:val="es-ES_tradnl"/>
        </w:rPr>
        <w:t>U</w:t>
      </w:r>
      <w:r w:rsidRPr="005C7A35">
        <w:rPr>
          <w:sz w:val="24"/>
          <w:szCs w:val="24"/>
          <w:lang w:val="es-ES_tradnl"/>
        </w:rPr>
        <w:t>niversidad</w:t>
      </w:r>
      <w:r w:rsidR="00531799">
        <w:rPr>
          <w:sz w:val="24"/>
          <w:szCs w:val="24"/>
          <w:lang w:val="es-ES_tradnl"/>
        </w:rPr>
        <w:t xml:space="preserve"> que a su vez iba más allá de los problemas concretos de esa época</w:t>
      </w:r>
      <w:r w:rsidR="00AA1391" w:rsidRPr="001E21B5">
        <w:rPr>
          <w:sz w:val="24"/>
          <w:szCs w:val="24"/>
          <w:lang w:val="es-ES_tradnl"/>
        </w:rPr>
        <w:t>.</w:t>
      </w:r>
    </w:p>
    <w:p w14:paraId="7919FDDA" w14:textId="77777777" w:rsidR="00550231" w:rsidRPr="001E21B5" w:rsidRDefault="00550231" w:rsidP="00DB354B">
      <w:pPr>
        <w:spacing w:before="0" w:line="360" w:lineRule="auto"/>
        <w:ind w:firstLine="0"/>
        <w:rPr>
          <w:sz w:val="24"/>
          <w:szCs w:val="24"/>
          <w:lang w:val="es-ES_tradnl"/>
        </w:rPr>
      </w:pPr>
      <w:bookmarkStart w:id="0" w:name="_GoBack"/>
      <w:bookmarkEnd w:id="0"/>
    </w:p>
    <w:p w14:paraId="2E8A1FC4" w14:textId="3A51045B" w:rsidR="0041381C" w:rsidRPr="001E21B5" w:rsidRDefault="00120985" w:rsidP="00716E8C">
      <w:pPr>
        <w:spacing w:before="120" w:line="240" w:lineRule="auto"/>
        <w:ind w:firstLine="0"/>
        <w:rPr>
          <w:b/>
          <w:sz w:val="24"/>
          <w:szCs w:val="24"/>
          <w:lang w:val="es-ES_tradnl"/>
        </w:rPr>
      </w:pPr>
      <w:r w:rsidRPr="001E21B5">
        <w:rPr>
          <w:b/>
          <w:sz w:val="24"/>
          <w:szCs w:val="24"/>
          <w:lang w:val="es-ES_tradnl"/>
        </w:rPr>
        <w:t>Bibliografía</w:t>
      </w:r>
    </w:p>
    <w:p w14:paraId="1C262419" w14:textId="44B1AB24"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Allen</w:t>
      </w:r>
      <w:r w:rsidRPr="001E21B5">
        <w:rPr>
          <w:sz w:val="24"/>
          <w:szCs w:val="24"/>
          <w:lang w:val="es-ES_tradnl"/>
        </w:rPr>
        <w:t>, J</w:t>
      </w:r>
      <w:r w:rsidR="00171A04">
        <w:rPr>
          <w:sz w:val="24"/>
          <w:szCs w:val="24"/>
          <w:lang w:val="es-ES_tradnl"/>
        </w:rPr>
        <w:t>.</w:t>
      </w:r>
      <w:r w:rsidRPr="001E21B5">
        <w:rPr>
          <w:sz w:val="24"/>
          <w:szCs w:val="24"/>
          <w:lang w:val="es-ES_tradnl"/>
        </w:rPr>
        <w:t xml:space="preserve">, </w:t>
      </w:r>
      <w:r w:rsidRPr="001E21B5">
        <w:rPr>
          <w:i/>
          <w:sz w:val="24"/>
          <w:szCs w:val="24"/>
          <w:lang w:val="es-ES_tradnl"/>
        </w:rPr>
        <w:t>Opus Dei</w:t>
      </w:r>
      <w:r w:rsidR="007A6F67">
        <w:rPr>
          <w:sz w:val="24"/>
          <w:szCs w:val="24"/>
          <w:lang w:val="es-ES_tradnl"/>
        </w:rPr>
        <w:t>, Barcelona: Planeta,</w:t>
      </w:r>
      <w:r w:rsidRPr="001E21B5">
        <w:rPr>
          <w:sz w:val="24"/>
          <w:szCs w:val="24"/>
          <w:lang w:val="es-ES_tradnl"/>
        </w:rPr>
        <w:t xml:space="preserve"> 2006.</w:t>
      </w:r>
    </w:p>
    <w:p w14:paraId="7E439996" w14:textId="77777777"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Colomer</w:t>
      </w:r>
      <w:r w:rsidRPr="001E21B5">
        <w:rPr>
          <w:sz w:val="24"/>
          <w:szCs w:val="24"/>
          <w:lang w:val="es-ES_tradnl"/>
        </w:rPr>
        <w:t xml:space="preserve">, J. M., </w:t>
      </w:r>
      <w:r w:rsidRPr="001E21B5">
        <w:rPr>
          <w:i/>
          <w:sz w:val="24"/>
          <w:szCs w:val="24"/>
          <w:lang w:val="es-ES_tradnl"/>
        </w:rPr>
        <w:t>Els estudiants de Barcelona sota el franquisme</w:t>
      </w:r>
      <w:r w:rsidRPr="001E21B5">
        <w:rPr>
          <w:sz w:val="24"/>
          <w:szCs w:val="24"/>
          <w:lang w:val="es-ES_tradnl"/>
        </w:rPr>
        <w:t>, Barcelona: Curial, 1978.</w:t>
      </w:r>
    </w:p>
    <w:p w14:paraId="1E39AD6E" w14:textId="77777777" w:rsidR="0073013B" w:rsidRPr="0073013B" w:rsidRDefault="0073013B" w:rsidP="0073013B">
      <w:pPr>
        <w:spacing w:before="120" w:line="240" w:lineRule="auto"/>
        <w:ind w:firstLine="0"/>
        <w:rPr>
          <w:sz w:val="24"/>
          <w:szCs w:val="24"/>
          <w:lang w:val="es-ES_tradnl"/>
        </w:rPr>
      </w:pPr>
      <w:r w:rsidRPr="0073013B">
        <w:rPr>
          <w:smallCaps/>
          <w:sz w:val="24"/>
          <w:szCs w:val="24"/>
          <w:lang w:val="es-ES_tradnl"/>
        </w:rPr>
        <w:t>Dubcek,</w:t>
      </w:r>
      <w:r w:rsidRPr="0073013B">
        <w:rPr>
          <w:sz w:val="24"/>
          <w:szCs w:val="24"/>
        </w:rPr>
        <w:t xml:space="preserve"> A., </w:t>
      </w:r>
      <w:r w:rsidRPr="0073013B">
        <w:rPr>
          <w:i/>
          <w:sz w:val="24"/>
          <w:szCs w:val="24"/>
        </w:rPr>
        <w:t>Dubcek: autobiografía del líder de la primavera de Praga</w:t>
      </w:r>
      <w:r w:rsidRPr="0073013B">
        <w:rPr>
          <w:sz w:val="24"/>
          <w:szCs w:val="24"/>
        </w:rPr>
        <w:t>, Barcelona: Prensa Ibérica, 1993</w:t>
      </w:r>
      <w:r w:rsidRPr="0073013B">
        <w:rPr>
          <w:smallCaps/>
          <w:sz w:val="24"/>
          <w:szCs w:val="24"/>
          <w:lang w:val="es-ES_tradnl"/>
        </w:rPr>
        <w:t>.</w:t>
      </w:r>
    </w:p>
    <w:p w14:paraId="02680CC7" w14:textId="5FD83A00" w:rsidR="00716E8C" w:rsidRPr="001E21B5" w:rsidRDefault="00716E8C" w:rsidP="00716E8C">
      <w:pPr>
        <w:spacing w:before="120" w:line="240" w:lineRule="auto"/>
        <w:ind w:firstLine="0"/>
        <w:rPr>
          <w:smallCaps/>
          <w:sz w:val="24"/>
          <w:szCs w:val="24"/>
          <w:lang w:val="es-ES_tradnl"/>
        </w:rPr>
      </w:pPr>
      <w:r w:rsidRPr="001E21B5">
        <w:rPr>
          <w:smallCaps/>
          <w:sz w:val="24"/>
          <w:szCs w:val="24"/>
          <w:lang w:val="es-ES_tradnl"/>
        </w:rPr>
        <w:t>Escrivá de Balaguer</w:t>
      </w:r>
      <w:r w:rsidRPr="001E21B5">
        <w:rPr>
          <w:sz w:val="24"/>
          <w:szCs w:val="24"/>
          <w:lang w:val="es-ES_tradnl"/>
        </w:rPr>
        <w:t>, J</w:t>
      </w:r>
      <w:r w:rsidR="006622B1" w:rsidRPr="001E21B5">
        <w:rPr>
          <w:sz w:val="24"/>
          <w:szCs w:val="24"/>
          <w:lang w:val="es-ES_tradnl"/>
        </w:rPr>
        <w:t>.</w:t>
      </w:r>
      <w:r w:rsidRPr="001E21B5">
        <w:rPr>
          <w:sz w:val="24"/>
          <w:szCs w:val="24"/>
          <w:lang w:val="es-ES_tradnl"/>
        </w:rPr>
        <w:t xml:space="preserve">, </w:t>
      </w:r>
      <w:r w:rsidRPr="001E21B5">
        <w:rPr>
          <w:i/>
          <w:sz w:val="24"/>
          <w:szCs w:val="24"/>
          <w:lang w:val="es-ES_tradnl"/>
        </w:rPr>
        <w:t>Conversaciones con Monseñor Escrivá de Balaguer, Edición crítica histórica preparada bajo la dirección de José Luis Illanes</w:t>
      </w:r>
      <w:r w:rsidRPr="001E21B5">
        <w:rPr>
          <w:sz w:val="24"/>
          <w:szCs w:val="24"/>
          <w:lang w:val="es-ES_tradnl"/>
        </w:rPr>
        <w:t xml:space="preserve">, Madrid: Rialp, 2012. </w:t>
      </w:r>
    </w:p>
    <w:p w14:paraId="6CBED661" w14:textId="48EDB1DE"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Estornés Zubizarreta</w:t>
      </w:r>
      <w:r w:rsidRPr="001E21B5">
        <w:rPr>
          <w:sz w:val="24"/>
          <w:szCs w:val="24"/>
          <w:lang w:val="es-ES_tradnl"/>
        </w:rPr>
        <w:t>, I</w:t>
      </w:r>
      <w:r w:rsidR="00171A04">
        <w:rPr>
          <w:sz w:val="24"/>
          <w:szCs w:val="24"/>
          <w:lang w:val="es-ES_tradnl"/>
        </w:rPr>
        <w:t>.</w:t>
      </w:r>
      <w:r w:rsidRPr="001E21B5">
        <w:rPr>
          <w:sz w:val="24"/>
          <w:szCs w:val="24"/>
          <w:lang w:val="es-ES_tradnl"/>
        </w:rPr>
        <w:t xml:space="preserve">, </w:t>
      </w:r>
      <w:r w:rsidRPr="001E21B5">
        <w:rPr>
          <w:i/>
          <w:sz w:val="24"/>
          <w:szCs w:val="24"/>
          <w:lang w:val="es-ES_tradnl"/>
        </w:rPr>
        <w:t>Cómo pudo pasarnos esto. Crónica de una chica de los 60</w:t>
      </w:r>
      <w:r w:rsidRPr="001E21B5">
        <w:rPr>
          <w:sz w:val="24"/>
          <w:szCs w:val="24"/>
          <w:lang w:val="es-ES_tradnl"/>
        </w:rPr>
        <w:t>, San Sebastián: Erein, 2013.</w:t>
      </w:r>
    </w:p>
    <w:p w14:paraId="703327E5" w14:textId="77777777" w:rsidR="00716E8C" w:rsidRPr="001E21B5" w:rsidRDefault="00716E8C" w:rsidP="00716E8C">
      <w:pPr>
        <w:spacing w:before="120" w:line="240" w:lineRule="auto"/>
        <w:ind w:firstLine="0"/>
        <w:rPr>
          <w:sz w:val="24"/>
          <w:szCs w:val="24"/>
          <w:lang w:val="es-ES_tradnl"/>
        </w:rPr>
      </w:pPr>
      <w:r w:rsidRPr="001E21B5">
        <w:rPr>
          <w:i/>
          <w:sz w:val="24"/>
          <w:szCs w:val="24"/>
          <w:lang w:val="es-ES_tradnl"/>
        </w:rPr>
        <w:t>Estudios sociológicos sobre la situación social de España 1975</w:t>
      </w:r>
      <w:r w:rsidRPr="001E21B5">
        <w:rPr>
          <w:sz w:val="24"/>
          <w:szCs w:val="24"/>
          <w:lang w:val="es-ES_tradnl"/>
        </w:rPr>
        <w:t>, Madrid: Fundación FOESSA, 1976.</w:t>
      </w:r>
    </w:p>
    <w:p w14:paraId="758E793E" w14:textId="22423955"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Fernández Buey</w:t>
      </w:r>
      <w:r w:rsidRPr="001E21B5">
        <w:rPr>
          <w:sz w:val="24"/>
          <w:szCs w:val="24"/>
          <w:lang w:val="es-ES_tradnl"/>
        </w:rPr>
        <w:t>, F</w:t>
      </w:r>
      <w:r w:rsidR="00171A04">
        <w:rPr>
          <w:sz w:val="24"/>
          <w:szCs w:val="24"/>
          <w:lang w:val="es-ES_tradnl"/>
        </w:rPr>
        <w:t>.</w:t>
      </w:r>
      <w:r w:rsidRPr="001E21B5">
        <w:rPr>
          <w:sz w:val="24"/>
          <w:szCs w:val="24"/>
          <w:lang w:val="es-ES_tradnl"/>
        </w:rPr>
        <w:t xml:space="preserve">, «Documentos del Movimiento Universitario durante el franquismo», </w:t>
      </w:r>
      <w:r w:rsidRPr="001E21B5">
        <w:rPr>
          <w:rStyle w:val="Enfasis"/>
          <w:sz w:val="24"/>
          <w:szCs w:val="24"/>
          <w:lang w:val="es-ES_tradnl"/>
        </w:rPr>
        <w:t>Materiales</w:t>
      </w:r>
      <w:r w:rsidRPr="001E21B5">
        <w:rPr>
          <w:sz w:val="24"/>
          <w:szCs w:val="24"/>
          <w:lang w:val="es-ES_tradnl"/>
        </w:rPr>
        <w:t xml:space="preserve"> Extraordinario 1 (1977).</w:t>
      </w:r>
    </w:p>
    <w:p w14:paraId="055B49B7" w14:textId="0B568383" w:rsidR="00716E8C" w:rsidRPr="001E21B5" w:rsidRDefault="00716E8C" w:rsidP="00716E8C">
      <w:pPr>
        <w:spacing w:before="120" w:line="240" w:lineRule="auto"/>
        <w:ind w:firstLine="0"/>
        <w:rPr>
          <w:sz w:val="24"/>
          <w:szCs w:val="24"/>
          <w:lang w:val="es-ES_tradnl"/>
        </w:rPr>
      </w:pPr>
      <w:r w:rsidRPr="001E21B5">
        <w:rPr>
          <w:bCs/>
          <w:smallCaps/>
          <w:sz w:val="24"/>
          <w:szCs w:val="24"/>
          <w:lang w:val="es-ES_tradnl"/>
        </w:rPr>
        <w:t>Gómez</w:t>
      </w:r>
      <w:r w:rsidRPr="001E21B5">
        <w:rPr>
          <w:b/>
          <w:bCs/>
          <w:smallCaps/>
          <w:sz w:val="24"/>
          <w:szCs w:val="24"/>
          <w:lang w:val="es-ES_tradnl"/>
        </w:rPr>
        <w:t xml:space="preserve"> </w:t>
      </w:r>
      <w:r w:rsidRPr="001E21B5">
        <w:rPr>
          <w:smallCaps/>
          <w:sz w:val="24"/>
          <w:szCs w:val="24"/>
          <w:lang w:val="es-ES_tradnl"/>
        </w:rPr>
        <w:t>Oliver</w:t>
      </w:r>
      <w:r w:rsidRPr="001E21B5">
        <w:rPr>
          <w:sz w:val="24"/>
          <w:szCs w:val="24"/>
          <w:lang w:val="es-ES_tradnl"/>
        </w:rPr>
        <w:t xml:space="preserve">, </w:t>
      </w:r>
      <w:r w:rsidRPr="001E21B5">
        <w:rPr>
          <w:rStyle w:val="Textoennegrita"/>
          <w:b w:val="0"/>
          <w:sz w:val="24"/>
          <w:szCs w:val="24"/>
          <w:lang w:val="es-ES_tradnl"/>
        </w:rPr>
        <w:t>M</w:t>
      </w:r>
      <w:r w:rsidR="00171A04">
        <w:rPr>
          <w:rStyle w:val="Textoennegrita"/>
          <w:b w:val="0"/>
          <w:sz w:val="24"/>
          <w:szCs w:val="24"/>
          <w:lang w:val="es-ES_tradnl"/>
        </w:rPr>
        <w:t>.</w:t>
      </w:r>
      <w:r w:rsidRPr="001E21B5">
        <w:rPr>
          <w:sz w:val="24"/>
          <w:szCs w:val="24"/>
          <w:lang w:val="es-ES_tradnl"/>
        </w:rPr>
        <w:t xml:space="preserve">, «El Movimiento Estudiantil español durante el Franquismo (1965-1975)», </w:t>
      </w:r>
      <w:r w:rsidRPr="001E21B5">
        <w:rPr>
          <w:rStyle w:val="Enfasis"/>
          <w:sz w:val="24"/>
          <w:szCs w:val="24"/>
          <w:lang w:val="es-ES_tradnl"/>
        </w:rPr>
        <w:t>Revista Crítica de Ciências Sociais</w:t>
      </w:r>
      <w:r w:rsidR="00171A04">
        <w:rPr>
          <w:sz w:val="24"/>
          <w:szCs w:val="24"/>
          <w:lang w:val="es-ES_tradnl"/>
        </w:rPr>
        <w:t xml:space="preserve"> 81 (2008)</w:t>
      </w:r>
      <w:r w:rsidRPr="001E21B5">
        <w:rPr>
          <w:sz w:val="24"/>
          <w:szCs w:val="24"/>
          <w:lang w:val="es-ES_tradnl"/>
        </w:rPr>
        <w:t xml:space="preserve"> 93-110.</w:t>
      </w:r>
    </w:p>
    <w:p w14:paraId="1A27B2E5" w14:textId="47DBD9A5"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González Calleja</w:t>
      </w:r>
      <w:r w:rsidRPr="001E21B5">
        <w:rPr>
          <w:sz w:val="24"/>
          <w:szCs w:val="24"/>
          <w:lang w:val="es-ES_tradnl"/>
        </w:rPr>
        <w:t>, E</w:t>
      </w:r>
      <w:r w:rsidR="00171A04">
        <w:rPr>
          <w:sz w:val="24"/>
          <w:szCs w:val="24"/>
          <w:lang w:val="es-ES_tradnl"/>
        </w:rPr>
        <w:t>.</w:t>
      </w:r>
      <w:r w:rsidRPr="001E21B5">
        <w:rPr>
          <w:i/>
          <w:sz w:val="24"/>
          <w:szCs w:val="24"/>
          <w:lang w:val="es-ES_tradnl"/>
        </w:rPr>
        <w:t>, La España de Primo de Rivera. La modernización autoritaria, 1923-1930</w:t>
      </w:r>
      <w:r w:rsidRPr="001E21B5">
        <w:rPr>
          <w:sz w:val="24"/>
          <w:szCs w:val="24"/>
          <w:lang w:val="es-ES_tradnl"/>
        </w:rPr>
        <w:t>, Madrid: Alianza Editorial, 2005.</w:t>
      </w:r>
    </w:p>
    <w:p w14:paraId="0006C4A0" w14:textId="3BAB1072"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González Gullón</w:t>
      </w:r>
      <w:r w:rsidRPr="001E21B5">
        <w:rPr>
          <w:sz w:val="24"/>
          <w:szCs w:val="24"/>
          <w:lang w:val="es-ES_tradnl"/>
        </w:rPr>
        <w:t>, J</w:t>
      </w:r>
      <w:r w:rsidR="00171A04">
        <w:rPr>
          <w:sz w:val="24"/>
          <w:szCs w:val="24"/>
          <w:lang w:val="es-ES_tradnl"/>
        </w:rPr>
        <w:t>. L.</w:t>
      </w:r>
      <w:r w:rsidRPr="001E21B5">
        <w:rPr>
          <w:sz w:val="24"/>
          <w:szCs w:val="24"/>
          <w:lang w:val="es-ES_tradnl"/>
        </w:rPr>
        <w:t xml:space="preserve">, </w:t>
      </w:r>
      <w:r w:rsidRPr="001E21B5">
        <w:rPr>
          <w:i/>
          <w:sz w:val="24"/>
          <w:szCs w:val="24"/>
          <w:lang w:val="es-ES_tradnl"/>
        </w:rPr>
        <w:t>DYA: La Academia y Residencia en la historia del Opus Dei (1933-1936)</w:t>
      </w:r>
      <w:r w:rsidRPr="001E21B5">
        <w:rPr>
          <w:sz w:val="24"/>
          <w:szCs w:val="24"/>
          <w:lang w:val="es-ES_tradnl"/>
        </w:rPr>
        <w:t>, Madrid: Rialp, 2016.</w:t>
      </w:r>
    </w:p>
    <w:p w14:paraId="1EB1E1E7" w14:textId="7C86FBA6"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Hernández Sandoica</w:t>
      </w:r>
      <w:r w:rsidRPr="001E21B5">
        <w:rPr>
          <w:sz w:val="24"/>
          <w:szCs w:val="24"/>
          <w:lang w:val="es-ES_tradnl"/>
        </w:rPr>
        <w:t>, E</w:t>
      </w:r>
      <w:r w:rsidR="00171A04">
        <w:rPr>
          <w:sz w:val="24"/>
          <w:szCs w:val="24"/>
          <w:lang w:val="es-ES_tradnl"/>
        </w:rPr>
        <w:t>.</w:t>
      </w:r>
      <w:r w:rsidRPr="001E21B5">
        <w:rPr>
          <w:sz w:val="24"/>
          <w:szCs w:val="24"/>
          <w:lang w:val="es-ES_tradnl"/>
        </w:rPr>
        <w:t xml:space="preserve"> y otros, </w:t>
      </w:r>
      <w:r w:rsidRPr="001E21B5">
        <w:rPr>
          <w:i/>
          <w:sz w:val="24"/>
          <w:szCs w:val="24"/>
          <w:lang w:val="es-ES_tradnl"/>
        </w:rPr>
        <w:t>Estudiantes contra Franco (1939-1975): oposición política y movilización juvenil</w:t>
      </w:r>
      <w:r w:rsidRPr="001E21B5">
        <w:rPr>
          <w:sz w:val="24"/>
          <w:szCs w:val="24"/>
          <w:lang w:val="es-ES_tradnl"/>
        </w:rPr>
        <w:t>, Madrid: La Esfera de los Libros, 2007.</w:t>
      </w:r>
    </w:p>
    <w:p w14:paraId="2934221A" w14:textId="24BA459B"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Iriarte Areso</w:t>
      </w:r>
      <w:r w:rsidRPr="001E21B5">
        <w:rPr>
          <w:sz w:val="24"/>
          <w:szCs w:val="24"/>
          <w:lang w:val="es-ES_tradnl"/>
        </w:rPr>
        <w:t>, J</w:t>
      </w:r>
      <w:r w:rsidR="00171A04">
        <w:rPr>
          <w:sz w:val="24"/>
          <w:szCs w:val="24"/>
          <w:lang w:val="es-ES_tradnl"/>
        </w:rPr>
        <w:t>.</w:t>
      </w:r>
      <w:r w:rsidRPr="001E21B5">
        <w:rPr>
          <w:sz w:val="24"/>
          <w:szCs w:val="24"/>
          <w:lang w:val="es-ES_tradnl"/>
        </w:rPr>
        <w:t xml:space="preserve"> V</w:t>
      </w:r>
      <w:r w:rsidR="00171A04">
        <w:rPr>
          <w:sz w:val="24"/>
          <w:szCs w:val="24"/>
          <w:lang w:val="es-ES_tradnl"/>
        </w:rPr>
        <w:t>.</w:t>
      </w:r>
      <w:r w:rsidRPr="001E21B5">
        <w:rPr>
          <w:sz w:val="24"/>
          <w:szCs w:val="24"/>
          <w:lang w:val="es-ES_tradnl"/>
        </w:rPr>
        <w:t xml:space="preserve">, «Universidad y movimiento estudiantil en Navarra bajo el régimen de Franco», en </w:t>
      </w:r>
      <w:r w:rsidRPr="001E21B5">
        <w:rPr>
          <w:smallCaps/>
          <w:sz w:val="24"/>
          <w:szCs w:val="24"/>
          <w:lang w:val="es-ES_tradnl"/>
        </w:rPr>
        <w:t>Carreras</w:t>
      </w:r>
      <w:r w:rsidRPr="001E21B5">
        <w:rPr>
          <w:sz w:val="24"/>
          <w:szCs w:val="24"/>
          <w:lang w:val="es-ES_tradnl"/>
        </w:rPr>
        <w:t>, J</w:t>
      </w:r>
      <w:r w:rsidR="00DD3FEF">
        <w:rPr>
          <w:sz w:val="24"/>
          <w:szCs w:val="24"/>
          <w:lang w:val="es-ES_tradnl"/>
        </w:rPr>
        <w:t>.</w:t>
      </w:r>
      <w:r w:rsidRPr="001E21B5">
        <w:rPr>
          <w:sz w:val="24"/>
          <w:szCs w:val="24"/>
          <w:lang w:val="es-ES_tradnl"/>
        </w:rPr>
        <w:t xml:space="preserve"> J</w:t>
      </w:r>
      <w:r w:rsidR="00DD3FEF">
        <w:rPr>
          <w:sz w:val="24"/>
          <w:szCs w:val="24"/>
          <w:lang w:val="es-ES_tradnl"/>
        </w:rPr>
        <w:t>.</w:t>
      </w:r>
      <w:r w:rsidRPr="001E21B5">
        <w:rPr>
          <w:sz w:val="24"/>
          <w:szCs w:val="24"/>
          <w:lang w:val="es-ES_tradnl"/>
        </w:rPr>
        <w:t xml:space="preserve"> y </w:t>
      </w:r>
      <w:r w:rsidRPr="001E21B5">
        <w:rPr>
          <w:smallCaps/>
          <w:sz w:val="24"/>
          <w:szCs w:val="24"/>
          <w:lang w:val="es-ES_tradnl"/>
        </w:rPr>
        <w:t>Ruiz Carnicer</w:t>
      </w:r>
      <w:r w:rsidRPr="001E21B5">
        <w:rPr>
          <w:sz w:val="24"/>
          <w:szCs w:val="24"/>
          <w:lang w:val="es-ES_tradnl"/>
        </w:rPr>
        <w:t>, M</w:t>
      </w:r>
      <w:r w:rsidR="00DD3FEF">
        <w:rPr>
          <w:sz w:val="24"/>
          <w:szCs w:val="24"/>
          <w:lang w:val="es-ES_tradnl"/>
        </w:rPr>
        <w:t>.</w:t>
      </w:r>
      <w:r w:rsidRPr="001E21B5">
        <w:rPr>
          <w:sz w:val="24"/>
          <w:szCs w:val="24"/>
          <w:lang w:val="es-ES_tradnl"/>
        </w:rPr>
        <w:t xml:space="preserve"> </w:t>
      </w:r>
      <w:r w:rsidR="00DD3FEF">
        <w:rPr>
          <w:sz w:val="24"/>
          <w:szCs w:val="24"/>
          <w:lang w:val="es-ES_tradnl"/>
        </w:rPr>
        <w:t>A.</w:t>
      </w:r>
      <w:r w:rsidRPr="001E21B5">
        <w:rPr>
          <w:sz w:val="24"/>
          <w:szCs w:val="24"/>
          <w:lang w:val="es-ES_tradnl"/>
        </w:rPr>
        <w:t xml:space="preserve"> (coords.), </w:t>
      </w:r>
      <w:r w:rsidRPr="001E21B5">
        <w:rPr>
          <w:i/>
          <w:sz w:val="24"/>
          <w:szCs w:val="24"/>
          <w:lang w:val="es-ES_tradnl"/>
        </w:rPr>
        <w:t xml:space="preserve">La </w:t>
      </w:r>
      <w:r w:rsidR="00C76F3E" w:rsidRPr="001E21B5">
        <w:rPr>
          <w:i/>
          <w:sz w:val="24"/>
          <w:szCs w:val="24"/>
          <w:lang w:val="es-ES_tradnl"/>
        </w:rPr>
        <w:t>Universidad</w:t>
      </w:r>
      <w:r w:rsidRPr="001E21B5">
        <w:rPr>
          <w:i/>
          <w:sz w:val="24"/>
          <w:szCs w:val="24"/>
          <w:lang w:val="es-ES_tradnl"/>
        </w:rPr>
        <w:t xml:space="preserve"> española bajo el régimen de Franco</w:t>
      </w:r>
      <w:r w:rsidR="0066080B" w:rsidRPr="001E21B5">
        <w:rPr>
          <w:i/>
          <w:sz w:val="24"/>
          <w:szCs w:val="24"/>
          <w:lang w:val="es-ES_tradnl"/>
        </w:rPr>
        <w:t xml:space="preserve"> (1939-1975)</w:t>
      </w:r>
      <w:r w:rsidR="0066080B" w:rsidRPr="001E21B5">
        <w:rPr>
          <w:sz w:val="24"/>
          <w:szCs w:val="24"/>
          <w:lang w:val="es-ES_tradnl"/>
        </w:rPr>
        <w:t>, Zaragoza: Institución Fernando el Católico</w:t>
      </w:r>
      <w:r w:rsidRPr="001E21B5">
        <w:rPr>
          <w:sz w:val="24"/>
          <w:szCs w:val="24"/>
          <w:lang w:val="es-ES_tradnl"/>
        </w:rPr>
        <w:t xml:space="preserve">, </w:t>
      </w:r>
      <w:r w:rsidR="0066080B" w:rsidRPr="001E21B5">
        <w:rPr>
          <w:sz w:val="24"/>
          <w:szCs w:val="24"/>
          <w:lang w:val="es-ES_tradnl"/>
        </w:rPr>
        <w:t>601-616</w:t>
      </w:r>
      <w:r w:rsidRPr="001E21B5">
        <w:rPr>
          <w:sz w:val="24"/>
          <w:szCs w:val="24"/>
          <w:lang w:val="es-ES_tradnl"/>
        </w:rPr>
        <w:t>.</w:t>
      </w:r>
    </w:p>
    <w:p w14:paraId="3081F685" w14:textId="0B4A9A95" w:rsidR="0073013B" w:rsidRDefault="0073013B" w:rsidP="0073013B">
      <w:pPr>
        <w:spacing w:before="120" w:line="240" w:lineRule="auto"/>
        <w:ind w:firstLine="0"/>
        <w:rPr>
          <w:sz w:val="24"/>
          <w:szCs w:val="24"/>
        </w:rPr>
      </w:pPr>
      <w:r w:rsidRPr="0073013B">
        <w:rPr>
          <w:smallCaps/>
          <w:sz w:val="24"/>
          <w:szCs w:val="24"/>
          <w:lang w:val="es-ES_tradnl"/>
        </w:rPr>
        <w:t>Kurlansky</w:t>
      </w:r>
      <w:r w:rsidRPr="0073013B">
        <w:rPr>
          <w:sz w:val="24"/>
          <w:szCs w:val="24"/>
        </w:rPr>
        <w:t>, M</w:t>
      </w:r>
      <w:r w:rsidR="00845F18">
        <w:rPr>
          <w:sz w:val="24"/>
          <w:szCs w:val="24"/>
        </w:rPr>
        <w:t>.</w:t>
      </w:r>
      <w:r w:rsidRPr="0073013B">
        <w:rPr>
          <w:sz w:val="24"/>
          <w:szCs w:val="24"/>
        </w:rPr>
        <w:t xml:space="preserve">, </w:t>
      </w:r>
      <w:r w:rsidRPr="0073013B">
        <w:rPr>
          <w:i/>
          <w:sz w:val="24"/>
          <w:szCs w:val="24"/>
        </w:rPr>
        <w:t>1968. El año que conmocionó al mundo</w:t>
      </w:r>
      <w:r w:rsidRPr="0073013B">
        <w:rPr>
          <w:sz w:val="24"/>
          <w:szCs w:val="24"/>
        </w:rPr>
        <w:t xml:space="preserve">, </w:t>
      </w:r>
      <w:r w:rsidRPr="0073013B">
        <w:rPr>
          <w:sz w:val="24"/>
          <w:szCs w:val="24"/>
          <w:lang w:val="es-ES_tradnl"/>
        </w:rPr>
        <w:t>Barcelona</w:t>
      </w:r>
      <w:r w:rsidRPr="0073013B">
        <w:rPr>
          <w:sz w:val="24"/>
          <w:szCs w:val="24"/>
        </w:rPr>
        <w:t>: Destino, 2005</w:t>
      </w:r>
      <w:r>
        <w:rPr>
          <w:sz w:val="24"/>
          <w:szCs w:val="24"/>
        </w:rPr>
        <w:t>.</w:t>
      </w:r>
    </w:p>
    <w:p w14:paraId="4046E62C" w14:textId="77777777" w:rsidR="0073013B" w:rsidRDefault="0073013B" w:rsidP="0073013B">
      <w:pPr>
        <w:spacing w:before="120" w:line="240" w:lineRule="auto"/>
        <w:ind w:firstLine="0"/>
        <w:rPr>
          <w:sz w:val="24"/>
          <w:szCs w:val="24"/>
        </w:rPr>
      </w:pPr>
      <w:r w:rsidRPr="0073013B">
        <w:rPr>
          <w:smallCaps/>
          <w:sz w:val="24"/>
          <w:szCs w:val="24"/>
          <w:lang w:val="es-ES_tradnl"/>
        </w:rPr>
        <w:t>Le Goff</w:t>
      </w:r>
      <w:r w:rsidRPr="0073013B">
        <w:rPr>
          <w:sz w:val="24"/>
          <w:szCs w:val="24"/>
        </w:rPr>
        <w:t xml:space="preserve">, J. P., </w:t>
      </w:r>
      <w:r w:rsidRPr="0073013B">
        <w:rPr>
          <w:i/>
          <w:sz w:val="24"/>
          <w:szCs w:val="24"/>
        </w:rPr>
        <w:t>Mai 68. L’héritage impossible</w:t>
      </w:r>
      <w:r w:rsidRPr="0073013B">
        <w:rPr>
          <w:sz w:val="24"/>
          <w:szCs w:val="24"/>
        </w:rPr>
        <w:t>, Paris: La Découverte, 1998</w:t>
      </w:r>
      <w:r>
        <w:rPr>
          <w:sz w:val="24"/>
          <w:szCs w:val="24"/>
        </w:rPr>
        <w:t>.</w:t>
      </w:r>
    </w:p>
    <w:p w14:paraId="500D15FD" w14:textId="71455CB9"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Martín de la Guardia</w:t>
      </w:r>
      <w:r w:rsidRPr="001E21B5">
        <w:rPr>
          <w:sz w:val="24"/>
          <w:szCs w:val="24"/>
          <w:lang w:val="es-ES_tradnl"/>
        </w:rPr>
        <w:t>, R</w:t>
      </w:r>
      <w:r w:rsidR="00DD3FEF">
        <w:rPr>
          <w:sz w:val="24"/>
          <w:szCs w:val="24"/>
          <w:lang w:val="es-ES_tradnl"/>
        </w:rPr>
        <w:t>.</w:t>
      </w:r>
      <w:r w:rsidRPr="001E21B5">
        <w:rPr>
          <w:sz w:val="24"/>
          <w:szCs w:val="24"/>
          <w:lang w:val="es-ES_tradnl"/>
        </w:rPr>
        <w:t xml:space="preserve"> y </w:t>
      </w:r>
      <w:r w:rsidRPr="001E21B5">
        <w:rPr>
          <w:smallCaps/>
          <w:sz w:val="24"/>
          <w:szCs w:val="24"/>
          <w:lang w:val="es-ES_tradnl"/>
        </w:rPr>
        <w:t>Pérez López</w:t>
      </w:r>
      <w:r w:rsidR="00DD3FEF">
        <w:rPr>
          <w:sz w:val="24"/>
          <w:szCs w:val="24"/>
          <w:lang w:val="es-ES_tradnl"/>
        </w:rPr>
        <w:t>, P.</w:t>
      </w:r>
      <w:r w:rsidRPr="001E21B5">
        <w:rPr>
          <w:sz w:val="24"/>
          <w:szCs w:val="24"/>
          <w:lang w:val="es-ES_tradnl"/>
        </w:rPr>
        <w:t xml:space="preserve">, «El SEU del Distrito Universitario de Valladolid, 1955-1965: La manifestación de una crisis», en </w:t>
      </w:r>
      <w:r w:rsidRPr="001E21B5">
        <w:rPr>
          <w:smallCaps/>
          <w:sz w:val="24"/>
          <w:szCs w:val="24"/>
          <w:lang w:val="es-ES_tradnl"/>
        </w:rPr>
        <w:t>Carreras</w:t>
      </w:r>
      <w:r w:rsidRPr="001E21B5">
        <w:rPr>
          <w:sz w:val="24"/>
          <w:szCs w:val="24"/>
          <w:lang w:val="es-ES_tradnl"/>
        </w:rPr>
        <w:t>, J</w:t>
      </w:r>
      <w:r w:rsidR="00DD3FEF">
        <w:rPr>
          <w:sz w:val="24"/>
          <w:szCs w:val="24"/>
          <w:lang w:val="es-ES_tradnl"/>
        </w:rPr>
        <w:t>.</w:t>
      </w:r>
      <w:r w:rsidRPr="001E21B5">
        <w:rPr>
          <w:sz w:val="24"/>
          <w:szCs w:val="24"/>
          <w:lang w:val="es-ES_tradnl"/>
        </w:rPr>
        <w:t xml:space="preserve"> J</w:t>
      </w:r>
      <w:r w:rsidR="00DD3FEF">
        <w:rPr>
          <w:sz w:val="24"/>
          <w:szCs w:val="24"/>
          <w:lang w:val="es-ES_tradnl"/>
        </w:rPr>
        <w:t>.</w:t>
      </w:r>
      <w:r w:rsidRPr="001E21B5">
        <w:rPr>
          <w:sz w:val="24"/>
          <w:szCs w:val="24"/>
          <w:lang w:val="es-ES_tradnl"/>
        </w:rPr>
        <w:t xml:space="preserve"> y </w:t>
      </w:r>
      <w:r w:rsidRPr="001E21B5">
        <w:rPr>
          <w:smallCaps/>
          <w:sz w:val="24"/>
          <w:szCs w:val="24"/>
          <w:lang w:val="es-ES_tradnl"/>
        </w:rPr>
        <w:t>Ruiz Carnicer</w:t>
      </w:r>
      <w:r w:rsidRPr="001E21B5">
        <w:rPr>
          <w:sz w:val="24"/>
          <w:szCs w:val="24"/>
          <w:lang w:val="es-ES_tradnl"/>
        </w:rPr>
        <w:t>, M</w:t>
      </w:r>
      <w:r w:rsidR="00DD3FEF">
        <w:rPr>
          <w:sz w:val="24"/>
          <w:szCs w:val="24"/>
          <w:lang w:val="es-ES_tradnl"/>
        </w:rPr>
        <w:t>.</w:t>
      </w:r>
      <w:r w:rsidRPr="001E21B5">
        <w:rPr>
          <w:sz w:val="24"/>
          <w:szCs w:val="24"/>
          <w:lang w:val="es-ES_tradnl"/>
        </w:rPr>
        <w:t xml:space="preserve"> </w:t>
      </w:r>
      <w:r w:rsidR="00DD3FEF">
        <w:rPr>
          <w:sz w:val="24"/>
          <w:szCs w:val="24"/>
          <w:lang w:val="es-ES_tradnl"/>
        </w:rPr>
        <w:t>A.</w:t>
      </w:r>
      <w:r w:rsidRPr="001E21B5">
        <w:rPr>
          <w:sz w:val="24"/>
          <w:szCs w:val="24"/>
          <w:lang w:val="es-ES_tradnl"/>
        </w:rPr>
        <w:t xml:space="preserve"> (coords.), </w:t>
      </w:r>
      <w:r w:rsidRPr="001E21B5">
        <w:rPr>
          <w:i/>
          <w:sz w:val="24"/>
          <w:szCs w:val="24"/>
          <w:lang w:val="es-ES_tradnl"/>
        </w:rPr>
        <w:t xml:space="preserve">La </w:t>
      </w:r>
      <w:r w:rsidR="00C76F3E" w:rsidRPr="001E21B5">
        <w:rPr>
          <w:i/>
          <w:sz w:val="24"/>
          <w:szCs w:val="24"/>
          <w:lang w:val="es-ES_tradnl"/>
        </w:rPr>
        <w:t>Universidad</w:t>
      </w:r>
      <w:r w:rsidRPr="001E21B5">
        <w:rPr>
          <w:i/>
          <w:sz w:val="24"/>
          <w:szCs w:val="24"/>
          <w:lang w:val="es-ES_tradnl"/>
        </w:rPr>
        <w:t xml:space="preserve"> española bajo el régimen de Franco (1939-1975)</w:t>
      </w:r>
      <w:r w:rsidRPr="001E21B5">
        <w:rPr>
          <w:sz w:val="24"/>
          <w:szCs w:val="24"/>
          <w:lang w:val="es-ES_tradnl"/>
        </w:rPr>
        <w:t>, Zaragoza: Institución Fernando el Católico, 1991</w:t>
      </w:r>
      <w:r w:rsidR="0066080B" w:rsidRPr="001E21B5">
        <w:rPr>
          <w:sz w:val="24"/>
          <w:szCs w:val="24"/>
          <w:lang w:val="es-ES_tradnl"/>
        </w:rPr>
        <w:t>, 497-519</w:t>
      </w:r>
      <w:r w:rsidRPr="001E21B5">
        <w:rPr>
          <w:sz w:val="24"/>
          <w:szCs w:val="24"/>
          <w:lang w:val="es-ES_tradnl"/>
        </w:rPr>
        <w:t>.</w:t>
      </w:r>
    </w:p>
    <w:p w14:paraId="21115CE2" w14:textId="5F69FF4E"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Mesa</w:t>
      </w:r>
      <w:r w:rsidRPr="001E21B5">
        <w:rPr>
          <w:sz w:val="24"/>
          <w:szCs w:val="24"/>
          <w:lang w:val="es-ES_tradnl"/>
        </w:rPr>
        <w:t>, R</w:t>
      </w:r>
      <w:r w:rsidR="00DC7BBC">
        <w:rPr>
          <w:sz w:val="24"/>
          <w:szCs w:val="24"/>
          <w:lang w:val="es-ES_tradnl"/>
        </w:rPr>
        <w:t>.</w:t>
      </w:r>
      <w:r w:rsidRPr="001E21B5">
        <w:rPr>
          <w:sz w:val="24"/>
          <w:szCs w:val="24"/>
          <w:lang w:val="es-ES_tradnl"/>
        </w:rPr>
        <w:t xml:space="preserve">, </w:t>
      </w:r>
      <w:r w:rsidRPr="001E21B5">
        <w:rPr>
          <w:i/>
          <w:sz w:val="24"/>
          <w:szCs w:val="24"/>
          <w:lang w:val="es-ES_tradnl"/>
        </w:rPr>
        <w:t>Jaraneros y alborotadores. Documentos sobre los sucesos estudiantiles de febrero de 1956 en la Universidad Complutense de Madrid</w:t>
      </w:r>
      <w:r w:rsidRPr="001E21B5">
        <w:rPr>
          <w:sz w:val="24"/>
          <w:szCs w:val="24"/>
          <w:lang w:val="es-ES_tradnl"/>
        </w:rPr>
        <w:t>, Madrid: Editorial Complutense, 2006.</w:t>
      </w:r>
    </w:p>
    <w:p w14:paraId="32251901" w14:textId="4715DFB9"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Paniagua</w:t>
      </w:r>
      <w:r w:rsidRPr="001E21B5">
        <w:rPr>
          <w:sz w:val="24"/>
          <w:szCs w:val="24"/>
          <w:lang w:val="es-ES_tradnl"/>
        </w:rPr>
        <w:t>, J</w:t>
      </w:r>
      <w:r w:rsidR="00DC7BBC">
        <w:rPr>
          <w:sz w:val="24"/>
          <w:szCs w:val="24"/>
          <w:lang w:val="es-ES_tradnl"/>
        </w:rPr>
        <w:t>.</w:t>
      </w:r>
      <w:r w:rsidRPr="001E21B5">
        <w:rPr>
          <w:sz w:val="24"/>
          <w:szCs w:val="24"/>
          <w:lang w:val="es-ES_tradnl"/>
        </w:rPr>
        <w:t xml:space="preserve"> A</w:t>
      </w:r>
      <w:r w:rsidR="00DC7BBC">
        <w:rPr>
          <w:sz w:val="24"/>
          <w:szCs w:val="24"/>
          <w:lang w:val="es-ES_tradnl"/>
        </w:rPr>
        <w:t>.</w:t>
      </w:r>
      <w:r w:rsidRPr="001E21B5">
        <w:rPr>
          <w:sz w:val="24"/>
          <w:szCs w:val="24"/>
          <w:lang w:val="es-ES_tradnl"/>
        </w:rPr>
        <w:t xml:space="preserve">, «Apuntes sobre los primeros pasos de la Facultad de Medicina», </w:t>
      </w:r>
      <w:r w:rsidRPr="001E21B5">
        <w:rPr>
          <w:i/>
          <w:sz w:val="24"/>
          <w:szCs w:val="24"/>
          <w:lang w:val="es-ES_tradnl"/>
        </w:rPr>
        <w:t>Cuadernos del Centro de Documentación y Estudios Josemaría Escrivá de Balaguer</w:t>
      </w:r>
      <w:r w:rsidRPr="001E21B5">
        <w:rPr>
          <w:sz w:val="24"/>
          <w:szCs w:val="24"/>
          <w:lang w:val="es-ES_tradnl"/>
        </w:rPr>
        <w:t xml:space="preserve"> V (2001)</w:t>
      </w:r>
      <w:r w:rsidR="0066080B" w:rsidRPr="001E21B5">
        <w:rPr>
          <w:sz w:val="24"/>
          <w:szCs w:val="24"/>
          <w:lang w:val="es-ES_tradnl"/>
        </w:rPr>
        <w:t xml:space="preserve"> </w:t>
      </w:r>
      <w:r w:rsidR="00E833A5" w:rsidRPr="001E21B5">
        <w:rPr>
          <w:sz w:val="24"/>
          <w:szCs w:val="24"/>
          <w:lang w:val="es-ES_tradnl"/>
        </w:rPr>
        <w:t>93-102</w:t>
      </w:r>
      <w:r w:rsidRPr="001E21B5">
        <w:rPr>
          <w:sz w:val="24"/>
          <w:szCs w:val="24"/>
          <w:lang w:val="es-ES_tradnl"/>
        </w:rPr>
        <w:t>.</w:t>
      </w:r>
    </w:p>
    <w:p w14:paraId="543CF91A" w14:textId="7FE4B98E"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Ponz Piedrafita</w:t>
      </w:r>
      <w:r w:rsidRPr="001E21B5">
        <w:rPr>
          <w:sz w:val="24"/>
          <w:szCs w:val="24"/>
          <w:lang w:val="es-ES_tradnl"/>
        </w:rPr>
        <w:t>, F</w:t>
      </w:r>
      <w:r w:rsidR="00171A04">
        <w:rPr>
          <w:sz w:val="24"/>
          <w:szCs w:val="24"/>
          <w:lang w:val="es-ES_tradnl"/>
        </w:rPr>
        <w:t>.</w:t>
      </w:r>
      <w:r w:rsidRPr="001E21B5">
        <w:rPr>
          <w:sz w:val="24"/>
          <w:szCs w:val="24"/>
          <w:lang w:val="es-ES_tradnl"/>
        </w:rPr>
        <w:t xml:space="preserve">, «Principios fundacionales de la Universidad de Navarra», </w:t>
      </w:r>
      <w:r w:rsidRPr="001E21B5">
        <w:rPr>
          <w:i/>
          <w:sz w:val="24"/>
          <w:szCs w:val="24"/>
          <w:lang w:val="es-ES_tradnl"/>
        </w:rPr>
        <w:t>Cuadernos del Centro de Documentación y Estudios Josemaría Escrivá de Balaguer</w:t>
      </w:r>
      <w:r w:rsidRPr="001E21B5">
        <w:rPr>
          <w:sz w:val="24"/>
          <w:szCs w:val="24"/>
          <w:lang w:val="es-ES_tradnl"/>
        </w:rPr>
        <w:t xml:space="preserve"> V (2001)</w:t>
      </w:r>
      <w:r w:rsidR="0066080B" w:rsidRPr="001E21B5">
        <w:rPr>
          <w:sz w:val="24"/>
          <w:szCs w:val="24"/>
          <w:lang w:val="es-ES_tradnl"/>
        </w:rPr>
        <w:t xml:space="preserve"> </w:t>
      </w:r>
      <w:r w:rsidR="00E833A5" w:rsidRPr="001E21B5">
        <w:rPr>
          <w:sz w:val="24"/>
          <w:szCs w:val="24"/>
          <w:lang w:val="es-ES_tradnl"/>
        </w:rPr>
        <w:t>23-65</w:t>
      </w:r>
      <w:r w:rsidRPr="001E21B5">
        <w:rPr>
          <w:sz w:val="24"/>
          <w:szCs w:val="24"/>
          <w:lang w:val="es-ES_tradnl"/>
        </w:rPr>
        <w:t>.</w:t>
      </w:r>
    </w:p>
    <w:p w14:paraId="422D4E0F" w14:textId="5F42DE99"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Requena</w:t>
      </w:r>
      <w:r w:rsidR="00171A04">
        <w:rPr>
          <w:sz w:val="24"/>
          <w:szCs w:val="24"/>
          <w:lang w:val="es-ES_tradnl"/>
        </w:rPr>
        <w:t>, F.</w:t>
      </w:r>
      <w:r w:rsidRPr="001E21B5">
        <w:rPr>
          <w:sz w:val="24"/>
          <w:szCs w:val="24"/>
          <w:lang w:val="es-ES_tradnl"/>
        </w:rPr>
        <w:t xml:space="preserve"> y </w:t>
      </w:r>
      <w:r w:rsidRPr="001E21B5">
        <w:rPr>
          <w:smallCaps/>
          <w:sz w:val="24"/>
          <w:szCs w:val="24"/>
          <w:lang w:val="es-ES_tradnl"/>
        </w:rPr>
        <w:t>Díaz Hernández</w:t>
      </w:r>
      <w:r w:rsidRPr="001E21B5">
        <w:rPr>
          <w:sz w:val="24"/>
          <w:szCs w:val="24"/>
          <w:lang w:val="es-ES_tradnl"/>
        </w:rPr>
        <w:t>, O</w:t>
      </w:r>
      <w:r w:rsidR="00171A04">
        <w:rPr>
          <w:sz w:val="24"/>
          <w:szCs w:val="24"/>
          <w:lang w:val="es-ES_tradnl"/>
        </w:rPr>
        <w:t>.</w:t>
      </w:r>
      <w:r w:rsidRPr="001E21B5">
        <w:rPr>
          <w:sz w:val="24"/>
          <w:szCs w:val="24"/>
          <w:lang w:val="es-ES_tradnl"/>
        </w:rPr>
        <w:t xml:space="preserve"> (eds.), </w:t>
      </w:r>
      <w:r w:rsidRPr="001E21B5">
        <w:rPr>
          <w:i/>
          <w:sz w:val="24"/>
          <w:szCs w:val="24"/>
          <w:lang w:val="es-ES_tradnl"/>
        </w:rPr>
        <w:t>Josemaría Escrivá de Balaguer y los comienzos de la Universidad de Navarra (1952-1960)</w:t>
      </w:r>
      <w:r w:rsidRPr="001E21B5">
        <w:rPr>
          <w:sz w:val="24"/>
          <w:szCs w:val="24"/>
          <w:lang w:val="es-ES_tradnl"/>
        </w:rPr>
        <w:t>, Pamplona: EUNSA, 2002.</w:t>
      </w:r>
    </w:p>
    <w:p w14:paraId="5F1879B4" w14:textId="7A22B00E"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Ruiz Carnicer</w:t>
      </w:r>
      <w:r w:rsidRPr="001E21B5">
        <w:rPr>
          <w:sz w:val="24"/>
          <w:szCs w:val="24"/>
          <w:lang w:val="es-ES_tradnl"/>
        </w:rPr>
        <w:t>, M</w:t>
      </w:r>
      <w:r w:rsidR="00171A04">
        <w:rPr>
          <w:sz w:val="24"/>
          <w:szCs w:val="24"/>
          <w:lang w:val="es-ES_tradnl"/>
        </w:rPr>
        <w:t>.</w:t>
      </w:r>
      <w:r w:rsidRPr="001E21B5">
        <w:rPr>
          <w:sz w:val="24"/>
          <w:szCs w:val="24"/>
          <w:lang w:val="es-ES_tradnl"/>
        </w:rPr>
        <w:t xml:space="preserve"> </w:t>
      </w:r>
      <w:r w:rsidR="00171A04">
        <w:rPr>
          <w:sz w:val="24"/>
          <w:szCs w:val="24"/>
          <w:lang w:val="es-ES_tradnl"/>
        </w:rPr>
        <w:t>A.</w:t>
      </w:r>
      <w:r w:rsidRPr="001E21B5">
        <w:rPr>
          <w:sz w:val="24"/>
          <w:szCs w:val="24"/>
          <w:lang w:val="es-ES_tradnl"/>
        </w:rPr>
        <w:t xml:space="preserve">, </w:t>
      </w:r>
      <w:r w:rsidRPr="001E21B5">
        <w:rPr>
          <w:i/>
          <w:sz w:val="24"/>
          <w:szCs w:val="24"/>
          <w:lang w:val="es-ES_tradnl"/>
        </w:rPr>
        <w:t>El Sindicato Español Universitario (SEU), 1939-1965. La socialización política de la juventud universitaria en el franquismo</w:t>
      </w:r>
      <w:r w:rsidRPr="001E21B5">
        <w:rPr>
          <w:sz w:val="24"/>
          <w:szCs w:val="24"/>
          <w:lang w:val="es-ES_tradnl"/>
        </w:rPr>
        <w:t>, Madrid: Siglo XXI, 1996.</w:t>
      </w:r>
    </w:p>
    <w:p w14:paraId="4901C994" w14:textId="2D3499F2"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Sánchez Bella</w:t>
      </w:r>
      <w:r w:rsidRPr="001E21B5">
        <w:rPr>
          <w:sz w:val="24"/>
          <w:szCs w:val="24"/>
          <w:lang w:val="es-ES_tradnl"/>
        </w:rPr>
        <w:t>, I</w:t>
      </w:r>
      <w:r w:rsidR="00171A04">
        <w:rPr>
          <w:sz w:val="24"/>
          <w:szCs w:val="24"/>
          <w:lang w:val="es-ES_tradnl"/>
        </w:rPr>
        <w:t>.,</w:t>
      </w:r>
      <w:r w:rsidRPr="001E21B5">
        <w:rPr>
          <w:sz w:val="24"/>
          <w:szCs w:val="24"/>
          <w:lang w:val="es-ES_tradnl"/>
        </w:rPr>
        <w:t xml:space="preserve"> «Recuerdos sobre el comienzo de una gran aventura», </w:t>
      </w:r>
      <w:r w:rsidRPr="001E21B5">
        <w:rPr>
          <w:i/>
          <w:sz w:val="24"/>
          <w:szCs w:val="24"/>
          <w:lang w:val="es-ES_tradnl"/>
        </w:rPr>
        <w:t>Cuadernos del Centro de Documentación y Estudios Josemaría Escrivá de Balaguer</w:t>
      </w:r>
      <w:r w:rsidRPr="001E21B5">
        <w:rPr>
          <w:sz w:val="24"/>
          <w:szCs w:val="24"/>
          <w:lang w:val="es-ES_tradnl"/>
        </w:rPr>
        <w:t xml:space="preserve"> V (2001)</w:t>
      </w:r>
      <w:r w:rsidR="0066080B" w:rsidRPr="001E21B5">
        <w:rPr>
          <w:sz w:val="24"/>
          <w:szCs w:val="24"/>
          <w:lang w:val="es-ES_tradnl"/>
        </w:rPr>
        <w:t xml:space="preserve"> </w:t>
      </w:r>
      <w:r w:rsidR="00E833A5" w:rsidRPr="001E21B5">
        <w:rPr>
          <w:sz w:val="24"/>
          <w:szCs w:val="24"/>
          <w:lang w:val="es-ES_tradnl"/>
        </w:rPr>
        <w:t>15-22</w:t>
      </w:r>
      <w:r w:rsidRPr="001E21B5">
        <w:rPr>
          <w:sz w:val="24"/>
          <w:szCs w:val="24"/>
          <w:lang w:val="es-ES_tradnl"/>
        </w:rPr>
        <w:t>.</w:t>
      </w:r>
    </w:p>
    <w:p w14:paraId="649F0EC7" w14:textId="3C26BA9C"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Sotés Elizalde</w:t>
      </w:r>
      <w:r w:rsidR="001E21B5">
        <w:rPr>
          <w:sz w:val="24"/>
          <w:szCs w:val="24"/>
          <w:lang w:val="es-ES_tradnl"/>
        </w:rPr>
        <w:t>, M. A.</w:t>
      </w:r>
      <w:r w:rsidRPr="001E21B5">
        <w:rPr>
          <w:sz w:val="24"/>
          <w:szCs w:val="24"/>
          <w:lang w:val="es-ES_tradnl"/>
        </w:rPr>
        <w:t xml:space="preserve">, </w:t>
      </w:r>
      <w:r w:rsidRPr="001E21B5">
        <w:rPr>
          <w:i/>
          <w:sz w:val="24"/>
          <w:szCs w:val="24"/>
          <w:lang w:val="es-ES_tradnl"/>
        </w:rPr>
        <w:t>Universidad franquista: debate sobre la libertad de enseñanza (1939-1962)</w:t>
      </w:r>
      <w:r w:rsidRPr="001E21B5">
        <w:rPr>
          <w:sz w:val="24"/>
          <w:szCs w:val="24"/>
          <w:lang w:val="es-ES_tradnl"/>
        </w:rPr>
        <w:t xml:space="preserve">, </w:t>
      </w:r>
      <w:r w:rsidR="00DC7BBC">
        <w:rPr>
          <w:sz w:val="24"/>
          <w:szCs w:val="24"/>
          <w:lang w:val="es-ES_tradnl"/>
        </w:rPr>
        <w:t>Pamplona</w:t>
      </w:r>
      <w:r w:rsidRPr="001E21B5">
        <w:rPr>
          <w:sz w:val="24"/>
          <w:szCs w:val="24"/>
          <w:lang w:val="es-ES_tradnl"/>
        </w:rPr>
        <w:t>: EUNSA, 2004.</w:t>
      </w:r>
    </w:p>
    <w:p w14:paraId="4506C43B" w14:textId="2FBB7021"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Townson</w:t>
      </w:r>
      <w:r w:rsidRPr="001E21B5">
        <w:rPr>
          <w:sz w:val="24"/>
          <w:szCs w:val="24"/>
          <w:lang w:val="es-ES_tradnl"/>
        </w:rPr>
        <w:t>, N</w:t>
      </w:r>
      <w:r w:rsidR="001E21B5">
        <w:rPr>
          <w:sz w:val="24"/>
          <w:szCs w:val="24"/>
          <w:lang w:val="es-ES_tradnl"/>
        </w:rPr>
        <w:t>.</w:t>
      </w:r>
      <w:r w:rsidRPr="001E21B5">
        <w:rPr>
          <w:sz w:val="24"/>
          <w:szCs w:val="24"/>
          <w:lang w:val="es-ES_tradnl"/>
        </w:rPr>
        <w:t xml:space="preserve"> (ed.), </w:t>
      </w:r>
      <w:r w:rsidRPr="001E21B5">
        <w:rPr>
          <w:i/>
          <w:sz w:val="24"/>
          <w:szCs w:val="24"/>
          <w:lang w:val="es-ES_tradnl"/>
        </w:rPr>
        <w:t>España en cambio: el segundo franquismo, 1959-1975</w:t>
      </w:r>
      <w:r w:rsidRPr="001E21B5">
        <w:rPr>
          <w:sz w:val="24"/>
          <w:szCs w:val="24"/>
          <w:lang w:val="es-ES_tradnl"/>
        </w:rPr>
        <w:t>, Madrid: Siglo XXI, 2009.</w:t>
      </w:r>
    </w:p>
    <w:p w14:paraId="2FA2E067" w14:textId="0160DD07" w:rsidR="00716E8C" w:rsidRPr="001E21B5" w:rsidRDefault="00716E8C" w:rsidP="00716E8C">
      <w:pPr>
        <w:spacing w:before="120" w:line="240" w:lineRule="auto"/>
        <w:ind w:firstLine="0"/>
        <w:rPr>
          <w:sz w:val="24"/>
          <w:szCs w:val="24"/>
          <w:lang w:val="es-ES_tradnl"/>
        </w:rPr>
      </w:pPr>
      <w:r w:rsidRPr="001E21B5">
        <w:rPr>
          <w:smallCaps/>
          <w:sz w:val="24"/>
          <w:szCs w:val="24"/>
          <w:lang w:val="es-ES_tradnl"/>
        </w:rPr>
        <w:t>Valdelvira</w:t>
      </w:r>
      <w:r w:rsidRPr="001E21B5">
        <w:rPr>
          <w:sz w:val="24"/>
          <w:szCs w:val="24"/>
          <w:lang w:val="es-ES_tradnl"/>
        </w:rPr>
        <w:t>, G</w:t>
      </w:r>
      <w:r w:rsidR="001E21B5">
        <w:rPr>
          <w:sz w:val="24"/>
          <w:szCs w:val="24"/>
          <w:lang w:val="es-ES_tradnl"/>
        </w:rPr>
        <w:t>.</w:t>
      </w:r>
      <w:r w:rsidRPr="001E21B5">
        <w:rPr>
          <w:sz w:val="24"/>
          <w:szCs w:val="24"/>
          <w:lang w:val="es-ES_tradnl"/>
        </w:rPr>
        <w:t xml:space="preserve">, </w:t>
      </w:r>
      <w:r w:rsidRPr="001E21B5">
        <w:rPr>
          <w:i/>
          <w:sz w:val="24"/>
          <w:szCs w:val="24"/>
          <w:lang w:val="es-ES_tradnl"/>
        </w:rPr>
        <w:t>La oposición estudiantil al franquismo</w:t>
      </w:r>
      <w:r w:rsidRPr="001E21B5">
        <w:rPr>
          <w:sz w:val="24"/>
          <w:szCs w:val="24"/>
          <w:lang w:val="es-ES_tradnl"/>
        </w:rPr>
        <w:t>, Madrid: Síntesis, 2006.</w:t>
      </w:r>
    </w:p>
    <w:p w14:paraId="1687A883" w14:textId="756C5707" w:rsidR="00716E8C" w:rsidRPr="0073013B" w:rsidRDefault="00716E8C" w:rsidP="00716E8C">
      <w:pPr>
        <w:spacing w:before="120" w:line="240" w:lineRule="auto"/>
        <w:ind w:firstLine="0"/>
        <w:rPr>
          <w:sz w:val="24"/>
          <w:szCs w:val="24"/>
          <w:lang w:val="es-ES_tradnl"/>
        </w:rPr>
      </w:pPr>
      <w:r w:rsidRPr="0073013B">
        <w:rPr>
          <w:smallCaps/>
          <w:sz w:val="24"/>
          <w:szCs w:val="24"/>
          <w:lang w:val="es-ES_tradnl"/>
        </w:rPr>
        <w:t>Vidal-Quadras</w:t>
      </w:r>
      <w:r w:rsidRPr="0073013B">
        <w:rPr>
          <w:sz w:val="24"/>
          <w:szCs w:val="24"/>
          <w:lang w:val="es-ES_tradnl"/>
        </w:rPr>
        <w:t>, J</w:t>
      </w:r>
      <w:r w:rsidR="001E21B5" w:rsidRPr="0073013B">
        <w:rPr>
          <w:sz w:val="24"/>
          <w:szCs w:val="24"/>
          <w:lang w:val="es-ES_tradnl"/>
        </w:rPr>
        <w:t>.</w:t>
      </w:r>
      <w:r w:rsidRPr="0073013B">
        <w:rPr>
          <w:sz w:val="24"/>
          <w:szCs w:val="24"/>
          <w:lang w:val="es-ES_tradnl"/>
        </w:rPr>
        <w:t xml:space="preserve"> A</w:t>
      </w:r>
      <w:r w:rsidR="001E21B5" w:rsidRPr="0073013B">
        <w:rPr>
          <w:sz w:val="24"/>
          <w:szCs w:val="24"/>
          <w:lang w:val="es-ES_tradnl"/>
        </w:rPr>
        <w:t>.</w:t>
      </w:r>
      <w:r w:rsidRPr="0073013B">
        <w:rPr>
          <w:sz w:val="24"/>
          <w:szCs w:val="24"/>
          <w:lang w:val="es-ES_tradnl"/>
        </w:rPr>
        <w:t xml:space="preserve">, </w:t>
      </w:r>
      <w:r w:rsidRPr="0073013B">
        <w:rPr>
          <w:i/>
          <w:sz w:val="24"/>
          <w:szCs w:val="24"/>
          <w:lang w:val="es-ES_tradnl"/>
        </w:rPr>
        <w:t>50 años de la Universidad de Navarra, 1952-2002</w:t>
      </w:r>
      <w:r w:rsidRPr="0073013B">
        <w:rPr>
          <w:sz w:val="24"/>
          <w:szCs w:val="24"/>
          <w:lang w:val="es-ES_tradnl"/>
        </w:rPr>
        <w:t>, Pamplona: EUNSA, 2002.</w:t>
      </w:r>
    </w:p>
    <w:sectPr w:rsidR="00716E8C" w:rsidRPr="0073013B" w:rsidSect="006D442E">
      <w:headerReference w:type="even" r:id="rId8"/>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3CBC" w14:textId="77777777" w:rsidR="006C698B" w:rsidRDefault="006C698B" w:rsidP="0041381C">
      <w:pPr>
        <w:spacing w:before="0" w:line="240" w:lineRule="auto"/>
      </w:pPr>
      <w:r>
        <w:separator/>
      </w:r>
    </w:p>
  </w:endnote>
  <w:endnote w:type="continuationSeparator" w:id="0">
    <w:p w14:paraId="2FFBE446" w14:textId="77777777" w:rsidR="006C698B" w:rsidRDefault="006C698B" w:rsidP="004138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6DC9" w14:textId="77777777" w:rsidR="006C698B" w:rsidRDefault="006C698B" w:rsidP="005B47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09F03" w14:textId="77777777" w:rsidR="006C698B" w:rsidRDefault="006C698B">
    <w:pPr>
      <w:pStyle w:val="Piedepgina"/>
    </w:pPr>
  </w:p>
  <w:p w14:paraId="12213060" w14:textId="77777777" w:rsidR="006C698B" w:rsidRDefault="006C698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9109" w14:textId="77777777" w:rsidR="006C698B" w:rsidRDefault="006C698B" w:rsidP="005B47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7289">
      <w:rPr>
        <w:rStyle w:val="Nmerodepgina"/>
        <w:noProof/>
      </w:rPr>
      <w:t>1</w:t>
    </w:r>
    <w:r>
      <w:rPr>
        <w:rStyle w:val="Nmerodepgina"/>
      </w:rPr>
      <w:fldChar w:fldCharType="end"/>
    </w:r>
  </w:p>
  <w:p w14:paraId="0837DF67" w14:textId="77777777" w:rsidR="006C698B" w:rsidRDefault="006C698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2964A" w14:textId="77777777" w:rsidR="006C698B" w:rsidRDefault="006C698B" w:rsidP="0041381C">
      <w:pPr>
        <w:spacing w:before="0" w:line="240" w:lineRule="auto"/>
      </w:pPr>
      <w:r>
        <w:separator/>
      </w:r>
    </w:p>
  </w:footnote>
  <w:footnote w:type="continuationSeparator" w:id="0">
    <w:p w14:paraId="78F1229D" w14:textId="77777777" w:rsidR="006C698B" w:rsidRDefault="006C698B" w:rsidP="0041381C">
      <w:pPr>
        <w:spacing w:before="0" w:line="240" w:lineRule="auto"/>
      </w:pPr>
      <w:r>
        <w:continuationSeparator/>
      </w:r>
    </w:p>
  </w:footnote>
  <w:footnote w:id="1">
    <w:p w14:paraId="33E32B85" w14:textId="01AAFB4B" w:rsidR="006C698B" w:rsidRPr="001A4154" w:rsidRDefault="006C698B" w:rsidP="00250C2E">
      <w:pPr>
        <w:spacing w:before="0" w:line="240" w:lineRule="auto"/>
        <w:ind w:firstLine="0"/>
      </w:pPr>
      <w:r w:rsidRPr="00E42E59">
        <w:rPr>
          <w:rStyle w:val="Caratteredellanota"/>
          <w:lang w:val="es-ES_tradnl"/>
        </w:rPr>
        <w:footnoteRef/>
      </w:r>
      <w:r w:rsidRPr="00E42E59">
        <w:rPr>
          <w:lang w:val="es-ES_tradnl"/>
        </w:rPr>
        <w:t xml:space="preserve"> </w:t>
      </w:r>
      <w:r>
        <w:rPr>
          <w:lang w:val="es-ES_tradnl"/>
        </w:rPr>
        <w:t xml:space="preserve">La bibliografía sobre los diversos aspectos del 68 es amplísima. Véase, por poner solo unos ejemplos, </w:t>
      </w:r>
      <w:r w:rsidRPr="001A4154">
        <w:rPr>
          <w:smallCaps/>
          <w:lang w:val="es-ES_tradnl"/>
        </w:rPr>
        <w:t>Le Goff</w:t>
      </w:r>
      <w:r>
        <w:t xml:space="preserve">, J. P., </w:t>
      </w:r>
      <w:r w:rsidRPr="001A4154">
        <w:rPr>
          <w:i/>
        </w:rPr>
        <w:t>Mai 68. L’héritage impossible</w:t>
      </w:r>
      <w:r w:rsidRPr="001A4154">
        <w:t>, Paris</w:t>
      </w:r>
      <w:r>
        <w:t>:</w:t>
      </w:r>
      <w:r w:rsidRPr="001A4154">
        <w:t xml:space="preserve"> La Découverte, 1998</w:t>
      </w:r>
      <w:r>
        <w:t xml:space="preserve">; </w:t>
      </w:r>
      <w:r w:rsidRPr="001A4154">
        <w:rPr>
          <w:smallCaps/>
          <w:lang w:val="es-ES_tradnl"/>
        </w:rPr>
        <w:t>Kurlansky</w:t>
      </w:r>
      <w:r>
        <w:t xml:space="preserve">, M., </w:t>
      </w:r>
      <w:r w:rsidRPr="001A4154">
        <w:rPr>
          <w:i/>
        </w:rPr>
        <w:t>1968. El año que conmocionó al mundo</w:t>
      </w:r>
      <w:r>
        <w:t xml:space="preserve">, Barcelona: Destino, 2005; </w:t>
      </w:r>
      <w:r w:rsidRPr="00953C13">
        <w:rPr>
          <w:smallCaps/>
          <w:lang w:val="es-ES_tradnl"/>
        </w:rPr>
        <w:t>Dubcek</w:t>
      </w:r>
      <w:r>
        <w:rPr>
          <w:smallCaps/>
          <w:lang w:val="es-ES_tradnl"/>
        </w:rPr>
        <w:t>,</w:t>
      </w:r>
      <w:r>
        <w:t xml:space="preserve"> A., </w:t>
      </w:r>
      <w:r w:rsidRPr="00953C13">
        <w:rPr>
          <w:i/>
        </w:rPr>
        <w:t>Dubcek: autobiografía del líder de la primavera de Praga</w:t>
      </w:r>
      <w:r>
        <w:t>, Barcelona: Prensa Ibérica, 1993</w:t>
      </w:r>
      <w:r>
        <w:rPr>
          <w:smallCaps/>
          <w:lang w:val="es-ES_tradnl"/>
        </w:rPr>
        <w:t>.</w:t>
      </w:r>
    </w:p>
  </w:footnote>
  <w:footnote w:id="2">
    <w:p w14:paraId="18750CC9" w14:textId="1742F613" w:rsidR="006C698B" w:rsidRPr="00E42E59" w:rsidRDefault="006C698B" w:rsidP="00393D02">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Escrivá de Balaguer</w:t>
      </w:r>
      <w:r w:rsidRPr="00E42E59">
        <w:rPr>
          <w:lang w:val="es-ES_tradnl"/>
        </w:rPr>
        <w:t>, J</w:t>
      </w:r>
      <w:r>
        <w:rPr>
          <w:lang w:val="es-ES_tradnl"/>
        </w:rPr>
        <w:t>.</w:t>
      </w:r>
      <w:r w:rsidRPr="00E42E59">
        <w:rPr>
          <w:lang w:val="es-ES_tradnl"/>
        </w:rPr>
        <w:t xml:space="preserve">, </w:t>
      </w:r>
      <w:r w:rsidRPr="00E42E59">
        <w:rPr>
          <w:i/>
          <w:lang w:val="es-ES_tradnl"/>
        </w:rPr>
        <w:t>Conversaciones con Monseñor Escrivá de Balaguer, Edición crítica histórica preparada bajo la dirección de José Luis Illanes</w:t>
      </w:r>
      <w:r w:rsidRPr="00E42E59">
        <w:rPr>
          <w:lang w:val="es-ES_tradnl"/>
        </w:rPr>
        <w:t xml:space="preserve">, Madrid: Rialp, 2012 (En adelante, </w:t>
      </w:r>
      <w:r w:rsidRPr="00E42E59">
        <w:rPr>
          <w:i/>
          <w:lang w:val="es-ES_tradnl"/>
        </w:rPr>
        <w:t>Conversaciones</w:t>
      </w:r>
      <w:r w:rsidRPr="00E42E59">
        <w:rPr>
          <w:lang w:val="es-ES_tradnl"/>
        </w:rPr>
        <w:t>).</w:t>
      </w:r>
    </w:p>
  </w:footnote>
  <w:footnote w:id="3">
    <w:p w14:paraId="03992DF0" w14:textId="7B0E1BC5" w:rsidR="006C698B" w:rsidRPr="00E42E59" w:rsidRDefault="006C698B" w:rsidP="002278E1">
      <w:pPr>
        <w:spacing w:before="0" w:line="240" w:lineRule="auto"/>
        <w:ind w:firstLine="0"/>
        <w:rPr>
          <w:lang w:val="es-ES_tradnl"/>
        </w:rPr>
      </w:pPr>
      <w:r w:rsidRPr="00E42E59">
        <w:rPr>
          <w:rStyle w:val="Caratteredellanota"/>
          <w:lang w:val="es-ES_tradnl"/>
        </w:rPr>
        <w:footnoteRef/>
      </w:r>
      <w:r w:rsidRPr="00E42E59">
        <w:rPr>
          <w:lang w:val="es-ES_tradnl"/>
        </w:rPr>
        <w:t xml:space="preserve"> Se trataba de una tirada especial de 50.000 ejemplares. Cfr. </w:t>
      </w:r>
      <w:r w:rsidRPr="00E42E59">
        <w:rPr>
          <w:i/>
          <w:lang w:val="es-ES_tradnl"/>
        </w:rPr>
        <w:t>Conversaciones</w:t>
      </w:r>
      <w:r w:rsidRPr="00E42E59">
        <w:rPr>
          <w:lang w:val="es-ES_tradnl"/>
        </w:rPr>
        <w:t>, 42.</w:t>
      </w:r>
    </w:p>
  </w:footnote>
  <w:footnote w:id="4">
    <w:p w14:paraId="4948D347" w14:textId="7FED6C8A" w:rsidR="006C698B" w:rsidRPr="00E42E59" w:rsidRDefault="006C698B" w:rsidP="0098759B">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Townson</w:t>
      </w:r>
      <w:r w:rsidRPr="00E42E59">
        <w:rPr>
          <w:lang w:val="es-ES_tradnl"/>
        </w:rPr>
        <w:t>, N</w:t>
      </w:r>
      <w:r>
        <w:rPr>
          <w:lang w:val="es-ES_tradnl"/>
        </w:rPr>
        <w:t>.</w:t>
      </w:r>
      <w:r w:rsidRPr="00E42E59">
        <w:rPr>
          <w:lang w:val="es-ES_tradnl"/>
        </w:rPr>
        <w:t xml:space="preserve"> (ed.), </w:t>
      </w:r>
      <w:r w:rsidRPr="00E42E59">
        <w:rPr>
          <w:i/>
          <w:lang w:val="es-ES_tradnl"/>
        </w:rPr>
        <w:t>España en cambio: el segundo franquismo, 1959-1975</w:t>
      </w:r>
      <w:r w:rsidRPr="00E42E59">
        <w:rPr>
          <w:lang w:val="es-ES_tradnl"/>
        </w:rPr>
        <w:t>, Madrid: Siglo XXI, 2009.</w:t>
      </w:r>
    </w:p>
  </w:footnote>
  <w:footnote w:id="5">
    <w:p w14:paraId="496EDB8B" w14:textId="5E876524" w:rsidR="006C698B" w:rsidRPr="00E42E59" w:rsidRDefault="006C698B" w:rsidP="004355E6">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i/>
          <w:lang w:val="es-ES_tradnl"/>
        </w:rPr>
        <w:t>Estudios sociológicos sobre la situación social de España 1975</w:t>
      </w:r>
      <w:r w:rsidRPr="00E42E59">
        <w:rPr>
          <w:lang w:val="es-ES_tradnl"/>
        </w:rPr>
        <w:t>, Madrid: Fundación FOESSA, 1976, 289ss.</w:t>
      </w:r>
    </w:p>
  </w:footnote>
  <w:footnote w:id="6">
    <w:p w14:paraId="4002B21B" w14:textId="01FC7A89" w:rsidR="006C698B" w:rsidRPr="00E42E59" w:rsidRDefault="006C698B" w:rsidP="00C85AC6">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i/>
          <w:lang w:val="es-ES_tradnl"/>
        </w:rPr>
        <w:t>BOE</w:t>
      </w:r>
      <w:r w:rsidRPr="00E42E59">
        <w:rPr>
          <w:lang w:val="es-ES_tradnl"/>
        </w:rPr>
        <w:t xml:space="preserve">, </w:t>
      </w:r>
      <w:r>
        <w:rPr>
          <w:lang w:val="es-ES_tradnl"/>
        </w:rPr>
        <w:t>31 de julio de 1943</w:t>
      </w:r>
      <w:r w:rsidRPr="00E42E59">
        <w:rPr>
          <w:lang w:val="es-ES_tradnl"/>
        </w:rPr>
        <w:t>.</w:t>
      </w:r>
    </w:p>
  </w:footnote>
  <w:footnote w:id="7">
    <w:p w14:paraId="1A69C13E" w14:textId="0A9F40F9" w:rsidR="006C698B" w:rsidRPr="00E42E59" w:rsidRDefault="006C698B" w:rsidP="00C85AC6">
      <w:pPr>
        <w:spacing w:before="0" w:line="240" w:lineRule="auto"/>
        <w:ind w:firstLine="0"/>
        <w:rPr>
          <w:lang w:val="es-ES_tradnl"/>
        </w:rPr>
      </w:pPr>
      <w:r w:rsidRPr="00E42E59">
        <w:rPr>
          <w:rStyle w:val="Caratteredellanota"/>
          <w:lang w:val="es-ES_tradnl"/>
        </w:rPr>
        <w:footnoteRef/>
      </w:r>
      <w:r w:rsidRPr="00E42E59">
        <w:rPr>
          <w:lang w:val="es-ES_tradnl"/>
        </w:rPr>
        <w:t xml:space="preserve"> Ibíd.</w:t>
      </w:r>
    </w:p>
  </w:footnote>
  <w:footnote w:id="8">
    <w:p w14:paraId="291394DC" w14:textId="0FCF7DA6" w:rsidR="006C698B" w:rsidRPr="00E42E59" w:rsidRDefault="006C698B" w:rsidP="001A424B">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Sotés Elizalde</w:t>
      </w:r>
      <w:r w:rsidRPr="00E42E59">
        <w:rPr>
          <w:lang w:val="es-ES_tradnl"/>
        </w:rPr>
        <w:t xml:space="preserve">, M. </w:t>
      </w:r>
      <w:r>
        <w:rPr>
          <w:lang w:val="es-ES_tradnl"/>
        </w:rPr>
        <w:t>A.</w:t>
      </w:r>
      <w:r w:rsidRPr="00E42E59">
        <w:rPr>
          <w:lang w:val="es-ES_tradnl"/>
        </w:rPr>
        <w:t xml:space="preserve">, </w:t>
      </w:r>
      <w:r w:rsidRPr="00E42E59">
        <w:rPr>
          <w:i/>
          <w:lang w:val="es-ES_tradnl"/>
        </w:rPr>
        <w:t>Universidad franquista: debate sobre la libertad de enseñanza (1939-1962)</w:t>
      </w:r>
      <w:r w:rsidRPr="00E42E59">
        <w:rPr>
          <w:lang w:val="es-ES_tradnl"/>
        </w:rPr>
        <w:t xml:space="preserve">, </w:t>
      </w:r>
      <w:r>
        <w:rPr>
          <w:lang w:val="es-ES_tradnl"/>
        </w:rPr>
        <w:t>Pamplona</w:t>
      </w:r>
      <w:r w:rsidRPr="00E42E59">
        <w:rPr>
          <w:lang w:val="es-ES_tradnl"/>
        </w:rPr>
        <w:t>: EUNSA, 2004.</w:t>
      </w:r>
    </w:p>
  </w:footnote>
  <w:footnote w:id="9">
    <w:p w14:paraId="2AE5C0C8" w14:textId="47C71667" w:rsidR="006C698B" w:rsidRPr="00E42E59" w:rsidRDefault="006C698B" w:rsidP="003C6535">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Mesa</w:t>
      </w:r>
      <w:r w:rsidRPr="00E42E59">
        <w:rPr>
          <w:lang w:val="es-ES_tradnl"/>
        </w:rPr>
        <w:t>, R</w:t>
      </w:r>
      <w:r>
        <w:rPr>
          <w:lang w:val="es-ES_tradnl"/>
        </w:rPr>
        <w:t>.</w:t>
      </w:r>
      <w:r w:rsidRPr="00E42E59">
        <w:rPr>
          <w:lang w:val="es-ES_tradnl"/>
        </w:rPr>
        <w:t xml:space="preserve">, </w:t>
      </w:r>
      <w:r w:rsidRPr="00E42E59">
        <w:rPr>
          <w:i/>
          <w:lang w:val="es-ES_tradnl"/>
        </w:rPr>
        <w:t>Jaraneros y alborotadores. Documentos sobre los sucesos estudiantiles de febrero de 1956 en la Universidad Complutense de Madrid</w:t>
      </w:r>
      <w:r w:rsidRPr="00E42E59">
        <w:rPr>
          <w:lang w:val="es-ES_tradnl"/>
        </w:rPr>
        <w:t>, Madrid: Editorial Complutense, 2006.</w:t>
      </w:r>
    </w:p>
  </w:footnote>
  <w:footnote w:id="10">
    <w:p w14:paraId="1B6AE00F" w14:textId="0531D9D6" w:rsidR="006C698B" w:rsidRPr="00E42E59" w:rsidRDefault="006C698B" w:rsidP="003C6535">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Ruiz Carnicer</w:t>
      </w:r>
      <w:r w:rsidRPr="00E42E59">
        <w:rPr>
          <w:lang w:val="es-ES_tradnl"/>
        </w:rPr>
        <w:t>, M</w:t>
      </w:r>
      <w:r>
        <w:rPr>
          <w:lang w:val="es-ES_tradnl"/>
        </w:rPr>
        <w:t>. A.</w:t>
      </w:r>
      <w:r w:rsidRPr="00E42E59">
        <w:rPr>
          <w:lang w:val="es-ES_tradnl"/>
        </w:rPr>
        <w:t xml:space="preserve">, </w:t>
      </w:r>
      <w:r w:rsidRPr="00E42E59">
        <w:rPr>
          <w:i/>
          <w:lang w:val="es-ES_tradnl"/>
        </w:rPr>
        <w:t>El Sindicato Español Universitario (SEU), 1939-1965. La socialización política de la juventud universitaria en el franquismo</w:t>
      </w:r>
      <w:r w:rsidRPr="00E42E59">
        <w:rPr>
          <w:lang w:val="es-ES_tradnl"/>
        </w:rPr>
        <w:t>, Madrid: Siglo XXI, 1996.</w:t>
      </w:r>
    </w:p>
  </w:footnote>
  <w:footnote w:id="11">
    <w:p w14:paraId="09E963AC" w14:textId="63BCB33D" w:rsidR="006C698B" w:rsidRPr="00E42E59" w:rsidRDefault="006C698B" w:rsidP="00C03E91">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Fernández Buey</w:t>
      </w:r>
      <w:r w:rsidRPr="00E42E59">
        <w:rPr>
          <w:lang w:val="es-ES_tradnl"/>
        </w:rPr>
        <w:t>, F</w:t>
      </w:r>
      <w:r>
        <w:rPr>
          <w:lang w:val="es-ES_tradnl"/>
        </w:rPr>
        <w:t>.</w:t>
      </w:r>
      <w:r w:rsidRPr="00E42E59">
        <w:rPr>
          <w:lang w:val="es-ES_tradnl"/>
        </w:rPr>
        <w:t xml:space="preserve">, «Documentos del Movimiento Universitario durante el franquismo», </w:t>
      </w:r>
      <w:r w:rsidRPr="00E42E59">
        <w:rPr>
          <w:rStyle w:val="Enfasis"/>
          <w:lang w:val="es-ES_tradnl"/>
        </w:rPr>
        <w:t>Materiales</w:t>
      </w:r>
      <w:r>
        <w:rPr>
          <w:lang w:val="es-ES_tradnl"/>
        </w:rPr>
        <w:t xml:space="preserve"> Extraordinario 1 (1977)</w:t>
      </w:r>
      <w:r w:rsidRPr="00E42E59">
        <w:rPr>
          <w:lang w:val="es-ES_tradnl"/>
        </w:rPr>
        <w:t xml:space="preserve"> 30.</w:t>
      </w:r>
    </w:p>
  </w:footnote>
  <w:footnote w:id="12">
    <w:p w14:paraId="651E3798" w14:textId="171A0BB8" w:rsidR="006C698B" w:rsidRPr="00E42E59" w:rsidRDefault="006C698B" w:rsidP="00942CDF">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Colomer</w:t>
      </w:r>
      <w:r w:rsidRPr="00E42E59">
        <w:rPr>
          <w:lang w:val="es-ES_tradnl"/>
        </w:rPr>
        <w:t xml:space="preserve">, J. M., </w:t>
      </w:r>
      <w:r w:rsidRPr="00E42E59">
        <w:rPr>
          <w:i/>
          <w:lang w:val="es-ES_tradnl"/>
        </w:rPr>
        <w:t>Els estudiants de Barcelona sota el franquisme</w:t>
      </w:r>
      <w:r w:rsidRPr="00E42E59">
        <w:rPr>
          <w:lang w:val="es-ES_tradnl"/>
        </w:rPr>
        <w:t xml:space="preserve">, Barcelona: Curial, 1978. En esta asamblea participaron algunos universitarios miembros del Opus Dei (Cfr. </w:t>
      </w:r>
      <w:r w:rsidRPr="00E42E59">
        <w:rPr>
          <w:smallCaps/>
          <w:lang w:val="es-ES_tradnl"/>
        </w:rPr>
        <w:t>Allen</w:t>
      </w:r>
      <w:r w:rsidRPr="00E42E59">
        <w:rPr>
          <w:lang w:val="es-ES_tradnl"/>
        </w:rPr>
        <w:t>, J</w:t>
      </w:r>
      <w:r>
        <w:rPr>
          <w:lang w:val="es-ES_tradnl"/>
        </w:rPr>
        <w:t>.</w:t>
      </w:r>
      <w:r w:rsidRPr="00E42E59">
        <w:rPr>
          <w:lang w:val="es-ES_tradnl"/>
        </w:rPr>
        <w:t xml:space="preserve">, </w:t>
      </w:r>
      <w:r w:rsidRPr="00E42E59">
        <w:rPr>
          <w:i/>
          <w:lang w:val="es-ES_tradnl"/>
        </w:rPr>
        <w:t>Opus Dei</w:t>
      </w:r>
      <w:r w:rsidRPr="00E42E59">
        <w:rPr>
          <w:lang w:val="es-ES_tradnl"/>
        </w:rPr>
        <w:t>, Barcelona</w:t>
      </w:r>
      <w:r>
        <w:rPr>
          <w:lang w:val="es-ES_tradnl"/>
        </w:rPr>
        <w:t>: Planeta,</w:t>
      </w:r>
      <w:r w:rsidRPr="00E42E59">
        <w:rPr>
          <w:lang w:val="es-ES_tradnl"/>
        </w:rPr>
        <w:t xml:space="preserve"> 2006, 79).</w:t>
      </w:r>
    </w:p>
  </w:footnote>
  <w:footnote w:id="13">
    <w:p w14:paraId="7EC58B1C" w14:textId="0FDC75E3" w:rsidR="006C698B" w:rsidRPr="00E42E59" w:rsidRDefault="006C698B" w:rsidP="0016590F">
      <w:pPr>
        <w:spacing w:before="0" w:line="240" w:lineRule="auto"/>
        <w:ind w:firstLine="0"/>
        <w:rPr>
          <w:lang w:val="es-ES_tradnl"/>
        </w:rPr>
      </w:pPr>
      <w:r w:rsidRPr="00E42E59">
        <w:rPr>
          <w:rStyle w:val="Caratteredellanota"/>
          <w:lang w:val="es-ES_tradnl"/>
        </w:rPr>
        <w:footnoteRef/>
      </w:r>
      <w:r w:rsidRPr="00E42E59">
        <w:rPr>
          <w:lang w:val="es-ES_tradnl"/>
        </w:rPr>
        <w:t xml:space="preserve"> Cfr. </w:t>
      </w:r>
      <w:r w:rsidRPr="00E42E59">
        <w:rPr>
          <w:smallCaps/>
          <w:lang w:val="es-ES_tradnl"/>
        </w:rPr>
        <w:t>Hernández Sandoica</w:t>
      </w:r>
      <w:r w:rsidRPr="00E42E59">
        <w:rPr>
          <w:lang w:val="es-ES_tradnl"/>
        </w:rPr>
        <w:t>, E</w:t>
      </w:r>
      <w:r>
        <w:rPr>
          <w:lang w:val="es-ES_tradnl"/>
        </w:rPr>
        <w:t>.</w:t>
      </w:r>
      <w:r w:rsidRPr="00E42E59">
        <w:rPr>
          <w:lang w:val="es-ES_tradnl"/>
        </w:rPr>
        <w:t xml:space="preserve"> y otros, </w:t>
      </w:r>
      <w:r w:rsidRPr="00E42E59">
        <w:rPr>
          <w:i/>
          <w:lang w:val="es-ES_tradnl"/>
        </w:rPr>
        <w:t>Estudiantes contra Franco (1939-1975): oposición política y movilización juvenil</w:t>
      </w:r>
      <w:r w:rsidRPr="00E42E59">
        <w:rPr>
          <w:lang w:val="es-ES_tradnl"/>
        </w:rPr>
        <w:t xml:space="preserve">, Madrid: La Esfera de los Libros, 2007; </w:t>
      </w:r>
      <w:r w:rsidRPr="00E42E59">
        <w:rPr>
          <w:smallCaps/>
          <w:lang w:val="es-ES_tradnl"/>
        </w:rPr>
        <w:t>Valdelvira</w:t>
      </w:r>
      <w:r w:rsidRPr="00E42E59">
        <w:rPr>
          <w:lang w:val="es-ES_tradnl"/>
        </w:rPr>
        <w:t>, G</w:t>
      </w:r>
      <w:r>
        <w:rPr>
          <w:lang w:val="es-ES_tradnl"/>
        </w:rPr>
        <w:t>.</w:t>
      </w:r>
      <w:r w:rsidRPr="00E42E59">
        <w:rPr>
          <w:lang w:val="es-ES_tradnl"/>
        </w:rPr>
        <w:t xml:space="preserve">, </w:t>
      </w:r>
      <w:r w:rsidRPr="00E42E59">
        <w:rPr>
          <w:i/>
          <w:lang w:val="es-ES_tradnl"/>
        </w:rPr>
        <w:t>La oposición estudiantil al franquismo</w:t>
      </w:r>
      <w:r w:rsidRPr="00E42E59">
        <w:rPr>
          <w:lang w:val="es-ES_tradnl"/>
        </w:rPr>
        <w:t>, Madrid: Síntesis, 2006.</w:t>
      </w:r>
    </w:p>
  </w:footnote>
  <w:footnote w:id="14">
    <w:p w14:paraId="3D6F613D" w14:textId="06A76158" w:rsidR="006C698B" w:rsidRPr="00E42E59" w:rsidRDefault="006C698B" w:rsidP="007C1298">
      <w:pPr>
        <w:spacing w:before="0" w:line="240" w:lineRule="auto"/>
        <w:ind w:firstLine="0"/>
        <w:rPr>
          <w:smallCaps/>
          <w:lang w:val="es-ES_tradnl"/>
        </w:rPr>
      </w:pPr>
      <w:r w:rsidRPr="00E42E59">
        <w:rPr>
          <w:rStyle w:val="Caratteredellanota"/>
          <w:lang w:val="es-ES_tradnl"/>
        </w:rPr>
        <w:footnoteRef/>
      </w:r>
      <w:r w:rsidRPr="00E42E59">
        <w:rPr>
          <w:i/>
          <w:lang w:val="es-ES_tradnl"/>
        </w:rPr>
        <w:t xml:space="preserve"> </w:t>
      </w:r>
      <w:r w:rsidRPr="00E42E59">
        <w:rPr>
          <w:bCs/>
          <w:smallCaps/>
          <w:lang w:val="es-ES_tradnl"/>
        </w:rPr>
        <w:t>Gómez</w:t>
      </w:r>
      <w:r w:rsidRPr="00E42E59">
        <w:rPr>
          <w:b/>
          <w:bCs/>
          <w:smallCaps/>
          <w:lang w:val="es-ES_tradnl"/>
        </w:rPr>
        <w:t xml:space="preserve"> </w:t>
      </w:r>
      <w:r w:rsidRPr="00E42E59">
        <w:rPr>
          <w:smallCaps/>
          <w:lang w:val="es-ES_tradnl"/>
        </w:rPr>
        <w:t>Oliver</w:t>
      </w:r>
      <w:r w:rsidRPr="00E42E59">
        <w:rPr>
          <w:lang w:val="es-ES_tradnl"/>
        </w:rPr>
        <w:t xml:space="preserve">, </w:t>
      </w:r>
      <w:r>
        <w:rPr>
          <w:rStyle w:val="Textoennegrita"/>
          <w:b w:val="0"/>
          <w:lang w:val="es-ES_tradnl"/>
        </w:rPr>
        <w:t>M.</w:t>
      </w:r>
      <w:r w:rsidRPr="00E42E59">
        <w:rPr>
          <w:lang w:val="es-ES_tradnl"/>
        </w:rPr>
        <w:t xml:space="preserve">, «El Movimiento Estudiantil español durante el Franquismo (1965-1975)», </w:t>
      </w:r>
      <w:r w:rsidRPr="00E42E59">
        <w:rPr>
          <w:rStyle w:val="Enfasis"/>
          <w:lang w:val="es-ES_tradnl"/>
        </w:rPr>
        <w:t>Revista Crítica de Ciências Sociais</w:t>
      </w:r>
      <w:r>
        <w:rPr>
          <w:lang w:val="es-ES_tradnl"/>
        </w:rPr>
        <w:t xml:space="preserve"> 81 (2008)</w:t>
      </w:r>
      <w:r w:rsidRPr="00E42E59">
        <w:rPr>
          <w:lang w:val="es-ES_tradnl"/>
        </w:rPr>
        <w:t xml:space="preserve"> 107.</w:t>
      </w:r>
    </w:p>
  </w:footnote>
  <w:footnote w:id="15">
    <w:p w14:paraId="1562941A" w14:textId="2020164F" w:rsidR="006C698B" w:rsidRPr="00E42E59" w:rsidRDefault="006C698B" w:rsidP="00787EEF">
      <w:pPr>
        <w:spacing w:before="0" w:line="240" w:lineRule="auto"/>
        <w:ind w:firstLine="0"/>
        <w:rPr>
          <w:lang w:val="es-ES_tradnl"/>
        </w:rPr>
      </w:pPr>
      <w:r w:rsidRPr="00E42E59">
        <w:rPr>
          <w:rStyle w:val="Caratteredellanota"/>
          <w:lang w:val="es-ES_tradnl"/>
        </w:rPr>
        <w:footnoteRef/>
      </w:r>
      <w:r w:rsidRPr="00E42E59">
        <w:rPr>
          <w:lang w:val="es-ES_tradnl"/>
        </w:rPr>
        <w:t xml:space="preserve"> Oficialmente, Gortari era el vicepresidente de la Diputación, puesto que desde 1841 la presidencia (meramente formal) la ostentaba el gobernador civil.</w:t>
      </w:r>
    </w:p>
  </w:footnote>
  <w:footnote w:id="16">
    <w:p w14:paraId="0EFF2955" w14:textId="2A049682" w:rsidR="006C698B" w:rsidRPr="00E42E59" w:rsidRDefault="006C698B" w:rsidP="00A35DA5">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Ponz Piedrafita</w:t>
      </w:r>
      <w:r w:rsidRPr="00E42E59">
        <w:rPr>
          <w:lang w:val="es-ES_tradnl"/>
        </w:rPr>
        <w:t>, F</w:t>
      </w:r>
      <w:r>
        <w:rPr>
          <w:lang w:val="es-ES_tradnl"/>
        </w:rPr>
        <w:t>.</w:t>
      </w:r>
      <w:r w:rsidRPr="00E42E59">
        <w:rPr>
          <w:lang w:val="es-ES_tradnl"/>
        </w:rPr>
        <w:t xml:space="preserve">, «Principios fundacionales de la Universidad de Navarra», </w:t>
      </w:r>
      <w:r w:rsidRPr="00E42E59">
        <w:rPr>
          <w:i/>
          <w:lang w:val="es-ES_tradnl"/>
        </w:rPr>
        <w:t>Cuadernos del Centro de Documentación y Estudios Josemaría Escrivá de Balaguer</w:t>
      </w:r>
      <w:r>
        <w:rPr>
          <w:lang w:val="es-ES_tradnl"/>
        </w:rPr>
        <w:t xml:space="preserve"> V (2001)</w:t>
      </w:r>
      <w:r w:rsidRPr="00E42E59">
        <w:rPr>
          <w:lang w:val="es-ES_tradnl"/>
        </w:rPr>
        <w:t xml:space="preserve"> 28. </w:t>
      </w:r>
      <w:r>
        <w:rPr>
          <w:lang w:val="es-ES_tradnl"/>
        </w:rPr>
        <w:t>Re</w:t>
      </w:r>
      <w:r w:rsidRPr="00E42E59">
        <w:rPr>
          <w:lang w:val="es-ES_tradnl"/>
        </w:rPr>
        <w:t>edición de est</w:t>
      </w:r>
      <w:r>
        <w:rPr>
          <w:lang w:val="es-ES_tradnl"/>
        </w:rPr>
        <w:t>e y otros</w:t>
      </w:r>
      <w:r w:rsidRPr="00E42E59">
        <w:rPr>
          <w:lang w:val="es-ES_tradnl"/>
        </w:rPr>
        <w:t xml:space="preserve"> testimonios</w:t>
      </w:r>
      <w:r>
        <w:rPr>
          <w:lang w:val="es-ES_tradnl"/>
        </w:rPr>
        <w:t xml:space="preserve"> recogidos en este número</w:t>
      </w:r>
      <w:r w:rsidRPr="00E42E59">
        <w:rPr>
          <w:lang w:val="es-ES_tradnl"/>
        </w:rPr>
        <w:t xml:space="preserve"> en </w:t>
      </w:r>
      <w:r w:rsidRPr="00E42E59">
        <w:rPr>
          <w:smallCaps/>
          <w:lang w:val="es-ES_tradnl"/>
        </w:rPr>
        <w:t>Requena</w:t>
      </w:r>
      <w:r w:rsidRPr="00E42E59">
        <w:rPr>
          <w:lang w:val="es-ES_tradnl"/>
        </w:rPr>
        <w:t>, F</w:t>
      </w:r>
      <w:r>
        <w:rPr>
          <w:lang w:val="es-ES_tradnl"/>
        </w:rPr>
        <w:t>.</w:t>
      </w:r>
      <w:r w:rsidRPr="00E42E59">
        <w:rPr>
          <w:lang w:val="es-ES_tradnl"/>
        </w:rPr>
        <w:t xml:space="preserve"> y </w:t>
      </w:r>
      <w:r w:rsidRPr="00E42E59">
        <w:rPr>
          <w:smallCaps/>
          <w:lang w:val="es-ES_tradnl"/>
        </w:rPr>
        <w:t>Díaz Hernández</w:t>
      </w:r>
      <w:r w:rsidRPr="00E42E59">
        <w:rPr>
          <w:lang w:val="es-ES_tradnl"/>
        </w:rPr>
        <w:t>, O</w:t>
      </w:r>
      <w:r>
        <w:rPr>
          <w:lang w:val="es-ES_tradnl"/>
        </w:rPr>
        <w:t>.</w:t>
      </w:r>
      <w:r w:rsidRPr="00E42E59">
        <w:rPr>
          <w:lang w:val="es-ES_tradnl"/>
        </w:rPr>
        <w:t xml:space="preserve"> (eds.), </w:t>
      </w:r>
      <w:r w:rsidRPr="00E42E59">
        <w:rPr>
          <w:i/>
          <w:lang w:val="es-ES_tradnl"/>
        </w:rPr>
        <w:t>Josemaría Escrivá de Balaguer y los comienzos de la Universidad de Navarra (1952-1960)</w:t>
      </w:r>
      <w:r w:rsidRPr="00E42E59">
        <w:rPr>
          <w:lang w:val="es-ES_tradnl"/>
        </w:rPr>
        <w:t>, Pamplona: EUNSA, 2002.</w:t>
      </w:r>
    </w:p>
  </w:footnote>
  <w:footnote w:id="17">
    <w:p w14:paraId="13578C13" w14:textId="6A243EC5" w:rsidR="006C698B" w:rsidRPr="00AF6B21" w:rsidRDefault="006C698B" w:rsidP="00A26064">
      <w:pPr>
        <w:spacing w:before="0" w:line="240" w:lineRule="auto"/>
        <w:ind w:firstLine="0"/>
        <w:rPr>
          <w:lang w:val="es-ES_tradnl"/>
        </w:rPr>
      </w:pPr>
      <w:r w:rsidRPr="00E42E59">
        <w:rPr>
          <w:rStyle w:val="Caratteredellanota"/>
          <w:lang w:val="es-ES_tradnl"/>
        </w:rPr>
        <w:footnoteRef/>
      </w:r>
      <w:r w:rsidRPr="00E42E59">
        <w:rPr>
          <w:lang w:val="es-ES_tradnl"/>
        </w:rPr>
        <w:t xml:space="preserve"> Hasta 1937, también Guipúzcoa y Vizcaya disfrutaban, como Álava, de un </w:t>
      </w:r>
      <w:r>
        <w:rPr>
          <w:lang w:val="es-ES_tradnl"/>
        </w:rPr>
        <w:t>c</w:t>
      </w:r>
      <w:r w:rsidRPr="00E42E59">
        <w:rPr>
          <w:lang w:val="es-ES_tradnl"/>
        </w:rPr>
        <w:t xml:space="preserve">oncierto </w:t>
      </w:r>
      <w:r>
        <w:rPr>
          <w:lang w:val="es-ES_tradnl"/>
        </w:rPr>
        <w:t>e</w:t>
      </w:r>
      <w:r w:rsidRPr="00E42E59">
        <w:rPr>
          <w:lang w:val="es-ES_tradnl"/>
        </w:rPr>
        <w:t xml:space="preserve">conómico </w:t>
      </w:r>
      <w:r>
        <w:rPr>
          <w:lang w:val="es-ES_tradnl"/>
        </w:rPr>
        <w:t>con</w:t>
      </w:r>
      <w:r w:rsidRPr="00E42E59">
        <w:rPr>
          <w:lang w:val="es-ES_tradnl"/>
        </w:rPr>
        <w:t xml:space="preserve"> atribuciones semejantes a las de Navarra. Sin embargo, un decreto de Franco de 23 de junio de 1937 suprimió el </w:t>
      </w:r>
      <w:r>
        <w:rPr>
          <w:lang w:val="es-ES_tradnl"/>
        </w:rPr>
        <w:t>c</w:t>
      </w:r>
      <w:r w:rsidRPr="00E42E59">
        <w:rPr>
          <w:lang w:val="es-ES_tradnl"/>
        </w:rPr>
        <w:t>oncierto de las dos provincias costeras vascas, como castigo por haber optado por el bando republicano en la Guerra Civil.</w:t>
      </w:r>
    </w:p>
  </w:footnote>
  <w:footnote w:id="18">
    <w:p w14:paraId="4A13E4CB" w14:textId="4B2AEF3D" w:rsidR="006C698B" w:rsidRPr="00E42E59" w:rsidRDefault="006C698B" w:rsidP="00D23DC2">
      <w:pPr>
        <w:spacing w:before="0" w:line="240" w:lineRule="auto"/>
        <w:ind w:firstLine="0"/>
        <w:rPr>
          <w:lang w:val="es-ES_tradnl"/>
        </w:rPr>
      </w:pPr>
      <w:r w:rsidRPr="00AF6B21">
        <w:rPr>
          <w:rStyle w:val="Caratteredellanota"/>
          <w:lang w:val="es-ES_tradnl"/>
        </w:rPr>
        <w:footnoteRef/>
      </w:r>
      <w:r w:rsidRPr="00AF6B21">
        <w:rPr>
          <w:lang w:val="es-ES_tradnl"/>
        </w:rPr>
        <w:t xml:space="preserve"> </w:t>
      </w:r>
      <w:r w:rsidRPr="00AF6B21">
        <w:t>Se</w:t>
      </w:r>
      <w:r>
        <w:t>gún Vidal-Quadras, se</w:t>
      </w:r>
      <w:r w:rsidRPr="00AF6B21">
        <w:t xml:space="preserve"> trataba de una cantidad relativamente pequeña, que se fue renovando hasta 1971. En esa fecha se firmó un convenio que reguló estas ayudas hasta que, en 1981, la Diputación</w:t>
      </w:r>
      <w:r>
        <w:t xml:space="preserve"> lo</w:t>
      </w:r>
      <w:r w:rsidRPr="00AF6B21">
        <w:t xml:space="preserve"> canceló, destinando parte de esos fondos a becas para los estudiantes navarros de la Universidad</w:t>
      </w:r>
      <w:r w:rsidRPr="00AF6B21">
        <w:rPr>
          <w:lang w:val="es-ES_tradnl"/>
        </w:rPr>
        <w:t>. Además, desde el primer momento la Diputación colaboró también con la cesión temporal de locales en l</w:t>
      </w:r>
      <w:r w:rsidRPr="00E42E59">
        <w:rPr>
          <w:lang w:val="es-ES_tradnl"/>
        </w:rPr>
        <w:t xml:space="preserve">a Cámara de Comptos, el Museo de Navarra y el Hospital de Navarra. </w:t>
      </w:r>
      <w:r w:rsidRPr="00E42E59">
        <w:rPr>
          <w:smallCaps/>
          <w:lang w:val="es-ES_tradnl"/>
        </w:rPr>
        <w:t>Vidal-Quadras</w:t>
      </w:r>
      <w:r w:rsidRPr="00E42E59">
        <w:rPr>
          <w:lang w:val="es-ES_tradnl"/>
        </w:rPr>
        <w:t>, J</w:t>
      </w:r>
      <w:r>
        <w:rPr>
          <w:lang w:val="es-ES_tradnl"/>
        </w:rPr>
        <w:t>.</w:t>
      </w:r>
      <w:r w:rsidRPr="00E42E59">
        <w:rPr>
          <w:lang w:val="es-ES_tradnl"/>
        </w:rPr>
        <w:t xml:space="preserve"> A</w:t>
      </w:r>
      <w:r>
        <w:rPr>
          <w:lang w:val="es-ES_tradnl"/>
        </w:rPr>
        <w:t>.</w:t>
      </w:r>
      <w:r w:rsidRPr="00E42E59">
        <w:rPr>
          <w:lang w:val="es-ES_tradnl"/>
        </w:rPr>
        <w:t xml:space="preserve">, </w:t>
      </w:r>
      <w:r w:rsidRPr="00E42E59">
        <w:rPr>
          <w:i/>
          <w:lang w:val="es-ES_tradnl"/>
        </w:rPr>
        <w:t>50 años de la Universidad de Navarra, 1952-2002</w:t>
      </w:r>
      <w:r w:rsidRPr="00E42E59">
        <w:rPr>
          <w:lang w:val="es-ES_tradnl"/>
        </w:rPr>
        <w:t>, Pamplona: EUNSA, 2002, 16.</w:t>
      </w:r>
    </w:p>
  </w:footnote>
  <w:footnote w:id="19">
    <w:p w14:paraId="4B15BCA3" w14:textId="5DD79F7C" w:rsidR="006C698B" w:rsidRPr="00E42E59" w:rsidRDefault="006C698B" w:rsidP="000C44D8">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Paniagua</w:t>
      </w:r>
      <w:r w:rsidRPr="00E42E59">
        <w:rPr>
          <w:lang w:val="es-ES_tradnl"/>
        </w:rPr>
        <w:t>, J</w:t>
      </w:r>
      <w:r>
        <w:rPr>
          <w:lang w:val="es-ES_tradnl"/>
        </w:rPr>
        <w:t>.</w:t>
      </w:r>
      <w:r w:rsidRPr="00E42E59">
        <w:rPr>
          <w:lang w:val="es-ES_tradnl"/>
        </w:rPr>
        <w:t xml:space="preserve"> A</w:t>
      </w:r>
      <w:r>
        <w:rPr>
          <w:lang w:val="es-ES_tradnl"/>
        </w:rPr>
        <w:t>.</w:t>
      </w:r>
      <w:r w:rsidRPr="00E42E59">
        <w:rPr>
          <w:lang w:val="es-ES_tradnl"/>
        </w:rPr>
        <w:t xml:space="preserve">, «Apuntes sobre los primeros pasos de la Facultad de Medicina», </w:t>
      </w:r>
      <w:r w:rsidRPr="00E42E59">
        <w:rPr>
          <w:i/>
          <w:lang w:val="es-ES_tradnl"/>
        </w:rPr>
        <w:t>Cuadernos del Centro de Documentación y Estudios Josemaría Escrivá de Balaguer</w:t>
      </w:r>
      <w:r>
        <w:rPr>
          <w:lang w:val="es-ES_tradnl"/>
        </w:rPr>
        <w:t xml:space="preserve"> V (2001) </w:t>
      </w:r>
      <w:r w:rsidRPr="00E42E59">
        <w:rPr>
          <w:lang w:val="es-ES_tradnl"/>
        </w:rPr>
        <w:t>100.</w:t>
      </w:r>
    </w:p>
  </w:footnote>
  <w:footnote w:id="20">
    <w:p w14:paraId="394C92F4" w14:textId="7CD14E63" w:rsidR="006C698B" w:rsidRPr="00E42E59" w:rsidRDefault="006C698B" w:rsidP="00E936A6">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Sánchez Bella</w:t>
      </w:r>
      <w:r w:rsidRPr="00E42E59">
        <w:rPr>
          <w:lang w:val="es-ES_tradnl"/>
        </w:rPr>
        <w:t>, I</w:t>
      </w:r>
      <w:r>
        <w:rPr>
          <w:lang w:val="es-ES_tradnl"/>
        </w:rPr>
        <w:t>.,</w:t>
      </w:r>
      <w:r w:rsidRPr="00E42E59">
        <w:rPr>
          <w:lang w:val="es-ES_tradnl"/>
        </w:rPr>
        <w:t xml:space="preserve"> «Recuerdos sobre el comienzo de una gran aventura», </w:t>
      </w:r>
      <w:r w:rsidRPr="00E42E59">
        <w:rPr>
          <w:i/>
          <w:lang w:val="es-ES_tradnl"/>
        </w:rPr>
        <w:t>Cuadernos del Centro de Documentación y Estudios Josemaría Escrivá de Balaguer</w:t>
      </w:r>
      <w:r>
        <w:rPr>
          <w:lang w:val="es-ES_tradnl"/>
        </w:rPr>
        <w:t xml:space="preserve"> V (2001) 20-21</w:t>
      </w:r>
      <w:r w:rsidRPr="00E42E59">
        <w:rPr>
          <w:lang w:val="es-ES_tradnl"/>
        </w:rPr>
        <w:t>.</w:t>
      </w:r>
    </w:p>
  </w:footnote>
  <w:footnote w:id="21">
    <w:p w14:paraId="1002665E" w14:textId="29A58D26" w:rsidR="006C698B" w:rsidRPr="00E42E59" w:rsidRDefault="006C698B" w:rsidP="0015083C">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Vidal-Quadras</w:t>
      </w:r>
      <w:r w:rsidRPr="00E42E59">
        <w:rPr>
          <w:lang w:val="es-ES_tradnl"/>
        </w:rPr>
        <w:t>, J</w:t>
      </w:r>
      <w:r>
        <w:rPr>
          <w:lang w:val="es-ES_tradnl"/>
        </w:rPr>
        <w:t>.</w:t>
      </w:r>
      <w:r w:rsidRPr="00E42E59">
        <w:rPr>
          <w:lang w:val="es-ES_tradnl"/>
        </w:rPr>
        <w:t xml:space="preserve"> A</w:t>
      </w:r>
      <w:r>
        <w:rPr>
          <w:lang w:val="es-ES_tradnl"/>
        </w:rPr>
        <w:t>.</w:t>
      </w:r>
      <w:r w:rsidRPr="00E42E59">
        <w:rPr>
          <w:lang w:val="es-ES_tradnl"/>
        </w:rPr>
        <w:t xml:space="preserve">, </w:t>
      </w:r>
      <w:r w:rsidRPr="00E42E59">
        <w:rPr>
          <w:i/>
          <w:lang w:val="es-ES_tradnl"/>
        </w:rPr>
        <w:t>50 años de la Universidad de Navarra</w:t>
      </w:r>
      <w:r w:rsidRPr="00E42E59">
        <w:rPr>
          <w:lang w:val="es-ES_tradnl"/>
        </w:rPr>
        <w:t>, 69.</w:t>
      </w:r>
    </w:p>
  </w:footnote>
  <w:footnote w:id="22">
    <w:p w14:paraId="24E1CCDC" w14:textId="4EB01599" w:rsidR="006C698B" w:rsidRPr="00E42E59" w:rsidRDefault="006C698B" w:rsidP="00840F0E">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Ponz Piedrafita</w:t>
      </w:r>
      <w:r w:rsidRPr="00E42E59">
        <w:rPr>
          <w:lang w:val="es-ES_tradnl"/>
        </w:rPr>
        <w:t>, F</w:t>
      </w:r>
      <w:r>
        <w:rPr>
          <w:lang w:val="es-ES_tradnl"/>
        </w:rPr>
        <w:t>.</w:t>
      </w:r>
      <w:r w:rsidRPr="00E42E59">
        <w:rPr>
          <w:lang w:val="es-ES_tradnl"/>
        </w:rPr>
        <w:t>, «Principios fundacionales de la Universidad de Navarra», 41.</w:t>
      </w:r>
    </w:p>
  </w:footnote>
  <w:footnote w:id="23">
    <w:p w14:paraId="324000E1" w14:textId="1AD33F56" w:rsidR="006C698B" w:rsidRPr="00E42E59" w:rsidRDefault="006C698B" w:rsidP="0015083C">
      <w:pPr>
        <w:spacing w:before="0" w:line="240" w:lineRule="auto"/>
        <w:ind w:firstLine="0"/>
        <w:rPr>
          <w:lang w:val="es-ES_tradnl"/>
        </w:rPr>
      </w:pPr>
      <w:r w:rsidRPr="00E42E59">
        <w:rPr>
          <w:rStyle w:val="Caratteredellanota"/>
          <w:lang w:val="es-ES_tradnl"/>
        </w:rPr>
        <w:footnoteRef/>
      </w:r>
      <w:r w:rsidRPr="00E42E59">
        <w:rPr>
          <w:lang w:val="es-ES_tradnl"/>
        </w:rPr>
        <w:t xml:space="preserve"> Ibíd., 33.</w:t>
      </w:r>
    </w:p>
  </w:footnote>
  <w:footnote w:id="24">
    <w:p w14:paraId="7B04BB84" w14:textId="3AD7B85A" w:rsidR="006C698B" w:rsidRPr="00E42E59" w:rsidRDefault="006C698B" w:rsidP="006A60FF">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González Calleja</w:t>
      </w:r>
      <w:r w:rsidRPr="00E42E59">
        <w:rPr>
          <w:lang w:val="es-ES_tradnl"/>
        </w:rPr>
        <w:t>, E</w:t>
      </w:r>
      <w:r>
        <w:rPr>
          <w:lang w:val="es-ES_tradnl"/>
        </w:rPr>
        <w:t>.</w:t>
      </w:r>
      <w:r w:rsidRPr="00E42E59">
        <w:rPr>
          <w:i/>
          <w:lang w:val="es-ES_tradnl"/>
        </w:rPr>
        <w:t>, La España de Primo de Rivera. La modernización autoritaria, 1923-1930</w:t>
      </w:r>
      <w:r w:rsidRPr="00E42E59">
        <w:rPr>
          <w:lang w:val="es-ES_tradnl"/>
        </w:rPr>
        <w:t>, Madrid: Alianza Editorial, 2005, 88-94.</w:t>
      </w:r>
    </w:p>
  </w:footnote>
  <w:footnote w:id="25">
    <w:p w14:paraId="255B690E" w14:textId="1D9D8C8D" w:rsidR="006C698B" w:rsidRPr="00E42E59" w:rsidRDefault="006C698B" w:rsidP="00537A5A">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Martín de la Guardia</w:t>
      </w:r>
      <w:r w:rsidRPr="00E42E59">
        <w:rPr>
          <w:lang w:val="es-ES_tradnl"/>
        </w:rPr>
        <w:t>, R</w:t>
      </w:r>
      <w:r>
        <w:rPr>
          <w:lang w:val="es-ES_tradnl"/>
        </w:rPr>
        <w:t>.</w:t>
      </w:r>
      <w:r w:rsidRPr="00E42E59">
        <w:rPr>
          <w:lang w:val="es-ES_tradnl"/>
        </w:rPr>
        <w:t xml:space="preserve"> y </w:t>
      </w:r>
      <w:r w:rsidRPr="00E42E59">
        <w:rPr>
          <w:smallCaps/>
          <w:lang w:val="es-ES_tradnl"/>
        </w:rPr>
        <w:t>Pérez López</w:t>
      </w:r>
      <w:r w:rsidRPr="00E42E59">
        <w:rPr>
          <w:lang w:val="es-ES_tradnl"/>
        </w:rPr>
        <w:t>, P</w:t>
      </w:r>
      <w:r>
        <w:rPr>
          <w:lang w:val="es-ES_tradnl"/>
        </w:rPr>
        <w:t>.</w:t>
      </w:r>
      <w:r w:rsidRPr="00E42E59">
        <w:rPr>
          <w:lang w:val="es-ES_tradnl"/>
        </w:rPr>
        <w:t xml:space="preserve">, «El SEU del Distrito Universitario de Valladolid, 1955-1965: La manifestación de una crisis», en </w:t>
      </w:r>
      <w:r w:rsidRPr="00E42E59">
        <w:rPr>
          <w:smallCaps/>
          <w:lang w:val="es-ES_tradnl"/>
        </w:rPr>
        <w:t>Carreras</w:t>
      </w:r>
      <w:r w:rsidRPr="00E42E59">
        <w:rPr>
          <w:lang w:val="es-ES_tradnl"/>
        </w:rPr>
        <w:t>, J</w:t>
      </w:r>
      <w:r>
        <w:rPr>
          <w:lang w:val="es-ES_tradnl"/>
        </w:rPr>
        <w:t>.</w:t>
      </w:r>
      <w:r w:rsidRPr="00E42E59">
        <w:rPr>
          <w:lang w:val="es-ES_tradnl"/>
        </w:rPr>
        <w:t xml:space="preserve"> J</w:t>
      </w:r>
      <w:r>
        <w:rPr>
          <w:lang w:val="es-ES_tradnl"/>
        </w:rPr>
        <w:t>.</w:t>
      </w:r>
      <w:r w:rsidRPr="00E42E59">
        <w:rPr>
          <w:lang w:val="es-ES_tradnl"/>
        </w:rPr>
        <w:t xml:space="preserve"> y </w:t>
      </w:r>
      <w:r w:rsidRPr="00E42E59">
        <w:rPr>
          <w:smallCaps/>
          <w:lang w:val="es-ES_tradnl"/>
        </w:rPr>
        <w:t>Ruiz Carnicer</w:t>
      </w:r>
      <w:r>
        <w:rPr>
          <w:lang w:val="es-ES_tradnl"/>
        </w:rPr>
        <w:t>, M.</w:t>
      </w:r>
      <w:r w:rsidRPr="00E42E59">
        <w:rPr>
          <w:lang w:val="es-ES_tradnl"/>
        </w:rPr>
        <w:t xml:space="preserve"> </w:t>
      </w:r>
      <w:r>
        <w:rPr>
          <w:lang w:val="es-ES_tradnl"/>
        </w:rPr>
        <w:t>A.</w:t>
      </w:r>
      <w:r w:rsidRPr="00E42E59">
        <w:rPr>
          <w:lang w:val="es-ES_tradnl"/>
        </w:rPr>
        <w:t xml:space="preserve"> (coords.), </w:t>
      </w:r>
      <w:r w:rsidRPr="00E42E59">
        <w:rPr>
          <w:i/>
          <w:lang w:val="es-ES_tradnl"/>
        </w:rPr>
        <w:t>La Universidad española bajo el régimen de Franco (1939-1975)</w:t>
      </w:r>
      <w:r w:rsidRPr="00E42E59">
        <w:rPr>
          <w:lang w:val="es-ES_tradnl"/>
        </w:rPr>
        <w:t>, Zaragoza: Institución Fernando el Católico, 1991, 503-505.</w:t>
      </w:r>
    </w:p>
  </w:footnote>
  <w:footnote w:id="26">
    <w:p w14:paraId="59B7860C" w14:textId="389C7A72" w:rsidR="006C698B" w:rsidRPr="00E42E59" w:rsidRDefault="006C698B" w:rsidP="00537A5A">
      <w:pPr>
        <w:spacing w:before="0" w:line="240" w:lineRule="auto"/>
        <w:ind w:firstLine="0"/>
        <w:rPr>
          <w:lang w:val="es-ES_tradnl"/>
        </w:rPr>
      </w:pPr>
      <w:r w:rsidRPr="00E42E59">
        <w:rPr>
          <w:rStyle w:val="Caratteredellanota"/>
          <w:lang w:val="es-ES_tradnl"/>
        </w:rPr>
        <w:footnoteRef/>
      </w:r>
      <w:r w:rsidRPr="00E42E59">
        <w:rPr>
          <w:lang w:val="es-ES_tradnl"/>
        </w:rPr>
        <w:t xml:space="preserve"> Ibíd.</w:t>
      </w:r>
    </w:p>
  </w:footnote>
  <w:footnote w:id="27">
    <w:p w14:paraId="07F7EFF3" w14:textId="00C4A960" w:rsidR="006C698B" w:rsidRPr="00E42E59" w:rsidRDefault="006C698B" w:rsidP="004A7741">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Iriarte Areso</w:t>
      </w:r>
      <w:r w:rsidRPr="00E42E59">
        <w:rPr>
          <w:lang w:val="es-ES_tradnl"/>
        </w:rPr>
        <w:t>, J</w:t>
      </w:r>
      <w:r>
        <w:rPr>
          <w:lang w:val="es-ES_tradnl"/>
        </w:rPr>
        <w:t>.</w:t>
      </w:r>
      <w:r w:rsidRPr="00E42E59">
        <w:rPr>
          <w:lang w:val="es-ES_tradnl"/>
        </w:rPr>
        <w:t xml:space="preserve"> V</w:t>
      </w:r>
      <w:r>
        <w:rPr>
          <w:lang w:val="es-ES_tradnl"/>
        </w:rPr>
        <w:t>.</w:t>
      </w:r>
      <w:r w:rsidRPr="00E42E59">
        <w:rPr>
          <w:lang w:val="es-ES_tradnl"/>
        </w:rPr>
        <w:t xml:space="preserve">, «Universidad y movimiento estudiantil en Navarra bajo el régimen de Franco», en </w:t>
      </w:r>
      <w:r w:rsidRPr="00E42E59">
        <w:rPr>
          <w:smallCaps/>
          <w:lang w:val="es-ES_tradnl"/>
        </w:rPr>
        <w:t>Carreras</w:t>
      </w:r>
      <w:r>
        <w:rPr>
          <w:lang w:val="es-ES_tradnl"/>
        </w:rPr>
        <w:t>, J. J.</w:t>
      </w:r>
      <w:r w:rsidRPr="00E42E59">
        <w:rPr>
          <w:lang w:val="es-ES_tradnl"/>
        </w:rPr>
        <w:t xml:space="preserve"> y </w:t>
      </w:r>
      <w:r w:rsidRPr="00E42E59">
        <w:rPr>
          <w:smallCaps/>
          <w:lang w:val="es-ES_tradnl"/>
        </w:rPr>
        <w:t>Ruiz Carnicer</w:t>
      </w:r>
      <w:r w:rsidRPr="00E42E59">
        <w:rPr>
          <w:lang w:val="es-ES_tradnl"/>
        </w:rPr>
        <w:t>, M</w:t>
      </w:r>
      <w:r>
        <w:rPr>
          <w:lang w:val="es-ES_tradnl"/>
        </w:rPr>
        <w:t>.</w:t>
      </w:r>
      <w:r w:rsidRPr="00E42E59">
        <w:rPr>
          <w:lang w:val="es-ES_tradnl"/>
        </w:rPr>
        <w:t xml:space="preserve"> </w:t>
      </w:r>
      <w:r>
        <w:rPr>
          <w:lang w:val="es-ES_tradnl"/>
        </w:rPr>
        <w:t>A.</w:t>
      </w:r>
      <w:r w:rsidRPr="00E42E59">
        <w:rPr>
          <w:lang w:val="es-ES_tradnl"/>
        </w:rPr>
        <w:t xml:space="preserve"> (coords.), </w:t>
      </w:r>
      <w:r w:rsidRPr="00E42E59">
        <w:rPr>
          <w:i/>
          <w:lang w:val="es-ES_tradnl"/>
        </w:rPr>
        <w:t>La Universidad española bajo el régimen de Franco</w:t>
      </w:r>
      <w:r w:rsidRPr="00E42E59">
        <w:rPr>
          <w:lang w:val="es-ES_tradnl"/>
        </w:rPr>
        <w:t>, 603.</w:t>
      </w:r>
    </w:p>
  </w:footnote>
  <w:footnote w:id="28">
    <w:p w14:paraId="1BF6CC95" w14:textId="0290D4F4" w:rsidR="006C698B" w:rsidRPr="00E42E59" w:rsidRDefault="006C698B" w:rsidP="00C55F4B">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i/>
          <w:lang w:val="es-ES_tradnl"/>
        </w:rPr>
        <w:t>La Vanguardia</w:t>
      </w:r>
      <w:r w:rsidRPr="00E42E59">
        <w:rPr>
          <w:lang w:val="es-ES_tradnl"/>
        </w:rPr>
        <w:t xml:space="preserve">, 5 de febrero de 1967. </w:t>
      </w:r>
    </w:p>
  </w:footnote>
  <w:footnote w:id="29">
    <w:p w14:paraId="6DACA412" w14:textId="2F55F7C8" w:rsidR="006C698B" w:rsidRPr="00E42E59" w:rsidRDefault="006C698B" w:rsidP="006A2CF6">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Pr>
          <w:lang w:val="es-ES_tradnl"/>
        </w:rPr>
        <w:t>En l</w:t>
      </w:r>
      <w:r w:rsidRPr="00E42E59">
        <w:rPr>
          <w:lang w:val="es-ES_tradnl"/>
        </w:rPr>
        <w:t xml:space="preserve">a lista completa </w:t>
      </w:r>
      <w:r>
        <w:rPr>
          <w:lang w:val="es-ES_tradnl"/>
        </w:rPr>
        <w:t>que</w:t>
      </w:r>
      <w:r w:rsidRPr="00E42E59">
        <w:rPr>
          <w:lang w:val="es-ES_tradnl"/>
        </w:rPr>
        <w:t xml:space="preserve"> aporta </w:t>
      </w:r>
      <w:r w:rsidRPr="00E42E59">
        <w:rPr>
          <w:smallCaps/>
          <w:lang w:val="es-ES_tradnl"/>
        </w:rPr>
        <w:t>Iriarte Areso</w:t>
      </w:r>
      <w:r w:rsidRPr="00E42E59">
        <w:rPr>
          <w:lang w:val="es-ES_tradnl"/>
        </w:rPr>
        <w:t>, J</w:t>
      </w:r>
      <w:r>
        <w:rPr>
          <w:lang w:val="es-ES_tradnl"/>
        </w:rPr>
        <w:t>.</w:t>
      </w:r>
      <w:r w:rsidRPr="00E42E59">
        <w:rPr>
          <w:lang w:val="es-ES_tradnl"/>
        </w:rPr>
        <w:t xml:space="preserve"> V</w:t>
      </w:r>
      <w:r>
        <w:rPr>
          <w:lang w:val="es-ES_tradnl"/>
        </w:rPr>
        <w:t>.</w:t>
      </w:r>
      <w:r w:rsidRPr="00E42E59">
        <w:rPr>
          <w:lang w:val="es-ES_tradnl"/>
        </w:rPr>
        <w:t>, «Universidad y mo</w:t>
      </w:r>
      <w:r>
        <w:rPr>
          <w:lang w:val="es-ES_tradnl"/>
        </w:rPr>
        <w:t>vimiento estudiantil en Navarra</w:t>
      </w:r>
      <w:r w:rsidRPr="00E42E59">
        <w:rPr>
          <w:lang w:val="es-ES_tradnl"/>
        </w:rPr>
        <w:t>», 603-604</w:t>
      </w:r>
      <w:r>
        <w:rPr>
          <w:lang w:val="es-ES_tradnl"/>
        </w:rPr>
        <w:t xml:space="preserve">, aparecen </w:t>
      </w:r>
      <w:r w:rsidRPr="00E42E59">
        <w:rPr>
          <w:lang w:val="es-ES_tradnl"/>
        </w:rPr>
        <w:t xml:space="preserve">estudiantes miembros del Opus Dei, como el futuro subdirector de </w:t>
      </w:r>
      <w:r w:rsidRPr="00E42E59">
        <w:rPr>
          <w:i/>
          <w:lang w:val="es-ES_tradnl"/>
        </w:rPr>
        <w:t>La Vanguardia</w:t>
      </w:r>
      <w:r>
        <w:rPr>
          <w:lang w:val="es-ES_tradnl"/>
        </w:rPr>
        <w:t xml:space="preserve"> Lluis Foix</w:t>
      </w:r>
      <w:r w:rsidRPr="00E42E59">
        <w:rPr>
          <w:lang w:val="es-ES_tradnl"/>
        </w:rPr>
        <w:t>. También Estornés señala que el “líder la movida es</w:t>
      </w:r>
      <w:r>
        <w:rPr>
          <w:lang w:val="es-ES_tradnl"/>
        </w:rPr>
        <w:t xml:space="preserve">tudiantil” en la Universidad </w:t>
      </w:r>
      <w:r w:rsidRPr="00E42E59">
        <w:rPr>
          <w:lang w:val="es-ES_tradnl"/>
        </w:rPr>
        <w:t xml:space="preserve">era miembro del Opus Dei. </w:t>
      </w:r>
      <w:r w:rsidRPr="00E42E59">
        <w:rPr>
          <w:smallCaps/>
          <w:lang w:val="es-ES_tradnl"/>
        </w:rPr>
        <w:t>Estornés Zubizarreta</w:t>
      </w:r>
      <w:r>
        <w:rPr>
          <w:lang w:val="es-ES_tradnl"/>
        </w:rPr>
        <w:t>, I.</w:t>
      </w:r>
      <w:r w:rsidRPr="00E42E59">
        <w:rPr>
          <w:lang w:val="es-ES_tradnl"/>
        </w:rPr>
        <w:t xml:space="preserve">, </w:t>
      </w:r>
      <w:r w:rsidRPr="00E42E59">
        <w:rPr>
          <w:i/>
          <w:lang w:val="es-ES_tradnl"/>
        </w:rPr>
        <w:t>Cómo pudo pasarnos esto. Crónica de una chica de los 60</w:t>
      </w:r>
      <w:r w:rsidRPr="00E42E59">
        <w:rPr>
          <w:lang w:val="es-ES_tradnl"/>
        </w:rPr>
        <w:t>, San Sebastián: Erein, 2013, 213.</w:t>
      </w:r>
    </w:p>
  </w:footnote>
  <w:footnote w:id="30">
    <w:p w14:paraId="70AB4C54" w14:textId="0D8FB3F6" w:rsidR="006C698B" w:rsidRPr="00E42E59" w:rsidRDefault="006C698B" w:rsidP="00A448CE">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smallCaps/>
          <w:lang w:val="es-ES_tradnl"/>
        </w:rPr>
        <w:t>Estornés Zubizarreta</w:t>
      </w:r>
      <w:r>
        <w:rPr>
          <w:lang w:val="es-ES_tradnl"/>
        </w:rPr>
        <w:t>, I.</w:t>
      </w:r>
      <w:r w:rsidRPr="00E42E59">
        <w:rPr>
          <w:lang w:val="es-ES_tradnl"/>
        </w:rPr>
        <w:t xml:space="preserve">, </w:t>
      </w:r>
      <w:r w:rsidRPr="00E42E59">
        <w:rPr>
          <w:i/>
          <w:lang w:val="es-ES_tradnl"/>
        </w:rPr>
        <w:t>Cómo pudo pasarnos esto</w:t>
      </w:r>
      <w:r w:rsidRPr="00E42E59">
        <w:rPr>
          <w:lang w:val="es-ES_tradnl"/>
        </w:rPr>
        <w:t>, 198-214. Esta autora señala que algo debieron de presionar en su liberación algunos cargos de la Universidad, miembros del Opus Dei, que formaban parte de la “oposición” al franquismo. Cita entre otros al “decano de Letras, Antonio Fontán, monárquico liberal cuyas secretísimas idas y venidas a Estoril [la residencia de Don Juan de Borbón] comentaban los enterados”.</w:t>
      </w:r>
    </w:p>
  </w:footnote>
  <w:footnote w:id="31">
    <w:p w14:paraId="41ECB45A" w14:textId="43FA774A" w:rsidR="006C698B" w:rsidRPr="00E42E59" w:rsidRDefault="006C698B" w:rsidP="00E726E1">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i/>
          <w:lang w:val="es-ES_tradnl"/>
        </w:rPr>
        <w:t>La Vanguardia</w:t>
      </w:r>
      <w:r>
        <w:rPr>
          <w:lang w:val="es-ES_tradnl"/>
        </w:rPr>
        <w:t>, 8 de diciembre de 1967.</w:t>
      </w:r>
    </w:p>
  </w:footnote>
  <w:footnote w:id="32">
    <w:p w14:paraId="4D3B516C" w14:textId="543F1DFF" w:rsidR="006C698B" w:rsidRPr="00E42E59" w:rsidRDefault="006C698B" w:rsidP="00A103D7">
      <w:pPr>
        <w:spacing w:before="0" w:line="240" w:lineRule="auto"/>
        <w:ind w:firstLine="0"/>
        <w:rPr>
          <w:lang w:val="es-ES_tradnl"/>
        </w:rPr>
      </w:pPr>
      <w:r w:rsidRPr="00E42E59">
        <w:rPr>
          <w:rStyle w:val="Caratteredellanota"/>
          <w:lang w:val="es-ES_tradnl"/>
        </w:rPr>
        <w:footnoteRef/>
      </w:r>
      <w:r w:rsidRPr="00E42E59">
        <w:rPr>
          <w:lang w:val="es-ES_tradnl"/>
        </w:rPr>
        <w:t xml:space="preserve"> </w:t>
      </w:r>
      <w:r w:rsidRPr="00E42E59">
        <w:rPr>
          <w:i/>
          <w:lang w:val="es-ES_tradnl"/>
        </w:rPr>
        <w:t>Conversaciones</w:t>
      </w:r>
      <w:r w:rsidRPr="00E42E59">
        <w:rPr>
          <w:lang w:val="es-ES_tradnl"/>
        </w:rPr>
        <w:t>, 501-502. En 2015-2016, el 88,5 % de los ingresos correspondían a ingresos por actividad, 7,5 % a ayudas públicas y privadas, y 4 % a otros ingresos (http://www.unav.edu/web/conoce-la-Universidad/transparencia/informacion-economica/presupuesto, acceso 12 de abril de 2017).</w:t>
      </w:r>
    </w:p>
  </w:footnote>
  <w:footnote w:id="33">
    <w:p w14:paraId="538EACDB" w14:textId="02D34461" w:rsidR="006C698B" w:rsidRPr="00E42E59" w:rsidRDefault="006C698B" w:rsidP="008D543B">
      <w:pPr>
        <w:spacing w:before="0" w:line="240" w:lineRule="auto"/>
        <w:ind w:firstLine="0"/>
        <w:rPr>
          <w:lang w:val="es-ES_tradnl"/>
        </w:rPr>
      </w:pPr>
      <w:r w:rsidRPr="00E42E59">
        <w:rPr>
          <w:rStyle w:val="Caratteredellanota"/>
          <w:lang w:val="es-ES_tradnl"/>
        </w:rPr>
        <w:footnoteRef/>
      </w:r>
      <w:r w:rsidRPr="00E42E59">
        <w:rPr>
          <w:lang w:val="es-ES_tradnl"/>
        </w:rPr>
        <w:t xml:space="preserve"> Cuando el 25 de abril de 1967 el director de </w:t>
      </w:r>
      <w:r w:rsidRPr="00242A84">
        <w:rPr>
          <w:i/>
          <w:lang w:val="es-ES_tradnl"/>
        </w:rPr>
        <w:t>Le Monde</w:t>
      </w:r>
      <w:r w:rsidRPr="00E42E59">
        <w:rPr>
          <w:lang w:val="es-ES_tradnl"/>
        </w:rPr>
        <w:t>, Be</w:t>
      </w:r>
      <w:r>
        <w:rPr>
          <w:lang w:val="es-ES_tradnl"/>
        </w:rPr>
        <w:t>uve-Mery, visitó la Universidad</w:t>
      </w:r>
      <w:r w:rsidRPr="00E42E59">
        <w:rPr>
          <w:lang w:val="es-ES_tradnl"/>
        </w:rPr>
        <w:t xml:space="preserve"> de Navarra</w:t>
      </w:r>
      <w:r>
        <w:rPr>
          <w:lang w:val="es-ES_tradnl"/>
        </w:rPr>
        <w:t>,</w:t>
      </w:r>
      <w:r w:rsidRPr="00E42E59">
        <w:rPr>
          <w:lang w:val="es-ES_tradnl"/>
        </w:rPr>
        <w:t xml:space="preserve"> junto al corresponsal del diario francés en España, “la invitación a ambos fue vista por el Ministerio de Información como un desafío” (</w:t>
      </w:r>
      <w:r w:rsidRPr="00E42E59">
        <w:rPr>
          <w:smallCaps/>
          <w:lang w:val="es-ES_tradnl"/>
        </w:rPr>
        <w:t>Vidal-Quadras</w:t>
      </w:r>
      <w:r w:rsidRPr="00E42E59">
        <w:rPr>
          <w:lang w:val="es-ES_tradnl"/>
        </w:rPr>
        <w:t>, J</w:t>
      </w:r>
      <w:r>
        <w:rPr>
          <w:lang w:val="es-ES_tradnl"/>
        </w:rPr>
        <w:t>.</w:t>
      </w:r>
      <w:r w:rsidRPr="00E42E59">
        <w:rPr>
          <w:lang w:val="es-ES_tradnl"/>
        </w:rPr>
        <w:t xml:space="preserve"> A</w:t>
      </w:r>
      <w:r>
        <w:rPr>
          <w:lang w:val="es-ES_tradnl"/>
        </w:rPr>
        <w:t>.</w:t>
      </w:r>
      <w:r w:rsidRPr="00E42E59">
        <w:rPr>
          <w:lang w:val="es-ES_tradnl"/>
        </w:rPr>
        <w:t xml:space="preserve">, </w:t>
      </w:r>
      <w:r w:rsidRPr="00E42E59">
        <w:rPr>
          <w:i/>
          <w:lang w:val="es-ES_tradnl"/>
        </w:rPr>
        <w:t>50 años de la Universidad de Navarra</w:t>
      </w:r>
      <w:r w:rsidRPr="00E42E59">
        <w:rPr>
          <w:lang w:val="es-ES_tradnl"/>
        </w:rPr>
        <w:t>, 88).</w:t>
      </w:r>
    </w:p>
  </w:footnote>
  <w:footnote w:id="34">
    <w:p w14:paraId="0D29F535" w14:textId="299921B0" w:rsidR="006C698B" w:rsidRPr="00E42E59" w:rsidRDefault="006C698B" w:rsidP="006163D8">
      <w:pPr>
        <w:spacing w:before="0" w:line="240" w:lineRule="auto"/>
        <w:ind w:firstLine="0"/>
        <w:rPr>
          <w:lang w:val="es-ES_tradnl"/>
        </w:rPr>
      </w:pPr>
      <w:r w:rsidRPr="00E42E59">
        <w:rPr>
          <w:rStyle w:val="Caratteredellanota"/>
          <w:lang w:val="es-ES_tradnl"/>
        </w:rPr>
        <w:footnoteRef/>
      </w:r>
      <w:r w:rsidRPr="00E42E59">
        <w:rPr>
          <w:lang w:val="es-ES_tradnl"/>
        </w:rPr>
        <w:t xml:space="preserve"> http://conversacionescon.es/que-escriva-aceptara-hablar-con-gaceta-universitaria-en-plena-dictadura-era-una-apuesta</w:t>
      </w:r>
      <w:r>
        <w:rPr>
          <w:lang w:val="es-ES_tradnl"/>
        </w:rPr>
        <w:t>-por-la-libertad</w:t>
      </w:r>
      <w:r w:rsidRPr="00E42E59">
        <w:rPr>
          <w:lang w:val="es-ES_tradnl"/>
        </w:rPr>
        <w:t xml:space="preserve">, acceso 10 de abril de 2017. Cfr. </w:t>
      </w:r>
      <w:r w:rsidRPr="00E42E59">
        <w:rPr>
          <w:i/>
          <w:lang w:val="es-ES_tradnl"/>
        </w:rPr>
        <w:t>Conversaciones</w:t>
      </w:r>
      <w:r w:rsidRPr="00E42E59">
        <w:rPr>
          <w:lang w:val="es-ES_tradnl"/>
        </w:rPr>
        <w:t>, 39-40.</w:t>
      </w:r>
    </w:p>
  </w:footnote>
  <w:footnote w:id="35">
    <w:p w14:paraId="037BA6FD" w14:textId="4D8B224B" w:rsidR="006C698B" w:rsidRPr="00E42E59" w:rsidRDefault="006C698B" w:rsidP="00CD2E30">
      <w:pPr>
        <w:spacing w:before="0" w:line="240" w:lineRule="auto"/>
        <w:ind w:firstLine="0"/>
        <w:rPr>
          <w:lang w:val="es-ES_tradnl"/>
        </w:rPr>
      </w:pPr>
      <w:r w:rsidRPr="00E42E59">
        <w:rPr>
          <w:rStyle w:val="Caratteredellanota"/>
          <w:lang w:val="es-ES_tradnl"/>
        </w:rPr>
        <w:footnoteRef/>
      </w:r>
      <w:r w:rsidRPr="00E42E59">
        <w:rPr>
          <w:lang w:val="es-ES_tradnl"/>
        </w:rPr>
        <w:t xml:space="preserve"> Respondiendo a esta pregunta, Escrivá lleg</w:t>
      </w:r>
      <w:r>
        <w:rPr>
          <w:lang w:val="es-ES_tradnl"/>
        </w:rPr>
        <w:t>ó</w:t>
      </w:r>
      <w:r w:rsidRPr="00E42E59">
        <w:rPr>
          <w:lang w:val="es-ES_tradnl"/>
        </w:rPr>
        <w:t xml:space="preserve"> a afirmar que</w:t>
      </w:r>
      <w:r>
        <w:rPr>
          <w:lang w:val="es-ES_tradnl"/>
        </w:rPr>
        <w:t xml:space="preserve"> una excesiva politización de la vida universitaria podría hacer que</w:t>
      </w:r>
      <w:r w:rsidRPr="00E42E59">
        <w:rPr>
          <w:lang w:val="es-ES_tradnl"/>
        </w:rPr>
        <w:t xml:space="preserve"> “los estudiantes se formen en un espíritu de partidismo; de esa manera, la Universidad y el país arrastrarán siempre ese mal crónico del totalitarismo, sea del signo que sea”. Quizás </w:t>
      </w:r>
      <w:r>
        <w:rPr>
          <w:lang w:val="es-ES_tradnl"/>
        </w:rPr>
        <w:t xml:space="preserve">aquí </w:t>
      </w:r>
      <w:r w:rsidRPr="00E42E59">
        <w:rPr>
          <w:lang w:val="es-ES_tradnl"/>
        </w:rPr>
        <w:t>tenía en mente las luchas políticas, incluso violentas</w:t>
      </w:r>
      <w:r>
        <w:rPr>
          <w:lang w:val="es-ES_tradnl"/>
        </w:rPr>
        <w:t>,</w:t>
      </w:r>
      <w:r w:rsidRPr="00E42E59">
        <w:rPr>
          <w:lang w:val="es-ES_tradnl"/>
        </w:rPr>
        <w:t xml:space="preserve"> entre estudiantes en la etapa republicana, de las que él mismo fue testigo en Madrid, pues algunos de los residentes de la primera obra corporativa del Opus Dei, la residencia DYA, estaban implicados en esas </w:t>
      </w:r>
      <w:r>
        <w:rPr>
          <w:lang w:val="es-ES_tradnl"/>
        </w:rPr>
        <w:t>disputa</w:t>
      </w:r>
      <w:r w:rsidRPr="00E42E59">
        <w:rPr>
          <w:lang w:val="es-ES_tradnl"/>
        </w:rPr>
        <w:t xml:space="preserve">s. </w:t>
      </w:r>
      <w:r w:rsidRPr="00E42E59">
        <w:rPr>
          <w:smallCaps/>
          <w:lang w:val="es-ES_tradnl"/>
        </w:rPr>
        <w:t>González Gullón</w:t>
      </w:r>
      <w:r w:rsidRPr="00E42E59">
        <w:rPr>
          <w:lang w:val="es-ES_tradnl"/>
        </w:rPr>
        <w:t>, J</w:t>
      </w:r>
      <w:r>
        <w:rPr>
          <w:lang w:val="es-ES_tradnl"/>
        </w:rPr>
        <w:t>.</w:t>
      </w:r>
      <w:r w:rsidRPr="00E42E59">
        <w:rPr>
          <w:lang w:val="es-ES_tradnl"/>
        </w:rPr>
        <w:t xml:space="preserve"> L</w:t>
      </w:r>
      <w:r>
        <w:rPr>
          <w:lang w:val="es-ES_tradnl"/>
        </w:rPr>
        <w:t>.</w:t>
      </w:r>
      <w:r w:rsidRPr="00E42E59">
        <w:rPr>
          <w:lang w:val="es-ES_tradnl"/>
        </w:rPr>
        <w:t xml:space="preserve">, </w:t>
      </w:r>
      <w:r w:rsidRPr="00E42E59">
        <w:rPr>
          <w:i/>
          <w:lang w:val="es-ES_tradnl"/>
        </w:rPr>
        <w:t>DYA: La Academia y Residencia en la historia del Opus Dei (1933-1936)</w:t>
      </w:r>
      <w:r w:rsidRPr="00E42E59">
        <w:rPr>
          <w:lang w:val="es-ES_tradnl"/>
        </w:rPr>
        <w:t>, Madrid: Rialp, 2016.</w:t>
      </w:r>
    </w:p>
  </w:footnote>
  <w:footnote w:id="36">
    <w:p w14:paraId="160BA4CD" w14:textId="26D4003A" w:rsidR="006C698B" w:rsidRPr="00E42E59" w:rsidRDefault="006C698B" w:rsidP="00833172">
      <w:pPr>
        <w:spacing w:before="0" w:line="240" w:lineRule="auto"/>
        <w:ind w:firstLine="0"/>
        <w:rPr>
          <w:lang w:val="es-ES_tradnl"/>
        </w:rPr>
      </w:pPr>
      <w:r w:rsidRPr="00E42E59">
        <w:rPr>
          <w:rStyle w:val="Caratteredellanota"/>
          <w:lang w:val="es-ES_tradnl"/>
        </w:rPr>
        <w:footnoteRef/>
      </w:r>
      <w:r w:rsidRPr="00E42E59">
        <w:rPr>
          <w:lang w:val="es-ES_tradnl"/>
        </w:rPr>
        <w:t xml:space="preserve"> Todas las citas textuales de la entrevista en </w:t>
      </w:r>
      <w:r w:rsidRPr="00E42E59">
        <w:rPr>
          <w:i/>
          <w:lang w:val="es-ES_tradnl"/>
        </w:rPr>
        <w:t>Conversaciones</w:t>
      </w:r>
      <w:r w:rsidRPr="00E42E59">
        <w:rPr>
          <w:lang w:val="es-ES_tradnl"/>
        </w:rPr>
        <w:t>, 359-386.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40F5" w14:textId="77777777" w:rsidR="006C698B" w:rsidRDefault="006C698B">
    <w:pPr>
      <w:pStyle w:val="Encabezado"/>
      <w:ind w:right="360"/>
    </w:pPr>
    <w:r>
      <w:fldChar w:fldCharType="begin"/>
    </w:r>
    <w:r>
      <w:instrText xml:space="preserve"> PAGE </w:instrText>
    </w:r>
    <w:r>
      <w:fldChar w:fldCharType="separate"/>
    </w:r>
    <w: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C21D" w14:textId="77777777" w:rsidR="006C698B" w:rsidRDefault="006C698B">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1C"/>
    <w:rsid w:val="00000482"/>
    <w:rsid w:val="000034B4"/>
    <w:rsid w:val="00003685"/>
    <w:rsid w:val="000173C8"/>
    <w:rsid w:val="00020C0D"/>
    <w:rsid w:val="000223DA"/>
    <w:rsid w:val="00022F62"/>
    <w:rsid w:val="00025CA5"/>
    <w:rsid w:val="00035C32"/>
    <w:rsid w:val="00041EC5"/>
    <w:rsid w:val="00046A45"/>
    <w:rsid w:val="000601EB"/>
    <w:rsid w:val="00061B09"/>
    <w:rsid w:val="00071B5D"/>
    <w:rsid w:val="00076441"/>
    <w:rsid w:val="00082E84"/>
    <w:rsid w:val="00084251"/>
    <w:rsid w:val="00084C88"/>
    <w:rsid w:val="00085331"/>
    <w:rsid w:val="00091419"/>
    <w:rsid w:val="00091BD8"/>
    <w:rsid w:val="00093AFE"/>
    <w:rsid w:val="000967BD"/>
    <w:rsid w:val="00097388"/>
    <w:rsid w:val="000A3C68"/>
    <w:rsid w:val="000A4D5D"/>
    <w:rsid w:val="000A5103"/>
    <w:rsid w:val="000A7D71"/>
    <w:rsid w:val="000B1A45"/>
    <w:rsid w:val="000B486A"/>
    <w:rsid w:val="000B638D"/>
    <w:rsid w:val="000C1665"/>
    <w:rsid w:val="000C3CDF"/>
    <w:rsid w:val="000C44D8"/>
    <w:rsid w:val="000C799E"/>
    <w:rsid w:val="000D074F"/>
    <w:rsid w:val="000D2DCE"/>
    <w:rsid w:val="000D319B"/>
    <w:rsid w:val="000D401F"/>
    <w:rsid w:val="000E0884"/>
    <w:rsid w:val="000E1296"/>
    <w:rsid w:val="000E1BD0"/>
    <w:rsid w:val="000E6CE2"/>
    <w:rsid w:val="000F175E"/>
    <w:rsid w:val="000F1BF8"/>
    <w:rsid w:val="000F2700"/>
    <w:rsid w:val="000F2CE3"/>
    <w:rsid w:val="000F3EB4"/>
    <w:rsid w:val="000F598A"/>
    <w:rsid w:val="00100F18"/>
    <w:rsid w:val="0010151F"/>
    <w:rsid w:val="00113814"/>
    <w:rsid w:val="00120985"/>
    <w:rsid w:val="0012296A"/>
    <w:rsid w:val="0012673D"/>
    <w:rsid w:val="0012795F"/>
    <w:rsid w:val="00132996"/>
    <w:rsid w:val="00134D01"/>
    <w:rsid w:val="00137875"/>
    <w:rsid w:val="00143C8B"/>
    <w:rsid w:val="00147EB0"/>
    <w:rsid w:val="0015083C"/>
    <w:rsid w:val="00160881"/>
    <w:rsid w:val="0016590F"/>
    <w:rsid w:val="00170F78"/>
    <w:rsid w:val="00171A04"/>
    <w:rsid w:val="0017414D"/>
    <w:rsid w:val="00174D2D"/>
    <w:rsid w:val="00176907"/>
    <w:rsid w:val="00177BB0"/>
    <w:rsid w:val="00184A4D"/>
    <w:rsid w:val="001917D7"/>
    <w:rsid w:val="00192FDF"/>
    <w:rsid w:val="001961F2"/>
    <w:rsid w:val="001A153A"/>
    <w:rsid w:val="001A4154"/>
    <w:rsid w:val="001A424B"/>
    <w:rsid w:val="001B1F7B"/>
    <w:rsid w:val="001B33A3"/>
    <w:rsid w:val="001B64C1"/>
    <w:rsid w:val="001C6306"/>
    <w:rsid w:val="001C6B90"/>
    <w:rsid w:val="001D3C84"/>
    <w:rsid w:val="001D435A"/>
    <w:rsid w:val="001D6606"/>
    <w:rsid w:val="001E21B5"/>
    <w:rsid w:val="001E69E1"/>
    <w:rsid w:val="001F7337"/>
    <w:rsid w:val="00201067"/>
    <w:rsid w:val="00214E2A"/>
    <w:rsid w:val="002173F1"/>
    <w:rsid w:val="0022020F"/>
    <w:rsid w:val="002204F0"/>
    <w:rsid w:val="00224F47"/>
    <w:rsid w:val="00225A88"/>
    <w:rsid w:val="002278E1"/>
    <w:rsid w:val="00230EF2"/>
    <w:rsid w:val="0024041C"/>
    <w:rsid w:val="00242A84"/>
    <w:rsid w:val="00244400"/>
    <w:rsid w:val="00250B3E"/>
    <w:rsid w:val="00250C2E"/>
    <w:rsid w:val="0027095E"/>
    <w:rsid w:val="00276847"/>
    <w:rsid w:val="00281A5E"/>
    <w:rsid w:val="00284372"/>
    <w:rsid w:val="00296F20"/>
    <w:rsid w:val="0029765F"/>
    <w:rsid w:val="00297D24"/>
    <w:rsid w:val="002A5E91"/>
    <w:rsid w:val="002B4E58"/>
    <w:rsid w:val="002C1635"/>
    <w:rsid w:val="002C4544"/>
    <w:rsid w:val="002C478D"/>
    <w:rsid w:val="002D3AE7"/>
    <w:rsid w:val="002E1C67"/>
    <w:rsid w:val="002F27B7"/>
    <w:rsid w:val="002F30D0"/>
    <w:rsid w:val="002F6829"/>
    <w:rsid w:val="0030142B"/>
    <w:rsid w:val="003067AE"/>
    <w:rsid w:val="00311479"/>
    <w:rsid w:val="00311E9A"/>
    <w:rsid w:val="0031250C"/>
    <w:rsid w:val="0031675A"/>
    <w:rsid w:val="00325784"/>
    <w:rsid w:val="003447C9"/>
    <w:rsid w:val="00347E2F"/>
    <w:rsid w:val="00350119"/>
    <w:rsid w:val="003508FB"/>
    <w:rsid w:val="00353922"/>
    <w:rsid w:val="00355C28"/>
    <w:rsid w:val="003560CD"/>
    <w:rsid w:val="00356A29"/>
    <w:rsid w:val="00361A6B"/>
    <w:rsid w:val="00366A53"/>
    <w:rsid w:val="00367862"/>
    <w:rsid w:val="00367A89"/>
    <w:rsid w:val="00376CF9"/>
    <w:rsid w:val="003771B0"/>
    <w:rsid w:val="003818E8"/>
    <w:rsid w:val="00385B55"/>
    <w:rsid w:val="00387289"/>
    <w:rsid w:val="00390DD3"/>
    <w:rsid w:val="003922D3"/>
    <w:rsid w:val="00393D02"/>
    <w:rsid w:val="00397A71"/>
    <w:rsid w:val="003A0273"/>
    <w:rsid w:val="003A7E96"/>
    <w:rsid w:val="003B0253"/>
    <w:rsid w:val="003B17DD"/>
    <w:rsid w:val="003B25D8"/>
    <w:rsid w:val="003B44D3"/>
    <w:rsid w:val="003B4EBC"/>
    <w:rsid w:val="003B6158"/>
    <w:rsid w:val="003B61C8"/>
    <w:rsid w:val="003C03A7"/>
    <w:rsid w:val="003C2A58"/>
    <w:rsid w:val="003C634F"/>
    <w:rsid w:val="003C6535"/>
    <w:rsid w:val="003D3464"/>
    <w:rsid w:val="003D370D"/>
    <w:rsid w:val="003E3126"/>
    <w:rsid w:val="003E7637"/>
    <w:rsid w:val="003E7660"/>
    <w:rsid w:val="003F08CC"/>
    <w:rsid w:val="003F48D7"/>
    <w:rsid w:val="004035EE"/>
    <w:rsid w:val="004130C0"/>
    <w:rsid w:val="0041381C"/>
    <w:rsid w:val="004177FF"/>
    <w:rsid w:val="004179FF"/>
    <w:rsid w:val="00425047"/>
    <w:rsid w:val="00427C28"/>
    <w:rsid w:val="00430F98"/>
    <w:rsid w:val="004355E6"/>
    <w:rsid w:val="0044182D"/>
    <w:rsid w:val="00444FB1"/>
    <w:rsid w:val="0044627C"/>
    <w:rsid w:val="0044769C"/>
    <w:rsid w:val="00447F67"/>
    <w:rsid w:val="00454913"/>
    <w:rsid w:val="00457C6C"/>
    <w:rsid w:val="00460C2E"/>
    <w:rsid w:val="004656B1"/>
    <w:rsid w:val="00466515"/>
    <w:rsid w:val="0046797E"/>
    <w:rsid w:val="00474541"/>
    <w:rsid w:val="0048152D"/>
    <w:rsid w:val="004922BC"/>
    <w:rsid w:val="004A3B28"/>
    <w:rsid w:val="004A51AD"/>
    <w:rsid w:val="004A7741"/>
    <w:rsid w:val="004B3067"/>
    <w:rsid w:val="004C035F"/>
    <w:rsid w:val="004C4AF8"/>
    <w:rsid w:val="004C4EF8"/>
    <w:rsid w:val="004C793D"/>
    <w:rsid w:val="004D3203"/>
    <w:rsid w:val="004D40AF"/>
    <w:rsid w:val="004D6301"/>
    <w:rsid w:val="004D6AAF"/>
    <w:rsid w:val="004E17A6"/>
    <w:rsid w:val="004E1902"/>
    <w:rsid w:val="004E4D53"/>
    <w:rsid w:val="004E4E41"/>
    <w:rsid w:val="004F0351"/>
    <w:rsid w:val="004F421F"/>
    <w:rsid w:val="00502670"/>
    <w:rsid w:val="0050467F"/>
    <w:rsid w:val="0050494C"/>
    <w:rsid w:val="00504E50"/>
    <w:rsid w:val="0050787D"/>
    <w:rsid w:val="005117C5"/>
    <w:rsid w:val="00512821"/>
    <w:rsid w:val="00514E1C"/>
    <w:rsid w:val="00516E32"/>
    <w:rsid w:val="0052080B"/>
    <w:rsid w:val="00523FB2"/>
    <w:rsid w:val="00526318"/>
    <w:rsid w:val="00530AB8"/>
    <w:rsid w:val="00531799"/>
    <w:rsid w:val="005376A4"/>
    <w:rsid w:val="00537A5A"/>
    <w:rsid w:val="00544C10"/>
    <w:rsid w:val="00544F6A"/>
    <w:rsid w:val="00545816"/>
    <w:rsid w:val="0054688B"/>
    <w:rsid w:val="00550231"/>
    <w:rsid w:val="00550E73"/>
    <w:rsid w:val="00563D83"/>
    <w:rsid w:val="00564692"/>
    <w:rsid w:val="00572DD3"/>
    <w:rsid w:val="00576BFE"/>
    <w:rsid w:val="00576EF5"/>
    <w:rsid w:val="0058298D"/>
    <w:rsid w:val="005974C7"/>
    <w:rsid w:val="005B0DD4"/>
    <w:rsid w:val="005B4759"/>
    <w:rsid w:val="005B61DC"/>
    <w:rsid w:val="005C5343"/>
    <w:rsid w:val="005C7A35"/>
    <w:rsid w:val="005D6146"/>
    <w:rsid w:val="005D7A16"/>
    <w:rsid w:val="005E002E"/>
    <w:rsid w:val="005E2639"/>
    <w:rsid w:val="005E5ED5"/>
    <w:rsid w:val="005F6B49"/>
    <w:rsid w:val="00607662"/>
    <w:rsid w:val="006118A8"/>
    <w:rsid w:val="006163D8"/>
    <w:rsid w:val="0062134D"/>
    <w:rsid w:val="00621772"/>
    <w:rsid w:val="00631767"/>
    <w:rsid w:val="00640012"/>
    <w:rsid w:val="0064026A"/>
    <w:rsid w:val="00641381"/>
    <w:rsid w:val="00641B91"/>
    <w:rsid w:val="006433EC"/>
    <w:rsid w:val="006443E8"/>
    <w:rsid w:val="00646EEC"/>
    <w:rsid w:val="006505D6"/>
    <w:rsid w:val="00660028"/>
    <w:rsid w:val="00660755"/>
    <w:rsid w:val="0066080B"/>
    <w:rsid w:val="00660F8D"/>
    <w:rsid w:val="00661D0D"/>
    <w:rsid w:val="006622B1"/>
    <w:rsid w:val="00667693"/>
    <w:rsid w:val="0067015D"/>
    <w:rsid w:val="0068017C"/>
    <w:rsid w:val="00680A10"/>
    <w:rsid w:val="00683554"/>
    <w:rsid w:val="00683A5F"/>
    <w:rsid w:val="006870E8"/>
    <w:rsid w:val="00690E91"/>
    <w:rsid w:val="0069145A"/>
    <w:rsid w:val="006951B6"/>
    <w:rsid w:val="00695FEC"/>
    <w:rsid w:val="00697E12"/>
    <w:rsid w:val="006A1CEB"/>
    <w:rsid w:val="006A2CF6"/>
    <w:rsid w:val="006A60FF"/>
    <w:rsid w:val="006A77F8"/>
    <w:rsid w:val="006A798B"/>
    <w:rsid w:val="006B0008"/>
    <w:rsid w:val="006B2D5E"/>
    <w:rsid w:val="006B45D6"/>
    <w:rsid w:val="006B600A"/>
    <w:rsid w:val="006C698B"/>
    <w:rsid w:val="006D35F4"/>
    <w:rsid w:val="006D442E"/>
    <w:rsid w:val="006E5117"/>
    <w:rsid w:val="006E5773"/>
    <w:rsid w:val="006E7EDD"/>
    <w:rsid w:val="006F7C65"/>
    <w:rsid w:val="00704952"/>
    <w:rsid w:val="0070527D"/>
    <w:rsid w:val="00706D5A"/>
    <w:rsid w:val="00710F1F"/>
    <w:rsid w:val="00716E8C"/>
    <w:rsid w:val="00720F19"/>
    <w:rsid w:val="00721AD3"/>
    <w:rsid w:val="0073013B"/>
    <w:rsid w:val="007329C2"/>
    <w:rsid w:val="00732E7C"/>
    <w:rsid w:val="00737948"/>
    <w:rsid w:val="00742EBC"/>
    <w:rsid w:val="007438FC"/>
    <w:rsid w:val="00743E4E"/>
    <w:rsid w:val="007471EC"/>
    <w:rsid w:val="007501DF"/>
    <w:rsid w:val="00750225"/>
    <w:rsid w:val="007549FB"/>
    <w:rsid w:val="00756C50"/>
    <w:rsid w:val="00760385"/>
    <w:rsid w:val="0076114F"/>
    <w:rsid w:val="007627DF"/>
    <w:rsid w:val="0076369F"/>
    <w:rsid w:val="00763700"/>
    <w:rsid w:val="007728C5"/>
    <w:rsid w:val="00776CB7"/>
    <w:rsid w:val="00780EB3"/>
    <w:rsid w:val="00781AC9"/>
    <w:rsid w:val="0078333C"/>
    <w:rsid w:val="00784EFC"/>
    <w:rsid w:val="00786686"/>
    <w:rsid w:val="00787EEF"/>
    <w:rsid w:val="007903CF"/>
    <w:rsid w:val="007A63C8"/>
    <w:rsid w:val="007A6F67"/>
    <w:rsid w:val="007B5D11"/>
    <w:rsid w:val="007B77B9"/>
    <w:rsid w:val="007C083A"/>
    <w:rsid w:val="007C1298"/>
    <w:rsid w:val="007C168E"/>
    <w:rsid w:val="007C3EBA"/>
    <w:rsid w:val="007E11D5"/>
    <w:rsid w:val="007E1B5B"/>
    <w:rsid w:val="007E32FB"/>
    <w:rsid w:val="007E71B1"/>
    <w:rsid w:val="007F4B0F"/>
    <w:rsid w:val="0080142C"/>
    <w:rsid w:val="0080666B"/>
    <w:rsid w:val="00814BFB"/>
    <w:rsid w:val="00822427"/>
    <w:rsid w:val="00822CF5"/>
    <w:rsid w:val="008310CC"/>
    <w:rsid w:val="00831B21"/>
    <w:rsid w:val="00833172"/>
    <w:rsid w:val="0083346A"/>
    <w:rsid w:val="00835FDF"/>
    <w:rsid w:val="00836BD0"/>
    <w:rsid w:val="0083720E"/>
    <w:rsid w:val="00837C1D"/>
    <w:rsid w:val="00837F14"/>
    <w:rsid w:val="00840F0E"/>
    <w:rsid w:val="00841ECE"/>
    <w:rsid w:val="00845F18"/>
    <w:rsid w:val="008468A1"/>
    <w:rsid w:val="00850076"/>
    <w:rsid w:val="0085437F"/>
    <w:rsid w:val="00855660"/>
    <w:rsid w:val="00855FAA"/>
    <w:rsid w:val="008601C8"/>
    <w:rsid w:val="00860AC5"/>
    <w:rsid w:val="00864848"/>
    <w:rsid w:val="008651B9"/>
    <w:rsid w:val="00875D3C"/>
    <w:rsid w:val="00876650"/>
    <w:rsid w:val="00877314"/>
    <w:rsid w:val="00877495"/>
    <w:rsid w:val="008863DF"/>
    <w:rsid w:val="00887314"/>
    <w:rsid w:val="00890D9B"/>
    <w:rsid w:val="008A0C6F"/>
    <w:rsid w:val="008A56A4"/>
    <w:rsid w:val="008B4EC7"/>
    <w:rsid w:val="008D2FFE"/>
    <w:rsid w:val="008D41B3"/>
    <w:rsid w:val="008D543B"/>
    <w:rsid w:val="008E0DCD"/>
    <w:rsid w:val="008E26D5"/>
    <w:rsid w:val="008E7053"/>
    <w:rsid w:val="008F1F12"/>
    <w:rsid w:val="008F7337"/>
    <w:rsid w:val="008F733B"/>
    <w:rsid w:val="009073F0"/>
    <w:rsid w:val="009128CA"/>
    <w:rsid w:val="00912C5F"/>
    <w:rsid w:val="009216D5"/>
    <w:rsid w:val="009229C3"/>
    <w:rsid w:val="00924354"/>
    <w:rsid w:val="009312E3"/>
    <w:rsid w:val="0093147E"/>
    <w:rsid w:val="0093585B"/>
    <w:rsid w:val="009416D6"/>
    <w:rsid w:val="00942CDF"/>
    <w:rsid w:val="00943EE4"/>
    <w:rsid w:val="0094653F"/>
    <w:rsid w:val="00946BB1"/>
    <w:rsid w:val="0095108A"/>
    <w:rsid w:val="00953C13"/>
    <w:rsid w:val="00957414"/>
    <w:rsid w:val="00963A0E"/>
    <w:rsid w:val="00972EAC"/>
    <w:rsid w:val="009831E5"/>
    <w:rsid w:val="00984401"/>
    <w:rsid w:val="0098759B"/>
    <w:rsid w:val="00991D51"/>
    <w:rsid w:val="009937BE"/>
    <w:rsid w:val="009A2BC5"/>
    <w:rsid w:val="009A30B4"/>
    <w:rsid w:val="009A3756"/>
    <w:rsid w:val="009A49CE"/>
    <w:rsid w:val="009A580E"/>
    <w:rsid w:val="009B03F1"/>
    <w:rsid w:val="009B1A55"/>
    <w:rsid w:val="009B20D5"/>
    <w:rsid w:val="009B3CAD"/>
    <w:rsid w:val="009B5656"/>
    <w:rsid w:val="009B7350"/>
    <w:rsid w:val="009C1011"/>
    <w:rsid w:val="009D426F"/>
    <w:rsid w:val="009D467F"/>
    <w:rsid w:val="009D7234"/>
    <w:rsid w:val="009E2557"/>
    <w:rsid w:val="009E259E"/>
    <w:rsid w:val="009E51DF"/>
    <w:rsid w:val="009E5FFA"/>
    <w:rsid w:val="009E662E"/>
    <w:rsid w:val="009F498C"/>
    <w:rsid w:val="009F7898"/>
    <w:rsid w:val="00A01935"/>
    <w:rsid w:val="00A024DA"/>
    <w:rsid w:val="00A06653"/>
    <w:rsid w:val="00A071FF"/>
    <w:rsid w:val="00A103D7"/>
    <w:rsid w:val="00A20EC3"/>
    <w:rsid w:val="00A26064"/>
    <w:rsid w:val="00A304D7"/>
    <w:rsid w:val="00A318F2"/>
    <w:rsid w:val="00A32FC4"/>
    <w:rsid w:val="00A33910"/>
    <w:rsid w:val="00A35DA5"/>
    <w:rsid w:val="00A3691B"/>
    <w:rsid w:val="00A448CE"/>
    <w:rsid w:val="00A44B3A"/>
    <w:rsid w:val="00A56388"/>
    <w:rsid w:val="00A65755"/>
    <w:rsid w:val="00A72103"/>
    <w:rsid w:val="00A7628D"/>
    <w:rsid w:val="00A87085"/>
    <w:rsid w:val="00A943C0"/>
    <w:rsid w:val="00A95AE0"/>
    <w:rsid w:val="00AA022B"/>
    <w:rsid w:val="00AA1391"/>
    <w:rsid w:val="00AA6B27"/>
    <w:rsid w:val="00AB0DE0"/>
    <w:rsid w:val="00AC7FB0"/>
    <w:rsid w:val="00AD048C"/>
    <w:rsid w:val="00AD1C0F"/>
    <w:rsid w:val="00AD4646"/>
    <w:rsid w:val="00AD55C6"/>
    <w:rsid w:val="00AE573D"/>
    <w:rsid w:val="00AF4658"/>
    <w:rsid w:val="00AF6B21"/>
    <w:rsid w:val="00B00AAF"/>
    <w:rsid w:val="00B0185F"/>
    <w:rsid w:val="00B02607"/>
    <w:rsid w:val="00B0649E"/>
    <w:rsid w:val="00B1027C"/>
    <w:rsid w:val="00B17B7E"/>
    <w:rsid w:val="00B20CB7"/>
    <w:rsid w:val="00B31F01"/>
    <w:rsid w:val="00B36F22"/>
    <w:rsid w:val="00B403B8"/>
    <w:rsid w:val="00B40B9D"/>
    <w:rsid w:val="00B44515"/>
    <w:rsid w:val="00B450F8"/>
    <w:rsid w:val="00B5424A"/>
    <w:rsid w:val="00B563E5"/>
    <w:rsid w:val="00B56EA0"/>
    <w:rsid w:val="00B61295"/>
    <w:rsid w:val="00B639D2"/>
    <w:rsid w:val="00B721EF"/>
    <w:rsid w:val="00B8764A"/>
    <w:rsid w:val="00B91F45"/>
    <w:rsid w:val="00B9429B"/>
    <w:rsid w:val="00B94B0E"/>
    <w:rsid w:val="00B94C6D"/>
    <w:rsid w:val="00B95BF8"/>
    <w:rsid w:val="00BA7CFE"/>
    <w:rsid w:val="00BB0917"/>
    <w:rsid w:val="00BC004B"/>
    <w:rsid w:val="00BC028A"/>
    <w:rsid w:val="00BC2477"/>
    <w:rsid w:val="00BC3884"/>
    <w:rsid w:val="00BC71FE"/>
    <w:rsid w:val="00BD01E7"/>
    <w:rsid w:val="00BD12AD"/>
    <w:rsid w:val="00BD21DC"/>
    <w:rsid w:val="00BE53DE"/>
    <w:rsid w:val="00C02288"/>
    <w:rsid w:val="00C03E91"/>
    <w:rsid w:val="00C163A7"/>
    <w:rsid w:val="00C2094D"/>
    <w:rsid w:val="00C2284E"/>
    <w:rsid w:val="00C24B73"/>
    <w:rsid w:val="00C31B58"/>
    <w:rsid w:val="00C35EC1"/>
    <w:rsid w:val="00C37458"/>
    <w:rsid w:val="00C41F6A"/>
    <w:rsid w:val="00C429C7"/>
    <w:rsid w:val="00C51BD9"/>
    <w:rsid w:val="00C55F4B"/>
    <w:rsid w:val="00C611C0"/>
    <w:rsid w:val="00C72602"/>
    <w:rsid w:val="00C739FD"/>
    <w:rsid w:val="00C76262"/>
    <w:rsid w:val="00C7698D"/>
    <w:rsid w:val="00C76F3E"/>
    <w:rsid w:val="00C8105F"/>
    <w:rsid w:val="00C83F59"/>
    <w:rsid w:val="00C8580D"/>
    <w:rsid w:val="00C85AC6"/>
    <w:rsid w:val="00C860E3"/>
    <w:rsid w:val="00C86724"/>
    <w:rsid w:val="00C90FD6"/>
    <w:rsid w:val="00C912A0"/>
    <w:rsid w:val="00CA0184"/>
    <w:rsid w:val="00CA06FF"/>
    <w:rsid w:val="00CA370A"/>
    <w:rsid w:val="00CA73DB"/>
    <w:rsid w:val="00CA7719"/>
    <w:rsid w:val="00CA7CAD"/>
    <w:rsid w:val="00CB08EF"/>
    <w:rsid w:val="00CB53B9"/>
    <w:rsid w:val="00CB5D61"/>
    <w:rsid w:val="00CC3D59"/>
    <w:rsid w:val="00CC4660"/>
    <w:rsid w:val="00CD153F"/>
    <w:rsid w:val="00CD2C4B"/>
    <w:rsid w:val="00CD2E30"/>
    <w:rsid w:val="00CD4DDF"/>
    <w:rsid w:val="00CE0EAC"/>
    <w:rsid w:val="00CE7A77"/>
    <w:rsid w:val="00CF4DE0"/>
    <w:rsid w:val="00CF562D"/>
    <w:rsid w:val="00D056E3"/>
    <w:rsid w:val="00D1351E"/>
    <w:rsid w:val="00D167E7"/>
    <w:rsid w:val="00D16BF0"/>
    <w:rsid w:val="00D23DC2"/>
    <w:rsid w:val="00D24B3B"/>
    <w:rsid w:val="00D34C21"/>
    <w:rsid w:val="00D35C68"/>
    <w:rsid w:val="00D37C04"/>
    <w:rsid w:val="00D4253B"/>
    <w:rsid w:val="00D42CDD"/>
    <w:rsid w:val="00D51BFE"/>
    <w:rsid w:val="00D5606B"/>
    <w:rsid w:val="00D658EA"/>
    <w:rsid w:val="00D66892"/>
    <w:rsid w:val="00D66DF5"/>
    <w:rsid w:val="00D76257"/>
    <w:rsid w:val="00D817BF"/>
    <w:rsid w:val="00D83914"/>
    <w:rsid w:val="00D91214"/>
    <w:rsid w:val="00D928AA"/>
    <w:rsid w:val="00D936A2"/>
    <w:rsid w:val="00D94BF9"/>
    <w:rsid w:val="00D94E52"/>
    <w:rsid w:val="00D95F5B"/>
    <w:rsid w:val="00D9673C"/>
    <w:rsid w:val="00DA0734"/>
    <w:rsid w:val="00DA2710"/>
    <w:rsid w:val="00DA562D"/>
    <w:rsid w:val="00DA61B8"/>
    <w:rsid w:val="00DA7CC1"/>
    <w:rsid w:val="00DB354B"/>
    <w:rsid w:val="00DB3606"/>
    <w:rsid w:val="00DB6BD7"/>
    <w:rsid w:val="00DC171A"/>
    <w:rsid w:val="00DC7BBC"/>
    <w:rsid w:val="00DD085A"/>
    <w:rsid w:val="00DD2E10"/>
    <w:rsid w:val="00DD3FEF"/>
    <w:rsid w:val="00DD5C02"/>
    <w:rsid w:val="00DE0224"/>
    <w:rsid w:val="00DE0A24"/>
    <w:rsid w:val="00DE171F"/>
    <w:rsid w:val="00DE2270"/>
    <w:rsid w:val="00DF03D4"/>
    <w:rsid w:val="00DF2D5A"/>
    <w:rsid w:val="00DF6B1E"/>
    <w:rsid w:val="00DF768E"/>
    <w:rsid w:val="00E01701"/>
    <w:rsid w:val="00E0582D"/>
    <w:rsid w:val="00E06776"/>
    <w:rsid w:val="00E11419"/>
    <w:rsid w:val="00E167E7"/>
    <w:rsid w:val="00E217B0"/>
    <w:rsid w:val="00E24F07"/>
    <w:rsid w:val="00E256DD"/>
    <w:rsid w:val="00E27173"/>
    <w:rsid w:val="00E306F9"/>
    <w:rsid w:val="00E30D29"/>
    <w:rsid w:val="00E317FA"/>
    <w:rsid w:val="00E32DB6"/>
    <w:rsid w:val="00E33982"/>
    <w:rsid w:val="00E33AB0"/>
    <w:rsid w:val="00E33B24"/>
    <w:rsid w:val="00E357B9"/>
    <w:rsid w:val="00E42BC9"/>
    <w:rsid w:val="00E42E59"/>
    <w:rsid w:val="00E54208"/>
    <w:rsid w:val="00E61C82"/>
    <w:rsid w:val="00E644B0"/>
    <w:rsid w:val="00E6453E"/>
    <w:rsid w:val="00E65F88"/>
    <w:rsid w:val="00E67104"/>
    <w:rsid w:val="00E70230"/>
    <w:rsid w:val="00E726E1"/>
    <w:rsid w:val="00E72B94"/>
    <w:rsid w:val="00E833A5"/>
    <w:rsid w:val="00E841FD"/>
    <w:rsid w:val="00E846C1"/>
    <w:rsid w:val="00E90A1D"/>
    <w:rsid w:val="00E9105E"/>
    <w:rsid w:val="00E92E78"/>
    <w:rsid w:val="00E9368C"/>
    <w:rsid w:val="00E936A6"/>
    <w:rsid w:val="00EA380F"/>
    <w:rsid w:val="00EA3CE9"/>
    <w:rsid w:val="00EB4075"/>
    <w:rsid w:val="00EB7D65"/>
    <w:rsid w:val="00EC070C"/>
    <w:rsid w:val="00ED0948"/>
    <w:rsid w:val="00ED59F7"/>
    <w:rsid w:val="00EE0695"/>
    <w:rsid w:val="00EE1315"/>
    <w:rsid w:val="00EE2654"/>
    <w:rsid w:val="00EF73E2"/>
    <w:rsid w:val="00F022F8"/>
    <w:rsid w:val="00F035E1"/>
    <w:rsid w:val="00F05430"/>
    <w:rsid w:val="00F06E0D"/>
    <w:rsid w:val="00F106B3"/>
    <w:rsid w:val="00F117F2"/>
    <w:rsid w:val="00F129B5"/>
    <w:rsid w:val="00F22BB2"/>
    <w:rsid w:val="00F25CCC"/>
    <w:rsid w:val="00F26D44"/>
    <w:rsid w:val="00F361DA"/>
    <w:rsid w:val="00F40E5E"/>
    <w:rsid w:val="00F40F7E"/>
    <w:rsid w:val="00F449A7"/>
    <w:rsid w:val="00F5261B"/>
    <w:rsid w:val="00F54D75"/>
    <w:rsid w:val="00F55930"/>
    <w:rsid w:val="00F564C4"/>
    <w:rsid w:val="00F5787C"/>
    <w:rsid w:val="00F57F4D"/>
    <w:rsid w:val="00F605F8"/>
    <w:rsid w:val="00F75B69"/>
    <w:rsid w:val="00F86A91"/>
    <w:rsid w:val="00F90F2F"/>
    <w:rsid w:val="00F91202"/>
    <w:rsid w:val="00F9230D"/>
    <w:rsid w:val="00F92E1D"/>
    <w:rsid w:val="00F93B6B"/>
    <w:rsid w:val="00F9421D"/>
    <w:rsid w:val="00F9760B"/>
    <w:rsid w:val="00FA1324"/>
    <w:rsid w:val="00FA1AE7"/>
    <w:rsid w:val="00FA6AE5"/>
    <w:rsid w:val="00FA7764"/>
    <w:rsid w:val="00FA782C"/>
    <w:rsid w:val="00FB1042"/>
    <w:rsid w:val="00FB194E"/>
    <w:rsid w:val="00FB237A"/>
    <w:rsid w:val="00FB74A5"/>
    <w:rsid w:val="00FC08DA"/>
    <w:rsid w:val="00FC15FA"/>
    <w:rsid w:val="00FC3F6C"/>
    <w:rsid w:val="00FC73AA"/>
    <w:rsid w:val="00FC7B13"/>
    <w:rsid w:val="00FD142C"/>
    <w:rsid w:val="00FD2956"/>
    <w:rsid w:val="00FD64F0"/>
    <w:rsid w:val="00FE0240"/>
    <w:rsid w:val="00FE112E"/>
    <w:rsid w:val="00FE4EC0"/>
    <w:rsid w:val="00FF11C2"/>
    <w:rsid w:val="00FF5B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3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1C"/>
    <w:pPr>
      <w:suppressAutoHyphens/>
      <w:spacing w:before="240" w:line="400" w:lineRule="atLeast"/>
      <w:ind w:firstLine="567"/>
      <w:jc w:val="both"/>
    </w:pPr>
    <w:rPr>
      <w:rFonts w:ascii="Times New Roman" w:eastAsia="Times New Roman" w:hAnsi="Times New Roman" w:cs="Times New Roman"/>
      <w:sz w:val="20"/>
      <w:szCs w:val="20"/>
      <w:lang w:val="es-ES"/>
    </w:rPr>
  </w:style>
  <w:style w:type="paragraph" w:styleId="Ttulo2">
    <w:name w:val="heading 2"/>
    <w:basedOn w:val="Normal"/>
    <w:next w:val="Textodecuerpo"/>
    <w:link w:val="Ttulo2Car"/>
    <w:qFormat/>
    <w:rsid w:val="0041381C"/>
    <w:pPr>
      <w:keepNext/>
      <w:numPr>
        <w:ilvl w:val="1"/>
        <w:numId w:val="1"/>
      </w:numPr>
      <w:spacing w:after="60"/>
      <w:outlineLvl w:val="1"/>
    </w:pPr>
  </w:style>
  <w:style w:type="paragraph" w:styleId="Ttulo3">
    <w:name w:val="heading 3"/>
    <w:basedOn w:val="Normal"/>
    <w:next w:val="Textodecuerpo"/>
    <w:link w:val="Ttulo3Car"/>
    <w:qFormat/>
    <w:rsid w:val="0041381C"/>
    <w:pPr>
      <w:keepNext/>
      <w:numPr>
        <w:ilvl w:val="2"/>
        <w:numId w:val="1"/>
      </w:numPr>
      <w:spacing w:after="60"/>
      <w:ind w:left="0"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1381C"/>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rsid w:val="0041381C"/>
    <w:rPr>
      <w:rFonts w:ascii="Times New Roman" w:eastAsia="Times New Roman" w:hAnsi="Times New Roman" w:cs="Times New Roman"/>
      <w:b/>
      <w:sz w:val="20"/>
      <w:szCs w:val="20"/>
      <w:lang w:val="es-ES"/>
    </w:rPr>
  </w:style>
  <w:style w:type="character" w:customStyle="1" w:styleId="Refdenotaalpie1">
    <w:name w:val="Ref. de nota al pie1"/>
    <w:rsid w:val="0041381C"/>
    <w:rPr>
      <w:vertAlign w:val="superscript"/>
    </w:rPr>
  </w:style>
  <w:style w:type="character" w:customStyle="1" w:styleId="Caratteredellanota">
    <w:name w:val="Carattere della nota"/>
    <w:rsid w:val="0041381C"/>
  </w:style>
  <w:style w:type="character" w:styleId="Refdenotaalpie">
    <w:name w:val="footnote reference"/>
    <w:rsid w:val="0041381C"/>
    <w:rPr>
      <w:vertAlign w:val="superscript"/>
    </w:rPr>
  </w:style>
  <w:style w:type="paragraph" w:customStyle="1" w:styleId="Textonotapie1">
    <w:name w:val="Texto nota pie1"/>
    <w:basedOn w:val="Normal"/>
    <w:rsid w:val="0041381C"/>
  </w:style>
  <w:style w:type="paragraph" w:styleId="Encabezado">
    <w:name w:val="header"/>
    <w:basedOn w:val="Normal"/>
    <w:link w:val="EncabezadoCar"/>
    <w:rsid w:val="0041381C"/>
    <w:pPr>
      <w:suppressLineNumbers/>
      <w:tabs>
        <w:tab w:val="center" w:pos="4819"/>
        <w:tab w:val="right" w:pos="9638"/>
      </w:tabs>
    </w:pPr>
  </w:style>
  <w:style w:type="character" w:customStyle="1" w:styleId="EncabezadoCar">
    <w:name w:val="Encabezado Car"/>
    <w:basedOn w:val="Fuentedeprrafopredeter"/>
    <w:link w:val="Encabezado"/>
    <w:rsid w:val="0041381C"/>
    <w:rPr>
      <w:rFonts w:ascii="Times New Roman" w:eastAsia="Times New Roman" w:hAnsi="Times New Roman" w:cs="Times New Roman"/>
      <w:sz w:val="20"/>
      <w:szCs w:val="20"/>
      <w:lang w:val="es-ES"/>
    </w:rPr>
  </w:style>
  <w:style w:type="paragraph" w:styleId="Piedepgina">
    <w:name w:val="footer"/>
    <w:basedOn w:val="Normal"/>
    <w:link w:val="PiedepginaCar"/>
    <w:rsid w:val="0041381C"/>
    <w:pPr>
      <w:suppressLineNumbers/>
      <w:tabs>
        <w:tab w:val="center" w:pos="4819"/>
        <w:tab w:val="right" w:pos="9638"/>
      </w:tabs>
    </w:pPr>
  </w:style>
  <w:style w:type="character" w:customStyle="1" w:styleId="PiedepginaCar">
    <w:name w:val="Pie de página Car"/>
    <w:basedOn w:val="Fuentedeprrafopredeter"/>
    <w:link w:val="Piedepgina"/>
    <w:rsid w:val="0041381C"/>
    <w:rPr>
      <w:rFonts w:ascii="Times New Roman" w:eastAsia="Times New Roman" w:hAnsi="Times New Roman" w:cs="Times New Roman"/>
      <w:sz w:val="20"/>
      <w:szCs w:val="20"/>
      <w:lang w:val="es-ES"/>
    </w:rPr>
  </w:style>
  <w:style w:type="paragraph" w:styleId="Textodecuerpo">
    <w:name w:val="Body Text"/>
    <w:basedOn w:val="Normal"/>
    <w:link w:val="TextodecuerpoCar"/>
    <w:uiPriority w:val="99"/>
    <w:semiHidden/>
    <w:unhideWhenUsed/>
    <w:rsid w:val="0041381C"/>
    <w:pPr>
      <w:spacing w:after="120"/>
    </w:pPr>
  </w:style>
  <w:style w:type="character" w:customStyle="1" w:styleId="TextodecuerpoCar">
    <w:name w:val="Texto de cuerpo Car"/>
    <w:basedOn w:val="Fuentedeprrafopredeter"/>
    <w:link w:val="Textodecuerpo"/>
    <w:uiPriority w:val="99"/>
    <w:semiHidden/>
    <w:rsid w:val="0041381C"/>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B20CB7"/>
    <w:pPr>
      <w:ind w:left="720"/>
      <w:contextualSpacing/>
    </w:pPr>
  </w:style>
  <w:style w:type="character" w:styleId="Nmerodepgina">
    <w:name w:val="page number"/>
    <w:basedOn w:val="Fuentedeprrafopredeter"/>
    <w:uiPriority w:val="99"/>
    <w:semiHidden/>
    <w:unhideWhenUsed/>
    <w:rsid w:val="007903CF"/>
  </w:style>
  <w:style w:type="character" w:styleId="Enfasis">
    <w:name w:val="Emphasis"/>
    <w:basedOn w:val="Fuentedeprrafopredeter"/>
    <w:uiPriority w:val="20"/>
    <w:qFormat/>
    <w:rsid w:val="00A87085"/>
    <w:rPr>
      <w:i/>
      <w:iCs/>
    </w:rPr>
  </w:style>
  <w:style w:type="character" w:styleId="Hipervnculo">
    <w:name w:val="Hyperlink"/>
    <w:basedOn w:val="Fuentedeprrafopredeter"/>
    <w:uiPriority w:val="99"/>
    <w:unhideWhenUsed/>
    <w:rsid w:val="00143C8B"/>
    <w:rPr>
      <w:color w:val="0000FF" w:themeColor="hyperlink"/>
      <w:u w:val="single"/>
    </w:rPr>
  </w:style>
  <w:style w:type="character" w:customStyle="1" w:styleId="published">
    <w:name w:val="published"/>
    <w:basedOn w:val="Fuentedeprrafopredeter"/>
    <w:rsid w:val="00143C8B"/>
  </w:style>
  <w:style w:type="character" w:customStyle="1" w:styleId="apple-converted-space">
    <w:name w:val="apple-converted-space"/>
    <w:basedOn w:val="Fuentedeprrafopredeter"/>
    <w:rsid w:val="00143C8B"/>
  </w:style>
  <w:style w:type="paragraph" w:customStyle="1" w:styleId="texte">
    <w:name w:val="texte"/>
    <w:basedOn w:val="Normal"/>
    <w:rsid w:val="00AD048C"/>
    <w:pPr>
      <w:suppressAutoHyphens w:val="0"/>
      <w:spacing w:before="100" w:beforeAutospacing="1" w:after="100" w:afterAutospacing="1" w:line="240" w:lineRule="auto"/>
      <w:ind w:firstLine="0"/>
      <w:jc w:val="left"/>
    </w:pPr>
    <w:rPr>
      <w:rFonts w:ascii="Times" w:eastAsiaTheme="minorEastAsia" w:hAnsi="Times" w:cstheme="minorBidi"/>
    </w:rPr>
  </w:style>
  <w:style w:type="character" w:customStyle="1" w:styleId="paranumber">
    <w:name w:val="paranumber"/>
    <w:basedOn w:val="Fuentedeprrafopredeter"/>
    <w:rsid w:val="00AD048C"/>
  </w:style>
  <w:style w:type="character" w:styleId="Textoennegrita">
    <w:name w:val="Strong"/>
    <w:basedOn w:val="Fuentedeprrafopredeter"/>
    <w:uiPriority w:val="22"/>
    <w:qFormat/>
    <w:rsid w:val="0016590F"/>
    <w:rPr>
      <w:b/>
      <w:bCs/>
    </w:rPr>
  </w:style>
  <w:style w:type="character" w:customStyle="1" w:styleId="familyname">
    <w:name w:val="familyname"/>
    <w:basedOn w:val="Fuentedeprrafopredeter"/>
    <w:rsid w:val="0016590F"/>
  </w:style>
  <w:style w:type="character" w:customStyle="1" w:styleId="highlight">
    <w:name w:val="highlight"/>
    <w:basedOn w:val="Fuentedeprrafopredeter"/>
    <w:rsid w:val="00B40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1C"/>
    <w:pPr>
      <w:suppressAutoHyphens/>
      <w:spacing w:before="240" w:line="400" w:lineRule="atLeast"/>
      <w:ind w:firstLine="567"/>
      <w:jc w:val="both"/>
    </w:pPr>
    <w:rPr>
      <w:rFonts w:ascii="Times New Roman" w:eastAsia="Times New Roman" w:hAnsi="Times New Roman" w:cs="Times New Roman"/>
      <w:sz w:val="20"/>
      <w:szCs w:val="20"/>
      <w:lang w:val="es-ES"/>
    </w:rPr>
  </w:style>
  <w:style w:type="paragraph" w:styleId="Ttulo2">
    <w:name w:val="heading 2"/>
    <w:basedOn w:val="Normal"/>
    <w:next w:val="Textodecuerpo"/>
    <w:link w:val="Ttulo2Car"/>
    <w:qFormat/>
    <w:rsid w:val="0041381C"/>
    <w:pPr>
      <w:keepNext/>
      <w:numPr>
        <w:ilvl w:val="1"/>
        <w:numId w:val="1"/>
      </w:numPr>
      <w:spacing w:after="60"/>
      <w:outlineLvl w:val="1"/>
    </w:pPr>
  </w:style>
  <w:style w:type="paragraph" w:styleId="Ttulo3">
    <w:name w:val="heading 3"/>
    <w:basedOn w:val="Normal"/>
    <w:next w:val="Textodecuerpo"/>
    <w:link w:val="Ttulo3Car"/>
    <w:qFormat/>
    <w:rsid w:val="0041381C"/>
    <w:pPr>
      <w:keepNext/>
      <w:numPr>
        <w:ilvl w:val="2"/>
        <w:numId w:val="1"/>
      </w:numPr>
      <w:spacing w:after="60"/>
      <w:ind w:left="0"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1381C"/>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rsid w:val="0041381C"/>
    <w:rPr>
      <w:rFonts w:ascii="Times New Roman" w:eastAsia="Times New Roman" w:hAnsi="Times New Roman" w:cs="Times New Roman"/>
      <w:b/>
      <w:sz w:val="20"/>
      <w:szCs w:val="20"/>
      <w:lang w:val="es-ES"/>
    </w:rPr>
  </w:style>
  <w:style w:type="character" w:customStyle="1" w:styleId="Refdenotaalpie1">
    <w:name w:val="Ref. de nota al pie1"/>
    <w:rsid w:val="0041381C"/>
    <w:rPr>
      <w:vertAlign w:val="superscript"/>
    </w:rPr>
  </w:style>
  <w:style w:type="character" w:customStyle="1" w:styleId="Caratteredellanota">
    <w:name w:val="Carattere della nota"/>
    <w:rsid w:val="0041381C"/>
  </w:style>
  <w:style w:type="character" w:styleId="Refdenotaalpie">
    <w:name w:val="footnote reference"/>
    <w:rsid w:val="0041381C"/>
    <w:rPr>
      <w:vertAlign w:val="superscript"/>
    </w:rPr>
  </w:style>
  <w:style w:type="paragraph" w:customStyle="1" w:styleId="Textonotapie1">
    <w:name w:val="Texto nota pie1"/>
    <w:basedOn w:val="Normal"/>
    <w:rsid w:val="0041381C"/>
  </w:style>
  <w:style w:type="paragraph" w:styleId="Encabezado">
    <w:name w:val="header"/>
    <w:basedOn w:val="Normal"/>
    <w:link w:val="EncabezadoCar"/>
    <w:rsid w:val="0041381C"/>
    <w:pPr>
      <w:suppressLineNumbers/>
      <w:tabs>
        <w:tab w:val="center" w:pos="4819"/>
        <w:tab w:val="right" w:pos="9638"/>
      </w:tabs>
    </w:pPr>
  </w:style>
  <w:style w:type="character" w:customStyle="1" w:styleId="EncabezadoCar">
    <w:name w:val="Encabezado Car"/>
    <w:basedOn w:val="Fuentedeprrafopredeter"/>
    <w:link w:val="Encabezado"/>
    <w:rsid w:val="0041381C"/>
    <w:rPr>
      <w:rFonts w:ascii="Times New Roman" w:eastAsia="Times New Roman" w:hAnsi="Times New Roman" w:cs="Times New Roman"/>
      <w:sz w:val="20"/>
      <w:szCs w:val="20"/>
      <w:lang w:val="es-ES"/>
    </w:rPr>
  </w:style>
  <w:style w:type="paragraph" w:styleId="Piedepgina">
    <w:name w:val="footer"/>
    <w:basedOn w:val="Normal"/>
    <w:link w:val="PiedepginaCar"/>
    <w:rsid w:val="0041381C"/>
    <w:pPr>
      <w:suppressLineNumbers/>
      <w:tabs>
        <w:tab w:val="center" w:pos="4819"/>
        <w:tab w:val="right" w:pos="9638"/>
      </w:tabs>
    </w:pPr>
  </w:style>
  <w:style w:type="character" w:customStyle="1" w:styleId="PiedepginaCar">
    <w:name w:val="Pie de página Car"/>
    <w:basedOn w:val="Fuentedeprrafopredeter"/>
    <w:link w:val="Piedepgina"/>
    <w:rsid w:val="0041381C"/>
    <w:rPr>
      <w:rFonts w:ascii="Times New Roman" w:eastAsia="Times New Roman" w:hAnsi="Times New Roman" w:cs="Times New Roman"/>
      <w:sz w:val="20"/>
      <w:szCs w:val="20"/>
      <w:lang w:val="es-ES"/>
    </w:rPr>
  </w:style>
  <w:style w:type="paragraph" w:styleId="Textodecuerpo">
    <w:name w:val="Body Text"/>
    <w:basedOn w:val="Normal"/>
    <w:link w:val="TextodecuerpoCar"/>
    <w:uiPriority w:val="99"/>
    <w:semiHidden/>
    <w:unhideWhenUsed/>
    <w:rsid w:val="0041381C"/>
    <w:pPr>
      <w:spacing w:after="120"/>
    </w:pPr>
  </w:style>
  <w:style w:type="character" w:customStyle="1" w:styleId="TextodecuerpoCar">
    <w:name w:val="Texto de cuerpo Car"/>
    <w:basedOn w:val="Fuentedeprrafopredeter"/>
    <w:link w:val="Textodecuerpo"/>
    <w:uiPriority w:val="99"/>
    <w:semiHidden/>
    <w:rsid w:val="0041381C"/>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B20CB7"/>
    <w:pPr>
      <w:ind w:left="720"/>
      <w:contextualSpacing/>
    </w:pPr>
  </w:style>
  <w:style w:type="character" w:styleId="Nmerodepgina">
    <w:name w:val="page number"/>
    <w:basedOn w:val="Fuentedeprrafopredeter"/>
    <w:uiPriority w:val="99"/>
    <w:semiHidden/>
    <w:unhideWhenUsed/>
    <w:rsid w:val="007903CF"/>
  </w:style>
  <w:style w:type="character" w:styleId="Enfasis">
    <w:name w:val="Emphasis"/>
    <w:basedOn w:val="Fuentedeprrafopredeter"/>
    <w:uiPriority w:val="20"/>
    <w:qFormat/>
    <w:rsid w:val="00A87085"/>
    <w:rPr>
      <w:i/>
      <w:iCs/>
    </w:rPr>
  </w:style>
  <w:style w:type="character" w:styleId="Hipervnculo">
    <w:name w:val="Hyperlink"/>
    <w:basedOn w:val="Fuentedeprrafopredeter"/>
    <w:uiPriority w:val="99"/>
    <w:unhideWhenUsed/>
    <w:rsid w:val="00143C8B"/>
    <w:rPr>
      <w:color w:val="0000FF" w:themeColor="hyperlink"/>
      <w:u w:val="single"/>
    </w:rPr>
  </w:style>
  <w:style w:type="character" w:customStyle="1" w:styleId="published">
    <w:name w:val="published"/>
    <w:basedOn w:val="Fuentedeprrafopredeter"/>
    <w:rsid w:val="00143C8B"/>
  </w:style>
  <w:style w:type="character" w:customStyle="1" w:styleId="apple-converted-space">
    <w:name w:val="apple-converted-space"/>
    <w:basedOn w:val="Fuentedeprrafopredeter"/>
    <w:rsid w:val="00143C8B"/>
  </w:style>
  <w:style w:type="paragraph" w:customStyle="1" w:styleId="texte">
    <w:name w:val="texte"/>
    <w:basedOn w:val="Normal"/>
    <w:rsid w:val="00AD048C"/>
    <w:pPr>
      <w:suppressAutoHyphens w:val="0"/>
      <w:spacing w:before="100" w:beforeAutospacing="1" w:after="100" w:afterAutospacing="1" w:line="240" w:lineRule="auto"/>
      <w:ind w:firstLine="0"/>
      <w:jc w:val="left"/>
    </w:pPr>
    <w:rPr>
      <w:rFonts w:ascii="Times" w:eastAsiaTheme="minorEastAsia" w:hAnsi="Times" w:cstheme="minorBidi"/>
    </w:rPr>
  </w:style>
  <w:style w:type="character" w:customStyle="1" w:styleId="paranumber">
    <w:name w:val="paranumber"/>
    <w:basedOn w:val="Fuentedeprrafopredeter"/>
    <w:rsid w:val="00AD048C"/>
  </w:style>
  <w:style w:type="character" w:styleId="Textoennegrita">
    <w:name w:val="Strong"/>
    <w:basedOn w:val="Fuentedeprrafopredeter"/>
    <w:uiPriority w:val="22"/>
    <w:qFormat/>
    <w:rsid w:val="0016590F"/>
    <w:rPr>
      <w:b/>
      <w:bCs/>
    </w:rPr>
  </w:style>
  <w:style w:type="character" w:customStyle="1" w:styleId="familyname">
    <w:name w:val="familyname"/>
    <w:basedOn w:val="Fuentedeprrafopredeter"/>
    <w:rsid w:val="0016590F"/>
  </w:style>
  <w:style w:type="character" w:customStyle="1" w:styleId="highlight">
    <w:name w:val="highlight"/>
    <w:basedOn w:val="Fuentedeprrafopredeter"/>
    <w:rsid w:val="00B4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0978">
      <w:bodyDiv w:val="1"/>
      <w:marLeft w:val="0"/>
      <w:marRight w:val="0"/>
      <w:marTop w:val="0"/>
      <w:marBottom w:val="0"/>
      <w:divBdr>
        <w:top w:val="none" w:sz="0" w:space="0" w:color="auto"/>
        <w:left w:val="none" w:sz="0" w:space="0" w:color="auto"/>
        <w:bottom w:val="none" w:sz="0" w:space="0" w:color="auto"/>
        <w:right w:val="none" w:sz="0" w:space="0" w:color="auto"/>
      </w:divBdr>
      <w:divsChild>
        <w:div w:id="639069278">
          <w:marLeft w:val="0"/>
          <w:marRight w:val="0"/>
          <w:marTop w:val="0"/>
          <w:marBottom w:val="0"/>
          <w:divBdr>
            <w:top w:val="none" w:sz="0" w:space="0" w:color="auto"/>
            <w:left w:val="none" w:sz="0" w:space="0" w:color="auto"/>
            <w:bottom w:val="none" w:sz="0" w:space="0" w:color="auto"/>
            <w:right w:val="none" w:sz="0" w:space="0" w:color="auto"/>
          </w:divBdr>
        </w:div>
        <w:div w:id="191496361">
          <w:marLeft w:val="0"/>
          <w:marRight w:val="0"/>
          <w:marTop w:val="0"/>
          <w:marBottom w:val="0"/>
          <w:divBdr>
            <w:top w:val="none" w:sz="0" w:space="0" w:color="auto"/>
            <w:left w:val="none" w:sz="0" w:space="0" w:color="auto"/>
            <w:bottom w:val="none" w:sz="0" w:space="0" w:color="auto"/>
            <w:right w:val="none" w:sz="0" w:space="0" w:color="auto"/>
          </w:divBdr>
        </w:div>
        <w:div w:id="1276903609">
          <w:marLeft w:val="0"/>
          <w:marRight w:val="0"/>
          <w:marTop w:val="0"/>
          <w:marBottom w:val="0"/>
          <w:divBdr>
            <w:top w:val="none" w:sz="0" w:space="0" w:color="auto"/>
            <w:left w:val="none" w:sz="0" w:space="0" w:color="auto"/>
            <w:bottom w:val="none" w:sz="0" w:space="0" w:color="auto"/>
            <w:right w:val="none" w:sz="0" w:space="0" w:color="auto"/>
          </w:divBdr>
        </w:div>
        <w:div w:id="1046442709">
          <w:marLeft w:val="0"/>
          <w:marRight w:val="0"/>
          <w:marTop w:val="0"/>
          <w:marBottom w:val="0"/>
          <w:divBdr>
            <w:top w:val="none" w:sz="0" w:space="0" w:color="auto"/>
            <w:left w:val="none" w:sz="0" w:space="0" w:color="auto"/>
            <w:bottom w:val="none" w:sz="0" w:space="0" w:color="auto"/>
            <w:right w:val="none" w:sz="0" w:space="0" w:color="auto"/>
          </w:divBdr>
        </w:div>
        <w:div w:id="1129404">
          <w:marLeft w:val="0"/>
          <w:marRight w:val="0"/>
          <w:marTop w:val="0"/>
          <w:marBottom w:val="0"/>
          <w:divBdr>
            <w:top w:val="none" w:sz="0" w:space="0" w:color="auto"/>
            <w:left w:val="none" w:sz="0" w:space="0" w:color="auto"/>
            <w:bottom w:val="none" w:sz="0" w:space="0" w:color="auto"/>
            <w:right w:val="none" w:sz="0" w:space="0" w:color="auto"/>
          </w:divBdr>
        </w:div>
        <w:div w:id="1012494806">
          <w:marLeft w:val="0"/>
          <w:marRight w:val="0"/>
          <w:marTop w:val="0"/>
          <w:marBottom w:val="0"/>
          <w:divBdr>
            <w:top w:val="none" w:sz="0" w:space="0" w:color="auto"/>
            <w:left w:val="none" w:sz="0" w:space="0" w:color="auto"/>
            <w:bottom w:val="none" w:sz="0" w:space="0" w:color="auto"/>
            <w:right w:val="none" w:sz="0" w:space="0" w:color="auto"/>
          </w:divBdr>
        </w:div>
        <w:div w:id="1164200934">
          <w:marLeft w:val="0"/>
          <w:marRight w:val="0"/>
          <w:marTop w:val="0"/>
          <w:marBottom w:val="0"/>
          <w:divBdr>
            <w:top w:val="none" w:sz="0" w:space="0" w:color="auto"/>
            <w:left w:val="none" w:sz="0" w:space="0" w:color="auto"/>
            <w:bottom w:val="none" w:sz="0" w:space="0" w:color="auto"/>
            <w:right w:val="none" w:sz="0" w:space="0" w:color="auto"/>
          </w:divBdr>
        </w:div>
        <w:div w:id="1150513719">
          <w:marLeft w:val="0"/>
          <w:marRight w:val="0"/>
          <w:marTop w:val="0"/>
          <w:marBottom w:val="0"/>
          <w:divBdr>
            <w:top w:val="none" w:sz="0" w:space="0" w:color="auto"/>
            <w:left w:val="none" w:sz="0" w:space="0" w:color="auto"/>
            <w:bottom w:val="none" w:sz="0" w:space="0" w:color="auto"/>
            <w:right w:val="none" w:sz="0" w:space="0" w:color="auto"/>
          </w:divBdr>
        </w:div>
        <w:div w:id="1066146385">
          <w:marLeft w:val="0"/>
          <w:marRight w:val="0"/>
          <w:marTop w:val="0"/>
          <w:marBottom w:val="0"/>
          <w:divBdr>
            <w:top w:val="none" w:sz="0" w:space="0" w:color="auto"/>
            <w:left w:val="none" w:sz="0" w:space="0" w:color="auto"/>
            <w:bottom w:val="none" w:sz="0" w:space="0" w:color="auto"/>
            <w:right w:val="none" w:sz="0" w:space="0" w:color="auto"/>
          </w:divBdr>
        </w:div>
        <w:div w:id="860052818">
          <w:marLeft w:val="0"/>
          <w:marRight w:val="0"/>
          <w:marTop w:val="0"/>
          <w:marBottom w:val="0"/>
          <w:divBdr>
            <w:top w:val="none" w:sz="0" w:space="0" w:color="auto"/>
            <w:left w:val="none" w:sz="0" w:space="0" w:color="auto"/>
            <w:bottom w:val="none" w:sz="0" w:space="0" w:color="auto"/>
            <w:right w:val="none" w:sz="0" w:space="0" w:color="auto"/>
          </w:divBdr>
        </w:div>
        <w:div w:id="705838643">
          <w:marLeft w:val="0"/>
          <w:marRight w:val="0"/>
          <w:marTop w:val="0"/>
          <w:marBottom w:val="0"/>
          <w:divBdr>
            <w:top w:val="none" w:sz="0" w:space="0" w:color="auto"/>
            <w:left w:val="none" w:sz="0" w:space="0" w:color="auto"/>
            <w:bottom w:val="none" w:sz="0" w:space="0" w:color="auto"/>
            <w:right w:val="none" w:sz="0" w:space="0" w:color="auto"/>
          </w:divBdr>
        </w:div>
        <w:div w:id="1152063619">
          <w:marLeft w:val="0"/>
          <w:marRight w:val="0"/>
          <w:marTop w:val="0"/>
          <w:marBottom w:val="0"/>
          <w:divBdr>
            <w:top w:val="none" w:sz="0" w:space="0" w:color="auto"/>
            <w:left w:val="none" w:sz="0" w:space="0" w:color="auto"/>
            <w:bottom w:val="none" w:sz="0" w:space="0" w:color="auto"/>
            <w:right w:val="none" w:sz="0" w:space="0" w:color="auto"/>
          </w:divBdr>
        </w:div>
        <w:div w:id="1657564128">
          <w:marLeft w:val="0"/>
          <w:marRight w:val="0"/>
          <w:marTop w:val="0"/>
          <w:marBottom w:val="0"/>
          <w:divBdr>
            <w:top w:val="none" w:sz="0" w:space="0" w:color="auto"/>
            <w:left w:val="none" w:sz="0" w:space="0" w:color="auto"/>
            <w:bottom w:val="none" w:sz="0" w:space="0" w:color="auto"/>
            <w:right w:val="none" w:sz="0" w:space="0" w:color="auto"/>
          </w:divBdr>
        </w:div>
        <w:div w:id="631011434">
          <w:marLeft w:val="0"/>
          <w:marRight w:val="0"/>
          <w:marTop w:val="0"/>
          <w:marBottom w:val="0"/>
          <w:divBdr>
            <w:top w:val="none" w:sz="0" w:space="0" w:color="auto"/>
            <w:left w:val="none" w:sz="0" w:space="0" w:color="auto"/>
            <w:bottom w:val="none" w:sz="0" w:space="0" w:color="auto"/>
            <w:right w:val="none" w:sz="0" w:space="0" w:color="auto"/>
          </w:divBdr>
        </w:div>
        <w:div w:id="918832858">
          <w:marLeft w:val="0"/>
          <w:marRight w:val="0"/>
          <w:marTop w:val="0"/>
          <w:marBottom w:val="0"/>
          <w:divBdr>
            <w:top w:val="none" w:sz="0" w:space="0" w:color="auto"/>
            <w:left w:val="none" w:sz="0" w:space="0" w:color="auto"/>
            <w:bottom w:val="none" w:sz="0" w:space="0" w:color="auto"/>
            <w:right w:val="none" w:sz="0" w:space="0" w:color="auto"/>
          </w:divBdr>
        </w:div>
        <w:div w:id="1169829690">
          <w:marLeft w:val="0"/>
          <w:marRight w:val="0"/>
          <w:marTop w:val="0"/>
          <w:marBottom w:val="0"/>
          <w:divBdr>
            <w:top w:val="none" w:sz="0" w:space="0" w:color="auto"/>
            <w:left w:val="none" w:sz="0" w:space="0" w:color="auto"/>
            <w:bottom w:val="none" w:sz="0" w:space="0" w:color="auto"/>
            <w:right w:val="none" w:sz="0" w:space="0" w:color="auto"/>
          </w:divBdr>
        </w:div>
        <w:div w:id="1793354205">
          <w:marLeft w:val="0"/>
          <w:marRight w:val="0"/>
          <w:marTop w:val="0"/>
          <w:marBottom w:val="0"/>
          <w:divBdr>
            <w:top w:val="none" w:sz="0" w:space="0" w:color="auto"/>
            <w:left w:val="none" w:sz="0" w:space="0" w:color="auto"/>
            <w:bottom w:val="none" w:sz="0" w:space="0" w:color="auto"/>
            <w:right w:val="none" w:sz="0" w:space="0" w:color="auto"/>
          </w:divBdr>
        </w:div>
        <w:div w:id="1926916855">
          <w:marLeft w:val="0"/>
          <w:marRight w:val="0"/>
          <w:marTop w:val="0"/>
          <w:marBottom w:val="0"/>
          <w:divBdr>
            <w:top w:val="none" w:sz="0" w:space="0" w:color="auto"/>
            <w:left w:val="none" w:sz="0" w:space="0" w:color="auto"/>
            <w:bottom w:val="none" w:sz="0" w:space="0" w:color="auto"/>
            <w:right w:val="none" w:sz="0" w:space="0" w:color="auto"/>
          </w:divBdr>
        </w:div>
        <w:div w:id="899824487">
          <w:marLeft w:val="0"/>
          <w:marRight w:val="0"/>
          <w:marTop w:val="0"/>
          <w:marBottom w:val="0"/>
          <w:divBdr>
            <w:top w:val="none" w:sz="0" w:space="0" w:color="auto"/>
            <w:left w:val="none" w:sz="0" w:space="0" w:color="auto"/>
            <w:bottom w:val="none" w:sz="0" w:space="0" w:color="auto"/>
            <w:right w:val="none" w:sz="0" w:space="0" w:color="auto"/>
          </w:divBdr>
        </w:div>
        <w:div w:id="2133013261">
          <w:marLeft w:val="0"/>
          <w:marRight w:val="0"/>
          <w:marTop w:val="0"/>
          <w:marBottom w:val="0"/>
          <w:divBdr>
            <w:top w:val="none" w:sz="0" w:space="0" w:color="auto"/>
            <w:left w:val="none" w:sz="0" w:space="0" w:color="auto"/>
            <w:bottom w:val="none" w:sz="0" w:space="0" w:color="auto"/>
            <w:right w:val="none" w:sz="0" w:space="0" w:color="auto"/>
          </w:divBdr>
        </w:div>
        <w:div w:id="268901088">
          <w:marLeft w:val="0"/>
          <w:marRight w:val="0"/>
          <w:marTop w:val="0"/>
          <w:marBottom w:val="0"/>
          <w:divBdr>
            <w:top w:val="none" w:sz="0" w:space="0" w:color="auto"/>
            <w:left w:val="none" w:sz="0" w:space="0" w:color="auto"/>
            <w:bottom w:val="none" w:sz="0" w:space="0" w:color="auto"/>
            <w:right w:val="none" w:sz="0" w:space="0" w:color="auto"/>
          </w:divBdr>
        </w:div>
        <w:div w:id="420226127">
          <w:marLeft w:val="0"/>
          <w:marRight w:val="0"/>
          <w:marTop w:val="0"/>
          <w:marBottom w:val="0"/>
          <w:divBdr>
            <w:top w:val="none" w:sz="0" w:space="0" w:color="auto"/>
            <w:left w:val="none" w:sz="0" w:space="0" w:color="auto"/>
            <w:bottom w:val="none" w:sz="0" w:space="0" w:color="auto"/>
            <w:right w:val="none" w:sz="0" w:space="0" w:color="auto"/>
          </w:divBdr>
        </w:div>
        <w:div w:id="105079471">
          <w:marLeft w:val="0"/>
          <w:marRight w:val="0"/>
          <w:marTop w:val="0"/>
          <w:marBottom w:val="0"/>
          <w:divBdr>
            <w:top w:val="none" w:sz="0" w:space="0" w:color="auto"/>
            <w:left w:val="none" w:sz="0" w:space="0" w:color="auto"/>
            <w:bottom w:val="none" w:sz="0" w:space="0" w:color="auto"/>
            <w:right w:val="none" w:sz="0" w:space="0" w:color="auto"/>
          </w:divBdr>
        </w:div>
        <w:div w:id="1900626593">
          <w:marLeft w:val="0"/>
          <w:marRight w:val="0"/>
          <w:marTop w:val="0"/>
          <w:marBottom w:val="0"/>
          <w:divBdr>
            <w:top w:val="none" w:sz="0" w:space="0" w:color="auto"/>
            <w:left w:val="none" w:sz="0" w:space="0" w:color="auto"/>
            <w:bottom w:val="none" w:sz="0" w:space="0" w:color="auto"/>
            <w:right w:val="none" w:sz="0" w:space="0" w:color="auto"/>
          </w:divBdr>
        </w:div>
        <w:div w:id="1102723607">
          <w:marLeft w:val="0"/>
          <w:marRight w:val="0"/>
          <w:marTop w:val="0"/>
          <w:marBottom w:val="0"/>
          <w:divBdr>
            <w:top w:val="none" w:sz="0" w:space="0" w:color="auto"/>
            <w:left w:val="none" w:sz="0" w:space="0" w:color="auto"/>
            <w:bottom w:val="none" w:sz="0" w:space="0" w:color="auto"/>
            <w:right w:val="none" w:sz="0" w:space="0" w:color="auto"/>
          </w:divBdr>
        </w:div>
        <w:div w:id="177277602">
          <w:marLeft w:val="0"/>
          <w:marRight w:val="0"/>
          <w:marTop w:val="0"/>
          <w:marBottom w:val="0"/>
          <w:divBdr>
            <w:top w:val="none" w:sz="0" w:space="0" w:color="auto"/>
            <w:left w:val="none" w:sz="0" w:space="0" w:color="auto"/>
            <w:bottom w:val="none" w:sz="0" w:space="0" w:color="auto"/>
            <w:right w:val="none" w:sz="0" w:space="0" w:color="auto"/>
          </w:divBdr>
        </w:div>
        <w:div w:id="1696343738">
          <w:marLeft w:val="0"/>
          <w:marRight w:val="0"/>
          <w:marTop w:val="0"/>
          <w:marBottom w:val="0"/>
          <w:divBdr>
            <w:top w:val="none" w:sz="0" w:space="0" w:color="auto"/>
            <w:left w:val="none" w:sz="0" w:space="0" w:color="auto"/>
            <w:bottom w:val="none" w:sz="0" w:space="0" w:color="auto"/>
            <w:right w:val="none" w:sz="0" w:space="0" w:color="auto"/>
          </w:divBdr>
        </w:div>
        <w:div w:id="1097168452">
          <w:marLeft w:val="0"/>
          <w:marRight w:val="0"/>
          <w:marTop w:val="0"/>
          <w:marBottom w:val="0"/>
          <w:divBdr>
            <w:top w:val="none" w:sz="0" w:space="0" w:color="auto"/>
            <w:left w:val="none" w:sz="0" w:space="0" w:color="auto"/>
            <w:bottom w:val="none" w:sz="0" w:space="0" w:color="auto"/>
            <w:right w:val="none" w:sz="0" w:space="0" w:color="auto"/>
          </w:divBdr>
        </w:div>
        <w:div w:id="839395328">
          <w:marLeft w:val="0"/>
          <w:marRight w:val="0"/>
          <w:marTop w:val="0"/>
          <w:marBottom w:val="0"/>
          <w:divBdr>
            <w:top w:val="none" w:sz="0" w:space="0" w:color="auto"/>
            <w:left w:val="none" w:sz="0" w:space="0" w:color="auto"/>
            <w:bottom w:val="none" w:sz="0" w:space="0" w:color="auto"/>
            <w:right w:val="none" w:sz="0" w:space="0" w:color="auto"/>
          </w:divBdr>
        </w:div>
        <w:div w:id="309790574">
          <w:marLeft w:val="0"/>
          <w:marRight w:val="0"/>
          <w:marTop w:val="0"/>
          <w:marBottom w:val="0"/>
          <w:divBdr>
            <w:top w:val="none" w:sz="0" w:space="0" w:color="auto"/>
            <w:left w:val="none" w:sz="0" w:space="0" w:color="auto"/>
            <w:bottom w:val="none" w:sz="0" w:space="0" w:color="auto"/>
            <w:right w:val="none" w:sz="0" w:space="0" w:color="auto"/>
          </w:divBdr>
        </w:div>
        <w:div w:id="70205609">
          <w:marLeft w:val="0"/>
          <w:marRight w:val="0"/>
          <w:marTop w:val="0"/>
          <w:marBottom w:val="0"/>
          <w:divBdr>
            <w:top w:val="none" w:sz="0" w:space="0" w:color="auto"/>
            <w:left w:val="none" w:sz="0" w:space="0" w:color="auto"/>
            <w:bottom w:val="none" w:sz="0" w:space="0" w:color="auto"/>
            <w:right w:val="none" w:sz="0" w:space="0" w:color="auto"/>
          </w:divBdr>
        </w:div>
        <w:div w:id="749817144">
          <w:marLeft w:val="0"/>
          <w:marRight w:val="0"/>
          <w:marTop w:val="0"/>
          <w:marBottom w:val="0"/>
          <w:divBdr>
            <w:top w:val="none" w:sz="0" w:space="0" w:color="auto"/>
            <w:left w:val="none" w:sz="0" w:space="0" w:color="auto"/>
            <w:bottom w:val="none" w:sz="0" w:space="0" w:color="auto"/>
            <w:right w:val="none" w:sz="0" w:space="0" w:color="auto"/>
          </w:divBdr>
        </w:div>
        <w:div w:id="230312184">
          <w:marLeft w:val="0"/>
          <w:marRight w:val="0"/>
          <w:marTop w:val="0"/>
          <w:marBottom w:val="0"/>
          <w:divBdr>
            <w:top w:val="none" w:sz="0" w:space="0" w:color="auto"/>
            <w:left w:val="none" w:sz="0" w:space="0" w:color="auto"/>
            <w:bottom w:val="none" w:sz="0" w:space="0" w:color="auto"/>
            <w:right w:val="none" w:sz="0" w:space="0" w:color="auto"/>
          </w:divBdr>
        </w:div>
        <w:div w:id="1745490870">
          <w:marLeft w:val="0"/>
          <w:marRight w:val="0"/>
          <w:marTop w:val="0"/>
          <w:marBottom w:val="0"/>
          <w:divBdr>
            <w:top w:val="none" w:sz="0" w:space="0" w:color="auto"/>
            <w:left w:val="none" w:sz="0" w:space="0" w:color="auto"/>
            <w:bottom w:val="none" w:sz="0" w:space="0" w:color="auto"/>
            <w:right w:val="none" w:sz="0" w:space="0" w:color="auto"/>
          </w:divBdr>
        </w:div>
        <w:div w:id="1151553929">
          <w:marLeft w:val="0"/>
          <w:marRight w:val="0"/>
          <w:marTop w:val="0"/>
          <w:marBottom w:val="0"/>
          <w:divBdr>
            <w:top w:val="none" w:sz="0" w:space="0" w:color="auto"/>
            <w:left w:val="none" w:sz="0" w:space="0" w:color="auto"/>
            <w:bottom w:val="none" w:sz="0" w:space="0" w:color="auto"/>
            <w:right w:val="none" w:sz="0" w:space="0" w:color="auto"/>
          </w:divBdr>
        </w:div>
        <w:div w:id="478228226">
          <w:marLeft w:val="0"/>
          <w:marRight w:val="0"/>
          <w:marTop w:val="0"/>
          <w:marBottom w:val="0"/>
          <w:divBdr>
            <w:top w:val="none" w:sz="0" w:space="0" w:color="auto"/>
            <w:left w:val="none" w:sz="0" w:space="0" w:color="auto"/>
            <w:bottom w:val="none" w:sz="0" w:space="0" w:color="auto"/>
            <w:right w:val="none" w:sz="0" w:space="0" w:color="auto"/>
          </w:divBdr>
        </w:div>
        <w:div w:id="1784416869">
          <w:marLeft w:val="0"/>
          <w:marRight w:val="0"/>
          <w:marTop w:val="0"/>
          <w:marBottom w:val="0"/>
          <w:divBdr>
            <w:top w:val="none" w:sz="0" w:space="0" w:color="auto"/>
            <w:left w:val="none" w:sz="0" w:space="0" w:color="auto"/>
            <w:bottom w:val="none" w:sz="0" w:space="0" w:color="auto"/>
            <w:right w:val="none" w:sz="0" w:space="0" w:color="auto"/>
          </w:divBdr>
        </w:div>
        <w:div w:id="1110778042">
          <w:marLeft w:val="0"/>
          <w:marRight w:val="0"/>
          <w:marTop w:val="0"/>
          <w:marBottom w:val="0"/>
          <w:divBdr>
            <w:top w:val="none" w:sz="0" w:space="0" w:color="auto"/>
            <w:left w:val="none" w:sz="0" w:space="0" w:color="auto"/>
            <w:bottom w:val="none" w:sz="0" w:space="0" w:color="auto"/>
            <w:right w:val="none" w:sz="0" w:space="0" w:color="auto"/>
          </w:divBdr>
        </w:div>
        <w:div w:id="2143384717">
          <w:marLeft w:val="0"/>
          <w:marRight w:val="0"/>
          <w:marTop w:val="0"/>
          <w:marBottom w:val="0"/>
          <w:divBdr>
            <w:top w:val="none" w:sz="0" w:space="0" w:color="auto"/>
            <w:left w:val="none" w:sz="0" w:space="0" w:color="auto"/>
            <w:bottom w:val="none" w:sz="0" w:space="0" w:color="auto"/>
            <w:right w:val="none" w:sz="0" w:space="0" w:color="auto"/>
          </w:divBdr>
        </w:div>
        <w:div w:id="1638947662">
          <w:marLeft w:val="0"/>
          <w:marRight w:val="0"/>
          <w:marTop w:val="0"/>
          <w:marBottom w:val="0"/>
          <w:divBdr>
            <w:top w:val="none" w:sz="0" w:space="0" w:color="auto"/>
            <w:left w:val="none" w:sz="0" w:space="0" w:color="auto"/>
            <w:bottom w:val="none" w:sz="0" w:space="0" w:color="auto"/>
            <w:right w:val="none" w:sz="0" w:space="0" w:color="auto"/>
          </w:divBdr>
        </w:div>
        <w:div w:id="1654095113">
          <w:marLeft w:val="0"/>
          <w:marRight w:val="0"/>
          <w:marTop w:val="0"/>
          <w:marBottom w:val="0"/>
          <w:divBdr>
            <w:top w:val="none" w:sz="0" w:space="0" w:color="auto"/>
            <w:left w:val="none" w:sz="0" w:space="0" w:color="auto"/>
            <w:bottom w:val="none" w:sz="0" w:space="0" w:color="auto"/>
            <w:right w:val="none" w:sz="0" w:space="0" w:color="auto"/>
          </w:divBdr>
        </w:div>
        <w:div w:id="1814827403">
          <w:marLeft w:val="0"/>
          <w:marRight w:val="0"/>
          <w:marTop w:val="0"/>
          <w:marBottom w:val="0"/>
          <w:divBdr>
            <w:top w:val="none" w:sz="0" w:space="0" w:color="auto"/>
            <w:left w:val="none" w:sz="0" w:space="0" w:color="auto"/>
            <w:bottom w:val="none" w:sz="0" w:space="0" w:color="auto"/>
            <w:right w:val="none" w:sz="0" w:space="0" w:color="auto"/>
          </w:divBdr>
        </w:div>
      </w:divsChild>
    </w:div>
    <w:div w:id="658464610">
      <w:bodyDiv w:val="1"/>
      <w:marLeft w:val="0"/>
      <w:marRight w:val="0"/>
      <w:marTop w:val="0"/>
      <w:marBottom w:val="0"/>
      <w:divBdr>
        <w:top w:val="none" w:sz="0" w:space="0" w:color="auto"/>
        <w:left w:val="none" w:sz="0" w:space="0" w:color="auto"/>
        <w:bottom w:val="none" w:sz="0" w:space="0" w:color="auto"/>
        <w:right w:val="none" w:sz="0" w:space="0" w:color="auto"/>
      </w:divBdr>
    </w:div>
    <w:div w:id="658996993">
      <w:bodyDiv w:val="1"/>
      <w:marLeft w:val="0"/>
      <w:marRight w:val="0"/>
      <w:marTop w:val="0"/>
      <w:marBottom w:val="0"/>
      <w:divBdr>
        <w:top w:val="none" w:sz="0" w:space="0" w:color="auto"/>
        <w:left w:val="none" w:sz="0" w:space="0" w:color="auto"/>
        <w:bottom w:val="none" w:sz="0" w:space="0" w:color="auto"/>
        <w:right w:val="none" w:sz="0" w:space="0" w:color="auto"/>
      </w:divBdr>
    </w:div>
    <w:div w:id="914974405">
      <w:bodyDiv w:val="1"/>
      <w:marLeft w:val="0"/>
      <w:marRight w:val="0"/>
      <w:marTop w:val="0"/>
      <w:marBottom w:val="0"/>
      <w:divBdr>
        <w:top w:val="none" w:sz="0" w:space="0" w:color="auto"/>
        <w:left w:val="none" w:sz="0" w:space="0" w:color="auto"/>
        <w:bottom w:val="none" w:sz="0" w:space="0" w:color="auto"/>
        <w:right w:val="none" w:sz="0" w:space="0" w:color="auto"/>
      </w:divBdr>
      <w:divsChild>
        <w:div w:id="2117864051">
          <w:marLeft w:val="0"/>
          <w:marRight w:val="0"/>
          <w:marTop w:val="0"/>
          <w:marBottom w:val="0"/>
          <w:divBdr>
            <w:top w:val="none" w:sz="0" w:space="0" w:color="auto"/>
            <w:left w:val="none" w:sz="0" w:space="0" w:color="auto"/>
            <w:bottom w:val="none" w:sz="0" w:space="0" w:color="auto"/>
            <w:right w:val="none" w:sz="0" w:space="0" w:color="auto"/>
          </w:divBdr>
        </w:div>
        <w:div w:id="2055427505">
          <w:marLeft w:val="0"/>
          <w:marRight w:val="0"/>
          <w:marTop w:val="0"/>
          <w:marBottom w:val="0"/>
          <w:divBdr>
            <w:top w:val="none" w:sz="0" w:space="0" w:color="auto"/>
            <w:left w:val="none" w:sz="0" w:space="0" w:color="auto"/>
            <w:bottom w:val="none" w:sz="0" w:space="0" w:color="auto"/>
            <w:right w:val="none" w:sz="0" w:space="0" w:color="auto"/>
          </w:divBdr>
        </w:div>
        <w:div w:id="369107381">
          <w:marLeft w:val="0"/>
          <w:marRight w:val="0"/>
          <w:marTop w:val="0"/>
          <w:marBottom w:val="0"/>
          <w:divBdr>
            <w:top w:val="none" w:sz="0" w:space="0" w:color="auto"/>
            <w:left w:val="none" w:sz="0" w:space="0" w:color="auto"/>
            <w:bottom w:val="none" w:sz="0" w:space="0" w:color="auto"/>
            <w:right w:val="none" w:sz="0" w:space="0" w:color="auto"/>
          </w:divBdr>
        </w:div>
      </w:divsChild>
    </w:div>
    <w:div w:id="1286159471">
      <w:bodyDiv w:val="1"/>
      <w:marLeft w:val="0"/>
      <w:marRight w:val="0"/>
      <w:marTop w:val="0"/>
      <w:marBottom w:val="0"/>
      <w:divBdr>
        <w:top w:val="none" w:sz="0" w:space="0" w:color="auto"/>
        <w:left w:val="none" w:sz="0" w:space="0" w:color="auto"/>
        <w:bottom w:val="none" w:sz="0" w:space="0" w:color="auto"/>
        <w:right w:val="none" w:sz="0" w:space="0" w:color="auto"/>
      </w:divBdr>
    </w:div>
    <w:div w:id="1453667069">
      <w:bodyDiv w:val="1"/>
      <w:marLeft w:val="0"/>
      <w:marRight w:val="0"/>
      <w:marTop w:val="0"/>
      <w:marBottom w:val="0"/>
      <w:divBdr>
        <w:top w:val="none" w:sz="0" w:space="0" w:color="auto"/>
        <w:left w:val="none" w:sz="0" w:space="0" w:color="auto"/>
        <w:bottom w:val="none" w:sz="0" w:space="0" w:color="auto"/>
        <w:right w:val="none" w:sz="0" w:space="0" w:color="auto"/>
      </w:divBdr>
      <w:divsChild>
        <w:div w:id="861430732">
          <w:marLeft w:val="0"/>
          <w:marRight w:val="0"/>
          <w:marTop w:val="0"/>
          <w:marBottom w:val="0"/>
          <w:divBdr>
            <w:top w:val="none" w:sz="0" w:space="0" w:color="auto"/>
            <w:left w:val="none" w:sz="0" w:space="0" w:color="auto"/>
            <w:bottom w:val="none" w:sz="0" w:space="0" w:color="auto"/>
            <w:right w:val="none" w:sz="0" w:space="0" w:color="auto"/>
          </w:divBdr>
        </w:div>
        <w:div w:id="634795782">
          <w:marLeft w:val="0"/>
          <w:marRight w:val="0"/>
          <w:marTop w:val="0"/>
          <w:marBottom w:val="0"/>
          <w:divBdr>
            <w:top w:val="none" w:sz="0" w:space="0" w:color="auto"/>
            <w:left w:val="none" w:sz="0" w:space="0" w:color="auto"/>
            <w:bottom w:val="none" w:sz="0" w:space="0" w:color="auto"/>
            <w:right w:val="none" w:sz="0" w:space="0" w:color="auto"/>
          </w:divBdr>
        </w:div>
        <w:div w:id="114181861">
          <w:marLeft w:val="0"/>
          <w:marRight w:val="0"/>
          <w:marTop w:val="0"/>
          <w:marBottom w:val="0"/>
          <w:divBdr>
            <w:top w:val="none" w:sz="0" w:space="0" w:color="auto"/>
            <w:left w:val="none" w:sz="0" w:space="0" w:color="auto"/>
            <w:bottom w:val="none" w:sz="0" w:space="0" w:color="auto"/>
            <w:right w:val="none" w:sz="0" w:space="0" w:color="auto"/>
          </w:divBdr>
        </w:div>
        <w:div w:id="1480806957">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
        <w:div w:id="1269776552">
          <w:marLeft w:val="0"/>
          <w:marRight w:val="0"/>
          <w:marTop w:val="0"/>
          <w:marBottom w:val="0"/>
          <w:divBdr>
            <w:top w:val="none" w:sz="0" w:space="0" w:color="auto"/>
            <w:left w:val="none" w:sz="0" w:space="0" w:color="auto"/>
            <w:bottom w:val="none" w:sz="0" w:space="0" w:color="auto"/>
            <w:right w:val="none" w:sz="0" w:space="0" w:color="auto"/>
          </w:divBdr>
        </w:div>
        <w:div w:id="26104603">
          <w:marLeft w:val="0"/>
          <w:marRight w:val="0"/>
          <w:marTop w:val="0"/>
          <w:marBottom w:val="0"/>
          <w:divBdr>
            <w:top w:val="none" w:sz="0" w:space="0" w:color="auto"/>
            <w:left w:val="none" w:sz="0" w:space="0" w:color="auto"/>
            <w:bottom w:val="none" w:sz="0" w:space="0" w:color="auto"/>
            <w:right w:val="none" w:sz="0" w:space="0" w:color="auto"/>
          </w:divBdr>
        </w:div>
        <w:div w:id="1225872933">
          <w:marLeft w:val="0"/>
          <w:marRight w:val="0"/>
          <w:marTop w:val="0"/>
          <w:marBottom w:val="0"/>
          <w:divBdr>
            <w:top w:val="none" w:sz="0" w:space="0" w:color="auto"/>
            <w:left w:val="none" w:sz="0" w:space="0" w:color="auto"/>
            <w:bottom w:val="none" w:sz="0" w:space="0" w:color="auto"/>
            <w:right w:val="none" w:sz="0" w:space="0" w:color="auto"/>
          </w:divBdr>
        </w:div>
        <w:div w:id="1890534463">
          <w:marLeft w:val="0"/>
          <w:marRight w:val="0"/>
          <w:marTop w:val="0"/>
          <w:marBottom w:val="0"/>
          <w:divBdr>
            <w:top w:val="none" w:sz="0" w:space="0" w:color="auto"/>
            <w:left w:val="none" w:sz="0" w:space="0" w:color="auto"/>
            <w:bottom w:val="none" w:sz="0" w:space="0" w:color="auto"/>
            <w:right w:val="none" w:sz="0" w:space="0" w:color="auto"/>
          </w:divBdr>
        </w:div>
        <w:div w:id="940182752">
          <w:marLeft w:val="0"/>
          <w:marRight w:val="0"/>
          <w:marTop w:val="0"/>
          <w:marBottom w:val="0"/>
          <w:divBdr>
            <w:top w:val="none" w:sz="0" w:space="0" w:color="auto"/>
            <w:left w:val="none" w:sz="0" w:space="0" w:color="auto"/>
            <w:bottom w:val="none" w:sz="0" w:space="0" w:color="auto"/>
            <w:right w:val="none" w:sz="0" w:space="0" w:color="auto"/>
          </w:divBdr>
        </w:div>
        <w:div w:id="75127771">
          <w:marLeft w:val="0"/>
          <w:marRight w:val="0"/>
          <w:marTop w:val="0"/>
          <w:marBottom w:val="0"/>
          <w:divBdr>
            <w:top w:val="none" w:sz="0" w:space="0" w:color="auto"/>
            <w:left w:val="none" w:sz="0" w:space="0" w:color="auto"/>
            <w:bottom w:val="none" w:sz="0" w:space="0" w:color="auto"/>
            <w:right w:val="none" w:sz="0" w:space="0" w:color="auto"/>
          </w:divBdr>
        </w:div>
        <w:div w:id="339702751">
          <w:marLeft w:val="0"/>
          <w:marRight w:val="0"/>
          <w:marTop w:val="0"/>
          <w:marBottom w:val="0"/>
          <w:divBdr>
            <w:top w:val="none" w:sz="0" w:space="0" w:color="auto"/>
            <w:left w:val="none" w:sz="0" w:space="0" w:color="auto"/>
            <w:bottom w:val="none" w:sz="0" w:space="0" w:color="auto"/>
            <w:right w:val="none" w:sz="0" w:space="0" w:color="auto"/>
          </w:divBdr>
        </w:div>
        <w:div w:id="1385300454">
          <w:marLeft w:val="0"/>
          <w:marRight w:val="0"/>
          <w:marTop w:val="0"/>
          <w:marBottom w:val="0"/>
          <w:divBdr>
            <w:top w:val="none" w:sz="0" w:space="0" w:color="auto"/>
            <w:left w:val="none" w:sz="0" w:space="0" w:color="auto"/>
            <w:bottom w:val="none" w:sz="0" w:space="0" w:color="auto"/>
            <w:right w:val="none" w:sz="0" w:space="0" w:color="auto"/>
          </w:divBdr>
        </w:div>
        <w:div w:id="1241059532">
          <w:marLeft w:val="0"/>
          <w:marRight w:val="0"/>
          <w:marTop w:val="0"/>
          <w:marBottom w:val="0"/>
          <w:divBdr>
            <w:top w:val="none" w:sz="0" w:space="0" w:color="auto"/>
            <w:left w:val="none" w:sz="0" w:space="0" w:color="auto"/>
            <w:bottom w:val="none" w:sz="0" w:space="0" w:color="auto"/>
            <w:right w:val="none" w:sz="0" w:space="0" w:color="auto"/>
          </w:divBdr>
        </w:div>
        <w:div w:id="1632663246">
          <w:marLeft w:val="0"/>
          <w:marRight w:val="0"/>
          <w:marTop w:val="0"/>
          <w:marBottom w:val="0"/>
          <w:divBdr>
            <w:top w:val="none" w:sz="0" w:space="0" w:color="auto"/>
            <w:left w:val="none" w:sz="0" w:space="0" w:color="auto"/>
            <w:bottom w:val="none" w:sz="0" w:space="0" w:color="auto"/>
            <w:right w:val="none" w:sz="0" w:space="0" w:color="auto"/>
          </w:divBdr>
        </w:div>
      </w:divsChild>
    </w:div>
    <w:div w:id="1534272437">
      <w:bodyDiv w:val="1"/>
      <w:marLeft w:val="0"/>
      <w:marRight w:val="0"/>
      <w:marTop w:val="0"/>
      <w:marBottom w:val="0"/>
      <w:divBdr>
        <w:top w:val="none" w:sz="0" w:space="0" w:color="auto"/>
        <w:left w:val="none" w:sz="0" w:space="0" w:color="auto"/>
        <w:bottom w:val="none" w:sz="0" w:space="0" w:color="auto"/>
        <w:right w:val="none" w:sz="0" w:space="0" w:color="auto"/>
      </w:divBdr>
    </w:div>
    <w:div w:id="1563365747">
      <w:bodyDiv w:val="1"/>
      <w:marLeft w:val="0"/>
      <w:marRight w:val="0"/>
      <w:marTop w:val="0"/>
      <w:marBottom w:val="0"/>
      <w:divBdr>
        <w:top w:val="none" w:sz="0" w:space="0" w:color="auto"/>
        <w:left w:val="none" w:sz="0" w:space="0" w:color="auto"/>
        <w:bottom w:val="none" w:sz="0" w:space="0" w:color="auto"/>
        <w:right w:val="none" w:sz="0" w:space="0" w:color="auto"/>
      </w:divBdr>
    </w:div>
    <w:div w:id="178291332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25">
          <w:marLeft w:val="0"/>
          <w:marRight w:val="0"/>
          <w:marTop w:val="0"/>
          <w:marBottom w:val="0"/>
          <w:divBdr>
            <w:top w:val="none" w:sz="0" w:space="0" w:color="auto"/>
            <w:left w:val="none" w:sz="0" w:space="0" w:color="auto"/>
            <w:bottom w:val="none" w:sz="0" w:space="0" w:color="auto"/>
            <w:right w:val="none" w:sz="0" w:space="0" w:color="auto"/>
          </w:divBdr>
        </w:div>
        <w:div w:id="30886555">
          <w:marLeft w:val="0"/>
          <w:marRight w:val="0"/>
          <w:marTop w:val="0"/>
          <w:marBottom w:val="0"/>
          <w:divBdr>
            <w:top w:val="none" w:sz="0" w:space="0" w:color="auto"/>
            <w:left w:val="none" w:sz="0" w:space="0" w:color="auto"/>
            <w:bottom w:val="none" w:sz="0" w:space="0" w:color="auto"/>
            <w:right w:val="none" w:sz="0" w:space="0" w:color="auto"/>
          </w:divBdr>
        </w:div>
        <w:div w:id="1135491283">
          <w:marLeft w:val="0"/>
          <w:marRight w:val="0"/>
          <w:marTop w:val="0"/>
          <w:marBottom w:val="0"/>
          <w:divBdr>
            <w:top w:val="none" w:sz="0" w:space="0" w:color="auto"/>
            <w:left w:val="none" w:sz="0" w:space="0" w:color="auto"/>
            <w:bottom w:val="none" w:sz="0" w:space="0" w:color="auto"/>
            <w:right w:val="none" w:sz="0" w:space="0" w:color="auto"/>
          </w:divBdr>
        </w:div>
        <w:div w:id="437719431">
          <w:marLeft w:val="0"/>
          <w:marRight w:val="0"/>
          <w:marTop w:val="0"/>
          <w:marBottom w:val="0"/>
          <w:divBdr>
            <w:top w:val="none" w:sz="0" w:space="0" w:color="auto"/>
            <w:left w:val="none" w:sz="0" w:space="0" w:color="auto"/>
            <w:bottom w:val="none" w:sz="0" w:space="0" w:color="auto"/>
            <w:right w:val="none" w:sz="0" w:space="0" w:color="auto"/>
          </w:divBdr>
        </w:div>
        <w:div w:id="1932663830">
          <w:marLeft w:val="0"/>
          <w:marRight w:val="0"/>
          <w:marTop w:val="0"/>
          <w:marBottom w:val="0"/>
          <w:divBdr>
            <w:top w:val="none" w:sz="0" w:space="0" w:color="auto"/>
            <w:left w:val="none" w:sz="0" w:space="0" w:color="auto"/>
            <w:bottom w:val="none" w:sz="0" w:space="0" w:color="auto"/>
            <w:right w:val="none" w:sz="0" w:space="0" w:color="auto"/>
          </w:divBdr>
        </w:div>
        <w:div w:id="300304289">
          <w:marLeft w:val="0"/>
          <w:marRight w:val="0"/>
          <w:marTop w:val="0"/>
          <w:marBottom w:val="0"/>
          <w:divBdr>
            <w:top w:val="none" w:sz="0" w:space="0" w:color="auto"/>
            <w:left w:val="none" w:sz="0" w:space="0" w:color="auto"/>
            <w:bottom w:val="none" w:sz="0" w:space="0" w:color="auto"/>
            <w:right w:val="none" w:sz="0" w:space="0" w:color="auto"/>
          </w:divBdr>
        </w:div>
        <w:div w:id="89468079">
          <w:marLeft w:val="0"/>
          <w:marRight w:val="0"/>
          <w:marTop w:val="0"/>
          <w:marBottom w:val="0"/>
          <w:divBdr>
            <w:top w:val="none" w:sz="0" w:space="0" w:color="auto"/>
            <w:left w:val="none" w:sz="0" w:space="0" w:color="auto"/>
            <w:bottom w:val="none" w:sz="0" w:space="0" w:color="auto"/>
            <w:right w:val="none" w:sz="0" w:space="0" w:color="auto"/>
          </w:divBdr>
        </w:div>
        <w:div w:id="1047952132">
          <w:marLeft w:val="0"/>
          <w:marRight w:val="0"/>
          <w:marTop w:val="0"/>
          <w:marBottom w:val="0"/>
          <w:divBdr>
            <w:top w:val="none" w:sz="0" w:space="0" w:color="auto"/>
            <w:left w:val="none" w:sz="0" w:space="0" w:color="auto"/>
            <w:bottom w:val="none" w:sz="0" w:space="0" w:color="auto"/>
            <w:right w:val="none" w:sz="0" w:space="0" w:color="auto"/>
          </w:divBdr>
        </w:div>
        <w:div w:id="1702827777">
          <w:marLeft w:val="0"/>
          <w:marRight w:val="0"/>
          <w:marTop w:val="0"/>
          <w:marBottom w:val="0"/>
          <w:divBdr>
            <w:top w:val="none" w:sz="0" w:space="0" w:color="auto"/>
            <w:left w:val="none" w:sz="0" w:space="0" w:color="auto"/>
            <w:bottom w:val="none" w:sz="0" w:space="0" w:color="auto"/>
            <w:right w:val="none" w:sz="0" w:space="0" w:color="auto"/>
          </w:divBdr>
        </w:div>
        <w:div w:id="218907417">
          <w:marLeft w:val="0"/>
          <w:marRight w:val="0"/>
          <w:marTop w:val="0"/>
          <w:marBottom w:val="0"/>
          <w:divBdr>
            <w:top w:val="none" w:sz="0" w:space="0" w:color="auto"/>
            <w:left w:val="none" w:sz="0" w:space="0" w:color="auto"/>
            <w:bottom w:val="none" w:sz="0" w:space="0" w:color="auto"/>
            <w:right w:val="none" w:sz="0" w:space="0" w:color="auto"/>
          </w:divBdr>
        </w:div>
        <w:div w:id="11413894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20</Pages>
  <Words>7228</Words>
  <Characters>39759</Characters>
  <Application>Microsoft Macintosh Word</Application>
  <DocSecurity>0</DocSecurity>
  <Lines>331</Lines>
  <Paragraphs>93</Paragraphs>
  <ScaleCrop>false</ScaleCrop>
  <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de Pablo</dc:creator>
  <cp:keywords/>
  <dc:description/>
  <cp:lastModifiedBy>Santi de Pablo</cp:lastModifiedBy>
  <cp:revision>436</cp:revision>
  <dcterms:created xsi:type="dcterms:W3CDTF">2017-04-15T10:00:00Z</dcterms:created>
  <dcterms:modified xsi:type="dcterms:W3CDTF">2017-05-08T21:55:00Z</dcterms:modified>
</cp:coreProperties>
</file>