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83" w:rsidRDefault="006D2A26" w:rsidP="00E64983">
      <w:pPr>
        <w:spacing w:after="0"/>
        <w:jc w:val="both"/>
        <w:rPr>
          <w:rFonts w:ascii="Georgia" w:hAnsi="Georgia"/>
          <w:sz w:val="24"/>
          <w:szCs w:val="24"/>
        </w:rPr>
      </w:pPr>
      <w:r w:rsidRPr="00707326">
        <w:rPr>
          <w:rFonts w:ascii="Georgia" w:hAnsi="Georgia"/>
          <w:sz w:val="24"/>
          <w:szCs w:val="24"/>
        </w:rPr>
        <w:t>LA ONTOLOGÍA DEL ABANDONO DEL LÍMITE MENTAL</w:t>
      </w:r>
    </w:p>
    <w:p w:rsidR="0046293F" w:rsidRDefault="0046293F" w:rsidP="00E64983">
      <w:pPr>
        <w:spacing w:after="0"/>
        <w:jc w:val="both"/>
        <w:rPr>
          <w:rFonts w:ascii="Georgia" w:hAnsi="Georgia"/>
          <w:sz w:val="24"/>
          <w:szCs w:val="24"/>
        </w:rPr>
      </w:pPr>
    </w:p>
    <w:p w:rsidR="0046293F" w:rsidRDefault="006D2A26" w:rsidP="00E64983">
      <w:pPr>
        <w:spacing w:after="0"/>
        <w:jc w:val="both"/>
        <w:rPr>
          <w:rFonts w:ascii="Georgia" w:hAnsi="Georgia"/>
          <w:sz w:val="24"/>
          <w:szCs w:val="24"/>
          <w:lang w:val="en-US"/>
        </w:rPr>
      </w:pPr>
      <w:r w:rsidRPr="001771BC">
        <w:rPr>
          <w:rFonts w:ascii="Georgia" w:hAnsi="Georgia"/>
          <w:sz w:val="24"/>
          <w:szCs w:val="24"/>
          <w:lang w:val="en-US"/>
        </w:rPr>
        <w:t>THE ONTOLOGY OF THE ABANDONMENT OF THE MENTAL LIMIT</w:t>
      </w:r>
    </w:p>
    <w:p w:rsidR="006D2A26" w:rsidRDefault="006D2A26" w:rsidP="00E64983">
      <w:pPr>
        <w:spacing w:after="0"/>
        <w:jc w:val="both"/>
        <w:rPr>
          <w:rFonts w:ascii="Georgia" w:hAnsi="Georgia"/>
          <w:sz w:val="24"/>
          <w:szCs w:val="24"/>
          <w:lang w:val="en-US"/>
        </w:rPr>
      </w:pPr>
    </w:p>
    <w:p w:rsidR="00CD0736" w:rsidRPr="00A2013D" w:rsidRDefault="00CD0736" w:rsidP="006D2A26">
      <w:pPr>
        <w:spacing w:after="0"/>
        <w:jc w:val="both"/>
        <w:rPr>
          <w:rFonts w:ascii="Georgia" w:hAnsi="Georgia"/>
          <w:sz w:val="24"/>
          <w:szCs w:val="24"/>
          <w:lang w:val="en-US"/>
        </w:rPr>
      </w:pPr>
    </w:p>
    <w:p w:rsidR="001771BC" w:rsidRPr="00A2013D" w:rsidRDefault="001771BC" w:rsidP="00E64983">
      <w:pPr>
        <w:spacing w:after="0"/>
        <w:jc w:val="both"/>
        <w:rPr>
          <w:rFonts w:ascii="Georgia" w:hAnsi="Georgia"/>
          <w:sz w:val="24"/>
          <w:szCs w:val="24"/>
        </w:rPr>
      </w:pPr>
      <w:bookmarkStart w:id="0" w:name="_GoBack"/>
      <w:bookmarkEnd w:id="0"/>
    </w:p>
    <w:p w:rsidR="008175CA" w:rsidRDefault="008175CA" w:rsidP="00E64983">
      <w:pPr>
        <w:spacing w:after="0"/>
        <w:jc w:val="both"/>
        <w:rPr>
          <w:rFonts w:ascii="Georgia" w:hAnsi="Georgia"/>
          <w:b/>
          <w:sz w:val="24"/>
          <w:szCs w:val="24"/>
        </w:rPr>
      </w:pPr>
    </w:p>
    <w:p w:rsidR="001771BC" w:rsidRDefault="008175CA" w:rsidP="00E64983">
      <w:pPr>
        <w:spacing w:after="0"/>
        <w:jc w:val="both"/>
        <w:rPr>
          <w:rFonts w:ascii="Georgia" w:hAnsi="Georgia"/>
          <w:sz w:val="24"/>
          <w:szCs w:val="24"/>
        </w:rPr>
      </w:pPr>
      <w:r w:rsidRPr="008175CA">
        <w:rPr>
          <w:rFonts w:ascii="Georgia" w:hAnsi="Georgia"/>
          <w:b/>
          <w:sz w:val="24"/>
          <w:szCs w:val="24"/>
        </w:rPr>
        <w:t>Resumen</w:t>
      </w:r>
      <w:r>
        <w:rPr>
          <w:rFonts w:ascii="Georgia" w:hAnsi="Georgia"/>
          <w:sz w:val="24"/>
          <w:szCs w:val="24"/>
        </w:rPr>
        <w:t xml:space="preserve">: </w:t>
      </w:r>
      <w:r w:rsidR="00644A35">
        <w:rPr>
          <w:rFonts w:ascii="Georgia" w:hAnsi="Georgia"/>
          <w:sz w:val="24"/>
          <w:szCs w:val="24"/>
        </w:rPr>
        <w:t>Este estudio</w:t>
      </w:r>
      <w:r w:rsidR="002352FF">
        <w:rPr>
          <w:rFonts w:ascii="Georgia" w:hAnsi="Georgia"/>
          <w:sz w:val="24"/>
          <w:szCs w:val="24"/>
        </w:rPr>
        <w:t xml:space="preserve"> trata de mostrar que e</w:t>
      </w:r>
      <w:r w:rsidR="001771BC">
        <w:rPr>
          <w:rFonts w:ascii="Georgia" w:hAnsi="Georgia"/>
          <w:sz w:val="24"/>
          <w:szCs w:val="24"/>
        </w:rPr>
        <w:t>l valor metódico</w:t>
      </w:r>
      <w:r w:rsidR="001771BC" w:rsidRPr="001771BC">
        <w:rPr>
          <w:rFonts w:ascii="Georgia" w:hAnsi="Georgia"/>
          <w:sz w:val="24"/>
          <w:szCs w:val="24"/>
        </w:rPr>
        <w:t xml:space="preserve"> del abandon</w:t>
      </w:r>
      <w:r w:rsidR="001771BC">
        <w:rPr>
          <w:rFonts w:ascii="Georgia" w:hAnsi="Georgia"/>
          <w:sz w:val="24"/>
          <w:szCs w:val="24"/>
        </w:rPr>
        <w:t>o</w:t>
      </w:r>
      <w:r w:rsidR="001771BC" w:rsidRPr="001771BC">
        <w:rPr>
          <w:rFonts w:ascii="Georgia" w:hAnsi="Georgia"/>
          <w:sz w:val="24"/>
          <w:szCs w:val="24"/>
        </w:rPr>
        <w:t xml:space="preserve"> del l</w:t>
      </w:r>
      <w:r w:rsidR="001771BC">
        <w:rPr>
          <w:rFonts w:ascii="Georgia" w:hAnsi="Georgia"/>
          <w:sz w:val="24"/>
          <w:szCs w:val="24"/>
        </w:rPr>
        <w:t xml:space="preserve">ímite mental propuesto por Leonardo Polo no </w:t>
      </w:r>
      <w:r w:rsidR="008F7721">
        <w:rPr>
          <w:rFonts w:ascii="Georgia" w:hAnsi="Georgia"/>
          <w:sz w:val="24"/>
          <w:szCs w:val="24"/>
        </w:rPr>
        <w:t>coincide</w:t>
      </w:r>
      <w:r w:rsidR="001771BC">
        <w:rPr>
          <w:rFonts w:ascii="Georgia" w:hAnsi="Georgia"/>
          <w:sz w:val="24"/>
          <w:szCs w:val="24"/>
        </w:rPr>
        <w:t xml:space="preserve"> con el de los hábitos innatos</w:t>
      </w:r>
      <w:r w:rsidR="002352FF">
        <w:rPr>
          <w:rFonts w:ascii="Georgia" w:hAnsi="Georgia"/>
          <w:sz w:val="24"/>
          <w:szCs w:val="24"/>
        </w:rPr>
        <w:t>,</w:t>
      </w:r>
      <w:r w:rsidR="001771BC">
        <w:rPr>
          <w:rFonts w:ascii="Georgia" w:hAnsi="Georgia"/>
          <w:sz w:val="24"/>
          <w:szCs w:val="24"/>
        </w:rPr>
        <w:t xml:space="preserve"> puesto que </w:t>
      </w:r>
      <w:r w:rsidR="002352FF">
        <w:rPr>
          <w:rFonts w:ascii="Georgia" w:hAnsi="Georgia"/>
          <w:sz w:val="24"/>
          <w:szCs w:val="24"/>
        </w:rPr>
        <w:t>el método se lleva adelante superando una situación sobrevenida provocad</w:t>
      </w:r>
      <w:r w:rsidR="00476E25">
        <w:rPr>
          <w:rFonts w:ascii="Georgia" w:hAnsi="Georgia"/>
          <w:sz w:val="24"/>
          <w:szCs w:val="24"/>
        </w:rPr>
        <w:t>a por la autoafirmación</w:t>
      </w:r>
      <w:r w:rsidR="002352FF">
        <w:rPr>
          <w:rFonts w:ascii="Georgia" w:hAnsi="Georgia"/>
          <w:sz w:val="24"/>
          <w:szCs w:val="24"/>
        </w:rPr>
        <w:t xml:space="preserve"> del yo.</w:t>
      </w:r>
      <w:r w:rsidR="008F7721">
        <w:rPr>
          <w:rFonts w:ascii="Georgia" w:hAnsi="Georgia"/>
          <w:sz w:val="24"/>
          <w:szCs w:val="24"/>
        </w:rPr>
        <w:t xml:space="preserve"> El método aporta congruencia al renunc</w:t>
      </w:r>
      <w:r w:rsidR="00A179DB">
        <w:rPr>
          <w:rFonts w:ascii="Georgia" w:hAnsi="Georgia"/>
          <w:sz w:val="24"/>
          <w:szCs w:val="24"/>
        </w:rPr>
        <w:t>iar a la pretensión de sí mismo</w:t>
      </w:r>
      <w:r w:rsidR="002C5B76">
        <w:rPr>
          <w:rFonts w:ascii="Georgia" w:hAnsi="Georgia"/>
          <w:sz w:val="24"/>
          <w:szCs w:val="24"/>
        </w:rPr>
        <w:t>,</w:t>
      </w:r>
      <w:r w:rsidR="008F7721">
        <w:rPr>
          <w:rFonts w:ascii="Georgia" w:hAnsi="Georgia"/>
          <w:sz w:val="24"/>
          <w:szCs w:val="24"/>
        </w:rPr>
        <w:t xml:space="preserve"> que olvida el car</w:t>
      </w:r>
      <w:r w:rsidR="00A37093">
        <w:rPr>
          <w:rFonts w:ascii="Georgia" w:hAnsi="Georgia"/>
          <w:sz w:val="24"/>
          <w:szCs w:val="24"/>
        </w:rPr>
        <w:t xml:space="preserve">ácter donante </w:t>
      </w:r>
      <w:r w:rsidR="008F7721">
        <w:rPr>
          <w:rFonts w:ascii="Georgia" w:hAnsi="Georgia"/>
          <w:sz w:val="24"/>
          <w:szCs w:val="24"/>
        </w:rPr>
        <w:t>de la persona.</w:t>
      </w:r>
    </w:p>
    <w:p w:rsidR="008175CA" w:rsidRDefault="008175CA" w:rsidP="00E64983">
      <w:pPr>
        <w:spacing w:after="0"/>
        <w:jc w:val="both"/>
        <w:rPr>
          <w:rFonts w:ascii="Georgia" w:hAnsi="Georgia"/>
          <w:sz w:val="24"/>
          <w:szCs w:val="24"/>
        </w:rPr>
      </w:pPr>
    </w:p>
    <w:p w:rsidR="002352FF" w:rsidRDefault="008175CA" w:rsidP="00E64983">
      <w:pPr>
        <w:spacing w:after="0"/>
        <w:jc w:val="both"/>
        <w:rPr>
          <w:rFonts w:ascii="Georgia" w:hAnsi="Georgia"/>
          <w:sz w:val="24"/>
          <w:szCs w:val="24"/>
        </w:rPr>
      </w:pPr>
      <w:r w:rsidRPr="008175CA">
        <w:rPr>
          <w:rFonts w:ascii="Georgia" w:hAnsi="Georgia"/>
          <w:b/>
          <w:sz w:val="24"/>
          <w:szCs w:val="24"/>
        </w:rPr>
        <w:t>Palabras clave</w:t>
      </w:r>
      <w:r>
        <w:rPr>
          <w:rFonts w:ascii="Georgia" w:hAnsi="Georgia"/>
          <w:sz w:val="24"/>
          <w:szCs w:val="24"/>
        </w:rPr>
        <w:t>:</w:t>
      </w:r>
      <w:r w:rsidR="008F7721">
        <w:rPr>
          <w:rFonts w:ascii="Georgia" w:hAnsi="Georgia"/>
          <w:sz w:val="24"/>
          <w:szCs w:val="24"/>
        </w:rPr>
        <w:t xml:space="preserve"> Hábitos innatos, Sí mismo, Suposición, Yo</w:t>
      </w:r>
      <w:r w:rsidR="008D6D43">
        <w:rPr>
          <w:rFonts w:ascii="Georgia" w:hAnsi="Georgia"/>
          <w:sz w:val="24"/>
          <w:szCs w:val="24"/>
        </w:rPr>
        <w:t>.</w:t>
      </w:r>
    </w:p>
    <w:p w:rsidR="008F7721" w:rsidRDefault="008F7721" w:rsidP="00E64983">
      <w:pPr>
        <w:spacing w:after="0"/>
        <w:jc w:val="both"/>
        <w:rPr>
          <w:rFonts w:ascii="Georgia" w:hAnsi="Georgia"/>
          <w:sz w:val="24"/>
          <w:szCs w:val="24"/>
        </w:rPr>
      </w:pPr>
    </w:p>
    <w:p w:rsidR="008175CA" w:rsidRPr="008F7721" w:rsidRDefault="008175CA" w:rsidP="00E64983">
      <w:pPr>
        <w:spacing w:after="0"/>
        <w:jc w:val="both"/>
        <w:rPr>
          <w:rFonts w:ascii="Georgia" w:hAnsi="Georgia"/>
          <w:b/>
          <w:sz w:val="24"/>
          <w:szCs w:val="24"/>
        </w:rPr>
      </w:pPr>
    </w:p>
    <w:p w:rsidR="002352FF" w:rsidRDefault="008175CA" w:rsidP="00E64983">
      <w:pPr>
        <w:spacing w:after="0"/>
        <w:jc w:val="both"/>
        <w:rPr>
          <w:rFonts w:ascii="Georgia" w:hAnsi="Georgia"/>
          <w:sz w:val="24"/>
          <w:szCs w:val="24"/>
          <w:lang w:val="en-US"/>
        </w:rPr>
      </w:pPr>
      <w:r w:rsidRPr="008175CA">
        <w:rPr>
          <w:rFonts w:ascii="Georgia" w:hAnsi="Georgia"/>
          <w:b/>
          <w:sz w:val="24"/>
          <w:szCs w:val="24"/>
          <w:lang w:val="en-US"/>
        </w:rPr>
        <w:t>Abstract</w:t>
      </w:r>
      <w:r w:rsidRPr="008175CA">
        <w:rPr>
          <w:rFonts w:ascii="Georgia" w:hAnsi="Georgia"/>
          <w:sz w:val="24"/>
          <w:szCs w:val="24"/>
          <w:lang w:val="en-US"/>
        </w:rPr>
        <w:t xml:space="preserve">: </w:t>
      </w:r>
      <w:r w:rsidR="00644A35">
        <w:rPr>
          <w:rFonts w:ascii="Georgia" w:hAnsi="Georgia"/>
          <w:sz w:val="24"/>
          <w:szCs w:val="24"/>
          <w:lang w:val="en-US"/>
        </w:rPr>
        <w:t>This study aims</w:t>
      </w:r>
      <w:r w:rsidR="002352FF" w:rsidRPr="008175CA">
        <w:rPr>
          <w:rFonts w:ascii="Georgia" w:hAnsi="Georgia"/>
          <w:sz w:val="24"/>
          <w:szCs w:val="24"/>
          <w:lang w:val="en-US"/>
        </w:rPr>
        <w:t xml:space="preserve"> to show</w:t>
      </w:r>
      <w:r w:rsidR="008D6D43">
        <w:rPr>
          <w:rFonts w:ascii="Georgia" w:hAnsi="Georgia"/>
          <w:sz w:val="24"/>
          <w:szCs w:val="24"/>
          <w:lang w:val="en-US"/>
        </w:rPr>
        <w:t xml:space="preserve"> </w:t>
      </w:r>
      <w:r w:rsidR="00DE582E">
        <w:rPr>
          <w:rFonts w:ascii="Georgia" w:hAnsi="Georgia"/>
          <w:sz w:val="24"/>
          <w:szCs w:val="24"/>
          <w:lang w:val="en-US"/>
        </w:rPr>
        <w:t>that the</w:t>
      </w:r>
      <w:r w:rsidR="008D6D43">
        <w:rPr>
          <w:rFonts w:ascii="Georgia" w:hAnsi="Georgia"/>
          <w:sz w:val="24"/>
          <w:szCs w:val="24"/>
          <w:lang w:val="en-US"/>
        </w:rPr>
        <w:t xml:space="preserve"> methodic value of the abandonment of the mental limit proposed by Leonardo Polo</w:t>
      </w:r>
      <w:r w:rsidR="00DE582E">
        <w:rPr>
          <w:rFonts w:ascii="Georgia" w:hAnsi="Georgia"/>
          <w:sz w:val="24"/>
          <w:szCs w:val="24"/>
          <w:lang w:val="en-US"/>
        </w:rPr>
        <w:t xml:space="preserve"> does </w:t>
      </w:r>
      <w:r w:rsidR="008D6D43">
        <w:rPr>
          <w:rFonts w:ascii="Georgia" w:hAnsi="Georgia"/>
          <w:sz w:val="24"/>
          <w:szCs w:val="24"/>
          <w:lang w:val="en-US"/>
        </w:rPr>
        <w:t xml:space="preserve">not coincide with the value </w:t>
      </w:r>
      <w:r w:rsidR="00DE582E">
        <w:rPr>
          <w:rFonts w:ascii="Georgia" w:hAnsi="Georgia"/>
          <w:sz w:val="24"/>
          <w:szCs w:val="24"/>
          <w:lang w:val="en-US"/>
        </w:rPr>
        <w:t>of the innate habits, since the method is kept going passing a</w:t>
      </w:r>
      <w:r w:rsidR="006D2A26">
        <w:rPr>
          <w:rFonts w:ascii="Georgia" w:hAnsi="Georgia"/>
          <w:sz w:val="24"/>
          <w:szCs w:val="24"/>
          <w:lang w:val="en-US"/>
        </w:rPr>
        <w:t>n</w:t>
      </w:r>
      <w:r w:rsidR="00DE582E">
        <w:rPr>
          <w:rFonts w:ascii="Georgia" w:hAnsi="Georgia"/>
          <w:sz w:val="24"/>
          <w:szCs w:val="24"/>
          <w:lang w:val="en-US"/>
        </w:rPr>
        <w:t xml:space="preserve"> </w:t>
      </w:r>
      <w:r w:rsidR="00476E25">
        <w:rPr>
          <w:rFonts w:ascii="Georgia" w:hAnsi="Georgia"/>
          <w:sz w:val="24"/>
          <w:szCs w:val="24"/>
          <w:lang w:val="en-US"/>
        </w:rPr>
        <w:t xml:space="preserve">ensued </w:t>
      </w:r>
      <w:r w:rsidR="00DE582E">
        <w:rPr>
          <w:rFonts w:ascii="Georgia" w:hAnsi="Georgia"/>
          <w:sz w:val="24"/>
          <w:szCs w:val="24"/>
          <w:lang w:val="en-US"/>
        </w:rPr>
        <w:t>situation</w:t>
      </w:r>
      <w:r w:rsidR="00476E25">
        <w:rPr>
          <w:rFonts w:ascii="Georgia" w:hAnsi="Georgia"/>
          <w:sz w:val="24"/>
          <w:szCs w:val="24"/>
          <w:lang w:val="en-US"/>
        </w:rPr>
        <w:t xml:space="preserve"> caused by the self-affirmation of the ego.</w:t>
      </w:r>
      <w:r w:rsidR="00DE582E">
        <w:rPr>
          <w:rFonts w:ascii="Georgia" w:hAnsi="Georgia"/>
          <w:sz w:val="24"/>
          <w:szCs w:val="24"/>
          <w:lang w:val="en-US"/>
        </w:rPr>
        <w:t xml:space="preserve"> </w:t>
      </w:r>
      <w:r w:rsidR="00476E25">
        <w:rPr>
          <w:rFonts w:ascii="Georgia" w:hAnsi="Georgia"/>
          <w:sz w:val="24"/>
          <w:szCs w:val="24"/>
          <w:lang w:val="en-US"/>
        </w:rPr>
        <w:t xml:space="preserve">The method </w:t>
      </w:r>
      <w:r w:rsidR="006D2A26">
        <w:rPr>
          <w:rFonts w:ascii="Georgia" w:hAnsi="Georgia"/>
          <w:sz w:val="24"/>
          <w:szCs w:val="24"/>
          <w:lang w:val="en-US"/>
        </w:rPr>
        <w:t>brings in</w:t>
      </w:r>
      <w:r w:rsidR="00476E25">
        <w:rPr>
          <w:rFonts w:ascii="Georgia" w:hAnsi="Georgia"/>
          <w:sz w:val="24"/>
          <w:szCs w:val="24"/>
          <w:lang w:val="en-US"/>
        </w:rPr>
        <w:t xml:space="preserve"> congruence renouncing to the </w:t>
      </w:r>
      <w:r w:rsidR="00A179DB">
        <w:rPr>
          <w:rFonts w:ascii="Georgia" w:hAnsi="Georgia"/>
          <w:sz w:val="24"/>
          <w:szCs w:val="24"/>
          <w:lang w:val="en-US"/>
        </w:rPr>
        <w:t xml:space="preserve">aspiration of </w:t>
      </w:r>
      <w:r w:rsidR="00ED57A1">
        <w:rPr>
          <w:rFonts w:ascii="Georgia" w:hAnsi="Georgia"/>
          <w:sz w:val="24"/>
          <w:szCs w:val="24"/>
          <w:lang w:val="en-US"/>
        </w:rPr>
        <w:t>its</w:t>
      </w:r>
      <w:r w:rsidR="00A179DB">
        <w:rPr>
          <w:rFonts w:ascii="Georgia" w:hAnsi="Georgia"/>
          <w:sz w:val="24"/>
          <w:szCs w:val="24"/>
          <w:lang w:val="en-US"/>
        </w:rPr>
        <w:t>elf</w:t>
      </w:r>
      <w:r w:rsidR="002C5B76">
        <w:rPr>
          <w:rFonts w:ascii="Georgia" w:hAnsi="Georgia"/>
          <w:sz w:val="24"/>
          <w:szCs w:val="24"/>
          <w:lang w:val="en-US"/>
        </w:rPr>
        <w:t>,</w:t>
      </w:r>
      <w:r w:rsidR="00A37093">
        <w:rPr>
          <w:rFonts w:ascii="Georgia" w:hAnsi="Georgia"/>
          <w:sz w:val="24"/>
          <w:szCs w:val="24"/>
          <w:lang w:val="en-US"/>
        </w:rPr>
        <w:t xml:space="preserve"> that forgets the donor </w:t>
      </w:r>
      <w:r w:rsidR="006D2A26">
        <w:rPr>
          <w:rFonts w:ascii="Georgia" w:hAnsi="Georgia"/>
          <w:sz w:val="24"/>
          <w:szCs w:val="24"/>
          <w:lang w:val="en-US"/>
        </w:rPr>
        <w:t>character</w:t>
      </w:r>
      <w:r w:rsidR="00A37093">
        <w:rPr>
          <w:rFonts w:ascii="Georgia" w:hAnsi="Georgia"/>
          <w:sz w:val="24"/>
          <w:szCs w:val="24"/>
          <w:lang w:val="en-US"/>
        </w:rPr>
        <w:t xml:space="preserve"> of the person.</w:t>
      </w:r>
    </w:p>
    <w:p w:rsidR="008175CA" w:rsidRDefault="008175CA" w:rsidP="00E64983">
      <w:pPr>
        <w:spacing w:after="0"/>
        <w:jc w:val="both"/>
        <w:rPr>
          <w:rFonts w:ascii="Georgia" w:hAnsi="Georgia"/>
          <w:sz w:val="24"/>
          <w:szCs w:val="24"/>
          <w:lang w:val="en-US"/>
        </w:rPr>
      </w:pPr>
    </w:p>
    <w:p w:rsidR="008175CA" w:rsidRDefault="008175CA" w:rsidP="00E64983">
      <w:pPr>
        <w:spacing w:after="0"/>
        <w:jc w:val="both"/>
        <w:rPr>
          <w:rFonts w:ascii="Georgia" w:hAnsi="Georgia"/>
          <w:sz w:val="24"/>
          <w:szCs w:val="24"/>
          <w:lang w:val="en-US"/>
        </w:rPr>
      </w:pPr>
    </w:p>
    <w:p w:rsidR="008175CA" w:rsidRPr="008175CA" w:rsidRDefault="008175CA" w:rsidP="00E64983">
      <w:pPr>
        <w:spacing w:after="0"/>
        <w:jc w:val="both"/>
        <w:rPr>
          <w:rFonts w:ascii="Georgia" w:hAnsi="Georgia"/>
          <w:sz w:val="24"/>
          <w:szCs w:val="24"/>
          <w:lang w:val="en-US"/>
        </w:rPr>
      </w:pPr>
      <w:r w:rsidRPr="008175CA">
        <w:rPr>
          <w:rFonts w:ascii="Georgia" w:hAnsi="Georgia"/>
          <w:b/>
          <w:sz w:val="24"/>
          <w:szCs w:val="24"/>
          <w:lang w:val="en-US"/>
        </w:rPr>
        <w:t>Key words</w:t>
      </w:r>
      <w:r>
        <w:rPr>
          <w:rFonts w:ascii="Georgia" w:hAnsi="Georgia"/>
          <w:sz w:val="24"/>
          <w:szCs w:val="24"/>
          <w:lang w:val="en-US"/>
        </w:rPr>
        <w:t xml:space="preserve">: </w:t>
      </w:r>
      <w:r w:rsidR="008F7721">
        <w:rPr>
          <w:rFonts w:ascii="Georgia" w:hAnsi="Georgia"/>
          <w:sz w:val="24"/>
          <w:szCs w:val="24"/>
          <w:lang w:val="en-US"/>
        </w:rPr>
        <w:t xml:space="preserve">Innate habits, Self, </w:t>
      </w:r>
      <w:r w:rsidR="008D6D43">
        <w:rPr>
          <w:rFonts w:ascii="Georgia" w:hAnsi="Georgia"/>
          <w:sz w:val="24"/>
          <w:szCs w:val="24"/>
          <w:lang w:val="en-US"/>
        </w:rPr>
        <w:t xml:space="preserve">Supposition, </w:t>
      </w:r>
      <w:r w:rsidR="00476E25">
        <w:rPr>
          <w:rFonts w:ascii="Georgia" w:hAnsi="Georgia"/>
          <w:sz w:val="24"/>
          <w:szCs w:val="24"/>
          <w:lang w:val="en-US"/>
        </w:rPr>
        <w:t>Ego</w:t>
      </w:r>
      <w:r w:rsidR="008D6D43">
        <w:rPr>
          <w:rFonts w:ascii="Georgia" w:hAnsi="Georgia"/>
          <w:sz w:val="24"/>
          <w:szCs w:val="24"/>
          <w:lang w:val="en-US"/>
        </w:rPr>
        <w:t>.</w:t>
      </w:r>
    </w:p>
    <w:p w:rsidR="002D63AB" w:rsidRDefault="002D63AB">
      <w:pPr>
        <w:rPr>
          <w:rFonts w:ascii="Georgia" w:hAnsi="Georgia"/>
          <w:sz w:val="24"/>
          <w:szCs w:val="24"/>
          <w:lang w:val="en-US"/>
        </w:rPr>
      </w:pPr>
    </w:p>
    <w:p w:rsidR="00A179DB" w:rsidRPr="00A2013D" w:rsidRDefault="00A179DB">
      <w:pPr>
        <w:rPr>
          <w:rFonts w:ascii="Georgia" w:hAnsi="Georgia"/>
          <w:sz w:val="24"/>
          <w:szCs w:val="24"/>
          <w:lang w:val="en-US"/>
        </w:rPr>
      </w:pPr>
    </w:p>
    <w:p w:rsidR="0044377E" w:rsidRPr="0044377E" w:rsidRDefault="0044377E" w:rsidP="0044377E">
      <w:pPr>
        <w:spacing w:after="0"/>
        <w:jc w:val="right"/>
        <w:rPr>
          <w:rFonts w:ascii="Georgia" w:hAnsi="Georgia"/>
          <w:sz w:val="24"/>
          <w:szCs w:val="24"/>
        </w:rPr>
      </w:pPr>
      <w:r w:rsidRPr="0044377E">
        <w:rPr>
          <w:rFonts w:ascii="Georgia" w:hAnsi="Georgia"/>
          <w:sz w:val="24"/>
          <w:szCs w:val="24"/>
        </w:rPr>
        <w:t>“Recuerde el alma dormida,</w:t>
      </w:r>
    </w:p>
    <w:p w:rsidR="0044377E" w:rsidRPr="0044377E" w:rsidRDefault="00BE1EE5" w:rsidP="0044377E">
      <w:pPr>
        <w:jc w:val="right"/>
        <w:rPr>
          <w:rFonts w:ascii="Georgia" w:hAnsi="Georgia"/>
          <w:sz w:val="24"/>
          <w:szCs w:val="24"/>
        </w:rPr>
      </w:pPr>
      <w:r>
        <w:rPr>
          <w:rFonts w:ascii="Georgia" w:hAnsi="Georgia"/>
          <w:sz w:val="24"/>
          <w:szCs w:val="24"/>
        </w:rPr>
        <w:t>avive el seso y</w:t>
      </w:r>
      <w:r w:rsidR="0044377E" w:rsidRPr="0044377E">
        <w:rPr>
          <w:rFonts w:ascii="Georgia" w:hAnsi="Georgia"/>
          <w:sz w:val="24"/>
          <w:szCs w:val="24"/>
        </w:rPr>
        <w:t xml:space="preserve"> despierte”.</w:t>
      </w:r>
    </w:p>
    <w:p w:rsidR="0044377E" w:rsidRPr="0044377E" w:rsidRDefault="0044377E" w:rsidP="0044377E">
      <w:pPr>
        <w:jc w:val="right"/>
        <w:rPr>
          <w:rFonts w:ascii="Georgia" w:hAnsi="Georgia"/>
          <w:sz w:val="24"/>
          <w:szCs w:val="24"/>
        </w:rPr>
      </w:pPr>
      <w:r w:rsidRPr="0044377E">
        <w:rPr>
          <w:rFonts w:ascii="Georgia" w:hAnsi="Georgia"/>
          <w:sz w:val="24"/>
          <w:szCs w:val="24"/>
        </w:rPr>
        <w:t xml:space="preserve">Jorge Manrique. </w:t>
      </w:r>
      <w:r w:rsidRPr="0044377E">
        <w:rPr>
          <w:rFonts w:ascii="Georgia" w:hAnsi="Georgia"/>
          <w:i/>
          <w:sz w:val="24"/>
          <w:szCs w:val="24"/>
        </w:rPr>
        <w:t>Coplas a la muerte de su padre</w:t>
      </w:r>
      <w:r w:rsidRPr="0044377E">
        <w:rPr>
          <w:rFonts w:ascii="Georgia" w:hAnsi="Georgia"/>
          <w:sz w:val="24"/>
          <w:szCs w:val="24"/>
        </w:rPr>
        <w:t>.</w:t>
      </w:r>
    </w:p>
    <w:p w:rsidR="00E64983" w:rsidRPr="0044377E" w:rsidRDefault="00E64983" w:rsidP="002D63AB">
      <w:pPr>
        <w:jc w:val="both"/>
        <w:rPr>
          <w:rFonts w:ascii="Georgia" w:hAnsi="Georgia"/>
          <w:sz w:val="24"/>
          <w:szCs w:val="24"/>
        </w:rPr>
      </w:pPr>
    </w:p>
    <w:p w:rsidR="00E64983" w:rsidRPr="00707326" w:rsidRDefault="00E64983" w:rsidP="002D63AB">
      <w:pPr>
        <w:jc w:val="both"/>
        <w:rPr>
          <w:rFonts w:ascii="Georgia" w:hAnsi="Georgia"/>
          <w:sz w:val="24"/>
          <w:szCs w:val="24"/>
        </w:rPr>
      </w:pPr>
      <w:r w:rsidRPr="00707326">
        <w:rPr>
          <w:rFonts w:ascii="Georgia" w:hAnsi="Georgia"/>
          <w:sz w:val="24"/>
          <w:szCs w:val="24"/>
        </w:rPr>
        <w:t>1.Planteamiento</w:t>
      </w:r>
      <w:r w:rsidR="00E902ED" w:rsidRPr="00707326">
        <w:rPr>
          <w:rFonts w:ascii="Georgia" w:hAnsi="Georgia"/>
          <w:sz w:val="24"/>
          <w:szCs w:val="24"/>
        </w:rPr>
        <w:t xml:space="preserve">: </w:t>
      </w:r>
      <w:r w:rsidR="001771BC">
        <w:rPr>
          <w:rFonts w:ascii="Georgia" w:hAnsi="Georgia"/>
          <w:sz w:val="24"/>
          <w:szCs w:val="24"/>
        </w:rPr>
        <w:t>las dificultades de</w:t>
      </w:r>
      <w:r w:rsidR="007F55F5" w:rsidRPr="00707326">
        <w:rPr>
          <w:rFonts w:ascii="Georgia" w:hAnsi="Georgia"/>
          <w:sz w:val="24"/>
          <w:szCs w:val="24"/>
        </w:rPr>
        <w:t xml:space="preserve"> tematizar el método</w:t>
      </w:r>
      <w:r w:rsidR="00506071" w:rsidRPr="00707326">
        <w:rPr>
          <w:rFonts w:ascii="Georgia" w:hAnsi="Georgia"/>
          <w:sz w:val="24"/>
          <w:szCs w:val="24"/>
        </w:rPr>
        <w:t xml:space="preserve"> del abandono del límite mental</w:t>
      </w:r>
    </w:p>
    <w:p w:rsidR="00B6678D" w:rsidRPr="00707326" w:rsidRDefault="004E4DF2" w:rsidP="002D63AB">
      <w:pPr>
        <w:jc w:val="both"/>
        <w:rPr>
          <w:rFonts w:ascii="Georgia" w:hAnsi="Georgia"/>
          <w:sz w:val="24"/>
          <w:szCs w:val="24"/>
        </w:rPr>
      </w:pPr>
      <w:r w:rsidRPr="00707326">
        <w:rPr>
          <w:rFonts w:ascii="Georgia" w:hAnsi="Georgia"/>
          <w:sz w:val="24"/>
          <w:szCs w:val="24"/>
        </w:rPr>
        <w:t>E</w:t>
      </w:r>
      <w:r w:rsidR="00B276E8" w:rsidRPr="00707326">
        <w:rPr>
          <w:rFonts w:ascii="Georgia" w:hAnsi="Georgia"/>
          <w:sz w:val="24"/>
          <w:szCs w:val="24"/>
        </w:rPr>
        <w:t xml:space="preserve">n el </w:t>
      </w:r>
      <w:r w:rsidR="00851312" w:rsidRPr="00707326">
        <w:rPr>
          <w:rFonts w:ascii="Georgia" w:hAnsi="Georgia"/>
          <w:sz w:val="24"/>
          <w:szCs w:val="24"/>
        </w:rPr>
        <w:t>Ep</w:t>
      </w:r>
      <w:r w:rsidR="00B276E8" w:rsidRPr="00707326">
        <w:rPr>
          <w:rFonts w:ascii="Georgia" w:hAnsi="Georgia"/>
          <w:sz w:val="24"/>
          <w:szCs w:val="24"/>
        </w:rPr>
        <w:t xml:space="preserve">ílogo de su </w:t>
      </w:r>
      <w:r w:rsidR="00B276E8" w:rsidRPr="00707326">
        <w:rPr>
          <w:rFonts w:ascii="Georgia" w:hAnsi="Georgia"/>
          <w:i/>
          <w:sz w:val="24"/>
          <w:szCs w:val="24"/>
        </w:rPr>
        <w:t xml:space="preserve">Antropología </w:t>
      </w:r>
      <w:r w:rsidRPr="00707326">
        <w:rPr>
          <w:rFonts w:ascii="Georgia" w:hAnsi="Georgia"/>
          <w:i/>
          <w:sz w:val="24"/>
          <w:szCs w:val="24"/>
        </w:rPr>
        <w:t>Trascendental</w:t>
      </w:r>
      <w:r w:rsidRPr="00707326">
        <w:rPr>
          <w:rFonts w:ascii="Georgia" w:hAnsi="Georgia"/>
          <w:sz w:val="24"/>
          <w:szCs w:val="24"/>
        </w:rPr>
        <w:t>, Leonardo Polo realiza una serie de consideraciones en torno a lo que denomina “ontología del abandono del límite mental”</w:t>
      </w:r>
      <w:r w:rsidR="00BD0D48" w:rsidRPr="00707326">
        <w:rPr>
          <w:rFonts w:ascii="Georgia" w:hAnsi="Georgia"/>
          <w:sz w:val="24"/>
          <w:szCs w:val="24"/>
        </w:rPr>
        <w:t xml:space="preserve"> en las que revisa el</w:t>
      </w:r>
      <w:r w:rsidRPr="00707326">
        <w:rPr>
          <w:rFonts w:ascii="Georgia" w:hAnsi="Georgia"/>
          <w:sz w:val="24"/>
          <w:szCs w:val="24"/>
        </w:rPr>
        <w:t xml:space="preserve"> alcance cognoscitivo</w:t>
      </w:r>
      <w:r w:rsidR="00BD0D48" w:rsidRPr="00707326">
        <w:rPr>
          <w:rFonts w:ascii="Georgia" w:hAnsi="Georgia"/>
          <w:sz w:val="24"/>
          <w:szCs w:val="24"/>
        </w:rPr>
        <w:t xml:space="preserve"> de su método</w:t>
      </w:r>
      <w:r w:rsidR="00811E41">
        <w:rPr>
          <w:rFonts w:ascii="Georgia" w:hAnsi="Georgia"/>
          <w:sz w:val="24"/>
          <w:szCs w:val="24"/>
        </w:rPr>
        <w:t xml:space="preserve">. Lleva a cabo </w:t>
      </w:r>
      <w:r w:rsidRPr="00707326">
        <w:rPr>
          <w:rFonts w:ascii="Georgia" w:hAnsi="Georgia"/>
          <w:sz w:val="24"/>
          <w:szCs w:val="24"/>
        </w:rPr>
        <w:t xml:space="preserve">de esta </w:t>
      </w:r>
      <w:r w:rsidR="00B276E8" w:rsidRPr="00707326">
        <w:rPr>
          <w:rFonts w:ascii="Georgia" w:hAnsi="Georgia"/>
          <w:sz w:val="24"/>
          <w:szCs w:val="24"/>
        </w:rPr>
        <w:t>manera</w:t>
      </w:r>
      <w:r w:rsidRPr="00707326">
        <w:rPr>
          <w:rFonts w:ascii="Georgia" w:hAnsi="Georgia"/>
          <w:sz w:val="24"/>
          <w:szCs w:val="24"/>
        </w:rPr>
        <w:t xml:space="preserve"> una especie de </w:t>
      </w:r>
      <w:r w:rsidRPr="00707326">
        <w:rPr>
          <w:rFonts w:ascii="Georgia" w:hAnsi="Georgia"/>
          <w:i/>
          <w:sz w:val="24"/>
          <w:szCs w:val="24"/>
        </w:rPr>
        <w:t>crítica</w:t>
      </w:r>
      <w:r w:rsidR="00644A35">
        <w:rPr>
          <w:rFonts w:ascii="Georgia" w:hAnsi="Georgia"/>
          <w:sz w:val="24"/>
          <w:szCs w:val="24"/>
        </w:rPr>
        <w:t xml:space="preserve"> que trata de situar el método</w:t>
      </w:r>
      <w:r w:rsidRPr="00707326">
        <w:rPr>
          <w:rFonts w:ascii="Georgia" w:hAnsi="Georgia"/>
          <w:sz w:val="24"/>
          <w:szCs w:val="24"/>
        </w:rPr>
        <w:t xml:space="preserve"> </w:t>
      </w:r>
      <w:r w:rsidR="00811E41">
        <w:rPr>
          <w:rFonts w:ascii="Georgia" w:hAnsi="Georgia"/>
          <w:sz w:val="24"/>
          <w:szCs w:val="24"/>
        </w:rPr>
        <w:t>en el horizonte abierto por él</w:t>
      </w:r>
      <w:r w:rsidR="00E902ED" w:rsidRPr="00707326">
        <w:rPr>
          <w:rFonts w:ascii="Georgia" w:hAnsi="Georgia"/>
          <w:sz w:val="24"/>
          <w:szCs w:val="24"/>
        </w:rPr>
        <w:t>,</w:t>
      </w:r>
      <w:r w:rsidR="0062761C" w:rsidRPr="00707326">
        <w:rPr>
          <w:rFonts w:ascii="Georgia" w:hAnsi="Georgia"/>
          <w:sz w:val="24"/>
          <w:szCs w:val="24"/>
        </w:rPr>
        <w:t xml:space="preserve"> vinculándolo </w:t>
      </w:r>
      <w:r w:rsidR="002E60EA" w:rsidRPr="00707326">
        <w:rPr>
          <w:rFonts w:ascii="Georgia" w:hAnsi="Georgia"/>
          <w:sz w:val="24"/>
          <w:szCs w:val="24"/>
        </w:rPr>
        <w:t>a sus propios hallazgos,</w:t>
      </w:r>
      <w:r w:rsidR="00B276E8" w:rsidRPr="00707326">
        <w:rPr>
          <w:rFonts w:ascii="Georgia" w:hAnsi="Georgia"/>
          <w:sz w:val="24"/>
          <w:szCs w:val="24"/>
        </w:rPr>
        <w:t xml:space="preserve"> de modo que no se produzca incongruencia</w:t>
      </w:r>
      <w:r w:rsidR="00CB16DD" w:rsidRPr="00707326">
        <w:rPr>
          <w:rFonts w:ascii="Georgia" w:hAnsi="Georgia"/>
          <w:sz w:val="24"/>
          <w:szCs w:val="24"/>
        </w:rPr>
        <w:t>. Sin embargo, esta ontología d</w:t>
      </w:r>
      <w:r w:rsidR="00674E77" w:rsidRPr="00707326">
        <w:rPr>
          <w:rFonts w:ascii="Georgia" w:hAnsi="Georgia"/>
          <w:sz w:val="24"/>
          <w:szCs w:val="24"/>
        </w:rPr>
        <w:t xml:space="preserve">el método está </w:t>
      </w:r>
      <w:r w:rsidR="00674E77" w:rsidRPr="00707326">
        <w:rPr>
          <w:rFonts w:ascii="Georgia" w:hAnsi="Georgia"/>
          <w:sz w:val="24"/>
          <w:szCs w:val="24"/>
        </w:rPr>
        <w:lastRenderedPageBreak/>
        <w:t>meramente apuntada</w:t>
      </w:r>
      <w:r w:rsidR="00CB16DD" w:rsidRPr="00707326">
        <w:rPr>
          <w:rFonts w:ascii="Georgia" w:hAnsi="Georgia"/>
          <w:sz w:val="24"/>
          <w:szCs w:val="24"/>
        </w:rPr>
        <w:t xml:space="preserve"> c</w:t>
      </w:r>
      <w:r w:rsidR="00707326">
        <w:rPr>
          <w:rFonts w:ascii="Georgia" w:hAnsi="Georgia"/>
          <w:sz w:val="24"/>
          <w:szCs w:val="24"/>
        </w:rPr>
        <w:t xml:space="preserve">on algunas indicaciones </w:t>
      </w:r>
      <w:r w:rsidR="00CE5BCC">
        <w:rPr>
          <w:rFonts w:ascii="Georgia" w:hAnsi="Georgia"/>
          <w:sz w:val="24"/>
          <w:szCs w:val="24"/>
        </w:rPr>
        <w:t xml:space="preserve">que son </w:t>
      </w:r>
      <w:r w:rsidR="00CB16DD" w:rsidRPr="00707326">
        <w:rPr>
          <w:rFonts w:ascii="Georgia" w:hAnsi="Georgia"/>
          <w:sz w:val="24"/>
          <w:szCs w:val="24"/>
        </w:rPr>
        <w:t>aportadas a modo de sugerencia.</w:t>
      </w:r>
      <w:r w:rsidR="00851312" w:rsidRPr="00707326">
        <w:rPr>
          <w:rFonts w:ascii="Georgia" w:hAnsi="Georgia"/>
          <w:sz w:val="24"/>
          <w:szCs w:val="24"/>
        </w:rPr>
        <w:t xml:space="preserve"> </w:t>
      </w:r>
    </w:p>
    <w:p w:rsidR="0068620C" w:rsidRPr="00707326" w:rsidRDefault="00025250" w:rsidP="002D63AB">
      <w:pPr>
        <w:jc w:val="both"/>
        <w:rPr>
          <w:rFonts w:ascii="Georgia" w:hAnsi="Georgia"/>
          <w:sz w:val="24"/>
          <w:szCs w:val="24"/>
        </w:rPr>
      </w:pPr>
      <w:r w:rsidRPr="00707326">
        <w:rPr>
          <w:rFonts w:ascii="Georgia" w:hAnsi="Georgia"/>
          <w:sz w:val="24"/>
          <w:szCs w:val="24"/>
        </w:rPr>
        <w:t>En concreto, esta posible incongruenc</w:t>
      </w:r>
      <w:r w:rsidR="00391D40" w:rsidRPr="00707326">
        <w:rPr>
          <w:rFonts w:ascii="Georgia" w:hAnsi="Georgia"/>
          <w:sz w:val="24"/>
          <w:szCs w:val="24"/>
        </w:rPr>
        <w:t xml:space="preserve">ia entre </w:t>
      </w:r>
      <w:r w:rsidR="00813472" w:rsidRPr="00707326">
        <w:rPr>
          <w:rFonts w:ascii="Georgia" w:hAnsi="Georgia"/>
          <w:sz w:val="24"/>
          <w:szCs w:val="24"/>
        </w:rPr>
        <w:t xml:space="preserve">el </w:t>
      </w:r>
      <w:r w:rsidR="00391D40" w:rsidRPr="00707326">
        <w:rPr>
          <w:rFonts w:ascii="Georgia" w:hAnsi="Georgia"/>
          <w:sz w:val="24"/>
          <w:szCs w:val="24"/>
        </w:rPr>
        <w:t xml:space="preserve">método y </w:t>
      </w:r>
      <w:r w:rsidR="00813472" w:rsidRPr="00707326">
        <w:rPr>
          <w:rFonts w:ascii="Georgia" w:hAnsi="Georgia"/>
          <w:sz w:val="24"/>
          <w:szCs w:val="24"/>
        </w:rPr>
        <w:t xml:space="preserve">sus </w:t>
      </w:r>
      <w:r w:rsidR="00391D40" w:rsidRPr="00707326">
        <w:rPr>
          <w:rFonts w:ascii="Georgia" w:hAnsi="Georgia"/>
          <w:sz w:val="24"/>
          <w:szCs w:val="24"/>
        </w:rPr>
        <w:t>hallazgo</w:t>
      </w:r>
      <w:r w:rsidR="00813472" w:rsidRPr="00707326">
        <w:rPr>
          <w:rFonts w:ascii="Georgia" w:hAnsi="Georgia"/>
          <w:sz w:val="24"/>
          <w:szCs w:val="24"/>
        </w:rPr>
        <w:t>s</w:t>
      </w:r>
      <w:r w:rsidR="00391D40" w:rsidRPr="00707326">
        <w:rPr>
          <w:rFonts w:ascii="Georgia" w:hAnsi="Georgia"/>
          <w:sz w:val="24"/>
          <w:szCs w:val="24"/>
        </w:rPr>
        <w:t xml:space="preserve"> podría</w:t>
      </w:r>
      <w:r w:rsidRPr="00707326">
        <w:rPr>
          <w:rFonts w:ascii="Georgia" w:hAnsi="Georgia"/>
          <w:sz w:val="24"/>
          <w:szCs w:val="24"/>
        </w:rPr>
        <w:t xml:space="preserve"> darse en el caso de los llamados hábitos innatos</w:t>
      </w:r>
      <w:r w:rsidR="003A7E84" w:rsidRPr="00707326">
        <w:rPr>
          <w:rFonts w:ascii="Georgia" w:hAnsi="Georgia"/>
          <w:sz w:val="24"/>
          <w:szCs w:val="24"/>
        </w:rPr>
        <w:t xml:space="preserve"> </w:t>
      </w:r>
      <w:r w:rsidR="002224D6" w:rsidRPr="00707326">
        <w:rPr>
          <w:rFonts w:ascii="Georgia" w:hAnsi="Georgia"/>
          <w:sz w:val="24"/>
          <w:szCs w:val="24"/>
        </w:rPr>
        <w:t>o n</w:t>
      </w:r>
      <w:r w:rsidR="003A7E84" w:rsidRPr="00707326">
        <w:rPr>
          <w:rFonts w:ascii="Georgia" w:hAnsi="Georgia"/>
          <w:sz w:val="24"/>
          <w:szCs w:val="24"/>
        </w:rPr>
        <w:t>ativos</w:t>
      </w:r>
      <w:r w:rsidR="002224D6" w:rsidRPr="00707326">
        <w:rPr>
          <w:rFonts w:ascii="Georgia" w:hAnsi="Georgia"/>
          <w:sz w:val="24"/>
          <w:szCs w:val="24"/>
        </w:rPr>
        <w:t xml:space="preserve"> que proceden de la persona</w:t>
      </w:r>
      <w:r w:rsidR="0068620C" w:rsidRPr="00707326">
        <w:rPr>
          <w:rFonts w:ascii="Georgia" w:hAnsi="Georgia"/>
          <w:sz w:val="24"/>
          <w:szCs w:val="24"/>
        </w:rPr>
        <w:t>:</w:t>
      </w:r>
    </w:p>
    <w:p w:rsidR="0068620C" w:rsidRPr="00707326" w:rsidRDefault="007A3465" w:rsidP="002D63AB">
      <w:pPr>
        <w:jc w:val="both"/>
        <w:rPr>
          <w:rFonts w:ascii="Georgia" w:hAnsi="Georgia"/>
          <w:sz w:val="24"/>
          <w:szCs w:val="24"/>
        </w:rPr>
      </w:pPr>
      <w:r w:rsidRPr="00707326">
        <w:rPr>
          <w:rFonts w:ascii="Georgia" w:hAnsi="Georgia"/>
          <w:sz w:val="24"/>
          <w:szCs w:val="24"/>
        </w:rPr>
        <w:t>“</w:t>
      </w:r>
      <w:r w:rsidR="0068620C" w:rsidRPr="00707326">
        <w:rPr>
          <w:rFonts w:ascii="Georgia" w:hAnsi="Georgia"/>
          <w:sz w:val="24"/>
          <w:szCs w:val="24"/>
        </w:rPr>
        <w:t>E</w:t>
      </w:r>
      <w:r w:rsidRPr="00707326">
        <w:rPr>
          <w:rFonts w:ascii="Georgia" w:hAnsi="Georgia"/>
          <w:sz w:val="24"/>
          <w:szCs w:val="24"/>
        </w:rPr>
        <w:t>l abandono del l</w:t>
      </w:r>
      <w:r w:rsidR="0068620C" w:rsidRPr="00707326">
        <w:rPr>
          <w:rFonts w:ascii="Georgia" w:hAnsi="Georgia"/>
          <w:sz w:val="24"/>
          <w:szCs w:val="24"/>
        </w:rPr>
        <w:t>ímite mental no e</w:t>
      </w:r>
      <w:r w:rsidRPr="00707326">
        <w:rPr>
          <w:rFonts w:ascii="Georgia" w:hAnsi="Georgia"/>
          <w:sz w:val="24"/>
          <w:szCs w:val="24"/>
        </w:rPr>
        <w:t>s</w:t>
      </w:r>
      <w:r w:rsidR="0068620C" w:rsidRPr="00707326">
        <w:rPr>
          <w:rFonts w:ascii="Georgia" w:hAnsi="Georgia"/>
          <w:sz w:val="24"/>
          <w:szCs w:val="24"/>
        </w:rPr>
        <w:t xml:space="preserve"> </w:t>
      </w:r>
      <w:r w:rsidRPr="00707326">
        <w:rPr>
          <w:rFonts w:ascii="Georgia" w:hAnsi="Georgia"/>
          <w:sz w:val="24"/>
          <w:szCs w:val="24"/>
        </w:rPr>
        <w:t>un acto distinto que verse sobre los temas de los hábitos innatos, ya que entenderlo así da lugar a un proceso al infinito</w:t>
      </w:r>
      <w:r w:rsidR="0068620C" w:rsidRPr="00707326">
        <w:rPr>
          <w:rFonts w:ascii="Georgia" w:hAnsi="Georgia"/>
          <w:sz w:val="24"/>
          <w:szCs w:val="24"/>
        </w:rPr>
        <w:t>. Pero tampoco se puede sostener que el abandono del límite se identifique enteramente con dichos hábitos, pues el abandono es intermitente y los hábitos, no”</w:t>
      </w:r>
      <w:r w:rsidR="0068620C" w:rsidRPr="00707326">
        <w:rPr>
          <w:rStyle w:val="Refdenotaalpie"/>
          <w:rFonts w:ascii="Georgia" w:hAnsi="Georgia"/>
          <w:sz w:val="24"/>
          <w:szCs w:val="24"/>
        </w:rPr>
        <w:footnoteReference w:id="1"/>
      </w:r>
      <w:r w:rsidR="0068620C" w:rsidRPr="00707326">
        <w:rPr>
          <w:rFonts w:ascii="Georgia" w:hAnsi="Georgia"/>
          <w:sz w:val="24"/>
          <w:szCs w:val="24"/>
        </w:rPr>
        <w:t>.</w:t>
      </w:r>
    </w:p>
    <w:p w:rsidR="00701AD4" w:rsidRDefault="00517218" w:rsidP="002D63AB">
      <w:pPr>
        <w:jc w:val="both"/>
        <w:rPr>
          <w:rFonts w:ascii="Georgia" w:hAnsi="Georgia"/>
          <w:sz w:val="24"/>
          <w:szCs w:val="24"/>
        </w:rPr>
      </w:pPr>
      <w:r w:rsidRPr="00707326">
        <w:rPr>
          <w:rFonts w:ascii="Georgia" w:hAnsi="Georgia"/>
          <w:sz w:val="24"/>
          <w:szCs w:val="24"/>
        </w:rPr>
        <w:t xml:space="preserve">El </w:t>
      </w:r>
      <w:r w:rsidR="003A7E84" w:rsidRPr="00707326">
        <w:rPr>
          <w:rFonts w:ascii="Georgia" w:hAnsi="Georgia"/>
          <w:sz w:val="24"/>
          <w:szCs w:val="24"/>
        </w:rPr>
        <w:t>carácter innato</w:t>
      </w:r>
      <w:r w:rsidR="000E4D91" w:rsidRPr="00707326">
        <w:rPr>
          <w:rFonts w:ascii="Georgia" w:hAnsi="Georgia"/>
          <w:sz w:val="24"/>
          <w:szCs w:val="24"/>
        </w:rPr>
        <w:t xml:space="preserve"> </w:t>
      </w:r>
      <w:r w:rsidR="000A61E0" w:rsidRPr="00707326">
        <w:rPr>
          <w:rFonts w:ascii="Georgia" w:hAnsi="Georgia"/>
          <w:sz w:val="24"/>
          <w:szCs w:val="24"/>
        </w:rPr>
        <w:t>de estos hábitos</w:t>
      </w:r>
      <w:r w:rsidR="003A7E84" w:rsidRPr="00707326">
        <w:rPr>
          <w:rFonts w:ascii="Georgia" w:hAnsi="Georgia"/>
          <w:sz w:val="24"/>
          <w:szCs w:val="24"/>
        </w:rPr>
        <w:t>, aunque no es unívoco,</w:t>
      </w:r>
      <w:r w:rsidR="000A61E0" w:rsidRPr="00707326">
        <w:rPr>
          <w:rFonts w:ascii="Georgia" w:hAnsi="Georgia"/>
          <w:sz w:val="24"/>
          <w:szCs w:val="24"/>
        </w:rPr>
        <w:t xml:space="preserve"> </w:t>
      </w:r>
      <w:r w:rsidR="00313EE9" w:rsidRPr="00707326">
        <w:rPr>
          <w:rFonts w:ascii="Georgia" w:hAnsi="Georgia"/>
          <w:sz w:val="24"/>
          <w:szCs w:val="24"/>
        </w:rPr>
        <w:t>debe mantenerse si no se quiere sostener que la potencia tiene prioridad sobre el acto y que la persona humana es resultado de un proceso</w:t>
      </w:r>
      <w:r w:rsidR="008A613F" w:rsidRPr="00707326">
        <w:rPr>
          <w:rFonts w:ascii="Georgia" w:hAnsi="Georgia"/>
          <w:sz w:val="24"/>
          <w:szCs w:val="24"/>
        </w:rPr>
        <w:t xml:space="preserve"> reflexivo</w:t>
      </w:r>
      <w:r w:rsidR="003D4238" w:rsidRPr="00707326">
        <w:rPr>
          <w:rFonts w:ascii="Georgia" w:hAnsi="Georgia"/>
          <w:sz w:val="24"/>
          <w:szCs w:val="24"/>
        </w:rPr>
        <w:t>, de modo que no podemos identificarlos con el método del a</w:t>
      </w:r>
      <w:r w:rsidR="0068620C" w:rsidRPr="00707326">
        <w:rPr>
          <w:rFonts w:ascii="Georgia" w:hAnsi="Georgia"/>
          <w:sz w:val="24"/>
          <w:szCs w:val="24"/>
        </w:rPr>
        <w:t>bandono del límite mental</w:t>
      </w:r>
      <w:r w:rsidR="002E60EA" w:rsidRPr="00707326">
        <w:rPr>
          <w:rFonts w:ascii="Georgia" w:hAnsi="Georgia"/>
          <w:sz w:val="24"/>
          <w:szCs w:val="24"/>
        </w:rPr>
        <w:t>.</w:t>
      </w:r>
      <w:r w:rsidR="00373084">
        <w:rPr>
          <w:rFonts w:ascii="Georgia" w:hAnsi="Georgia"/>
          <w:sz w:val="24"/>
          <w:szCs w:val="24"/>
        </w:rPr>
        <w:t xml:space="preserve"> Identificarlos sería</w:t>
      </w:r>
      <w:r w:rsidR="00DF301C" w:rsidRPr="00707326">
        <w:rPr>
          <w:rFonts w:ascii="Georgia" w:hAnsi="Georgia"/>
          <w:sz w:val="24"/>
          <w:szCs w:val="24"/>
        </w:rPr>
        <w:t xml:space="preserve"> hacer reflexivo el métod</w:t>
      </w:r>
      <w:r w:rsidR="00707326">
        <w:rPr>
          <w:rFonts w:ascii="Georgia" w:hAnsi="Georgia"/>
          <w:sz w:val="24"/>
          <w:szCs w:val="24"/>
        </w:rPr>
        <w:t>o</w:t>
      </w:r>
      <w:r w:rsidR="00373084">
        <w:rPr>
          <w:rFonts w:ascii="Georgia" w:hAnsi="Georgia"/>
          <w:sz w:val="24"/>
          <w:szCs w:val="24"/>
        </w:rPr>
        <w:t>, pe</w:t>
      </w:r>
      <w:r w:rsidR="00B46B60" w:rsidRPr="00707326">
        <w:rPr>
          <w:rFonts w:ascii="Georgia" w:hAnsi="Georgia"/>
          <w:sz w:val="24"/>
          <w:szCs w:val="24"/>
        </w:rPr>
        <w:t>ro la propuesta filosófica de Leonado Polo está encaminada, entre otras cosas, a superar es</w:t>
      </w:r>
      <w:r w:rsidR="00777D7D" w:rsidRPr="00707326">
        <w:rPr>
          <w:rFonts w:ascii="Georgia" w:hAnsi="Georgia"/>
          <w:sz w:val="24"/>
          <w:szCs w:val="24"/>
        </w:rPr>
        <w:t>t</w:t>
      </w:r>
      <w:r w:rsidR="00B46B60" w:rsidRPr="00707326">
        <w:rPr>
          <w:rFonts w:ascii="Georgia" w:hAnsi="Georgia"/>
          <w:sz w:val="24"/>
          <w:szCs w:val="24"/>
        </w:rPr>
        <w:t>e planteamiento,</w:t>
      </w:r>
      <w:r w:rsidR="0067083E" w:rsidRPr="00707326">
        <w:rPr>
          <w:rFonts w:ascii="Georgia" w:hAnsi="Georgia"/>
          <w:sz w:val="24"/>
          <w:szCs w:val="24"/>
        </w:rPr>
        <w:t xml:space="preserve"> que es</w:t>
      </w:r>
      <w:r w:rsidR="00B46B60" w:rsidRPr="00707326">
        <w:rPr>
          <w:rFonts w:ascii="Georgia" w:hAnsi="Georgia"/>
          <w:sz w:val="24"/>
          <w:szCs w:val="24"/>
        </w:rPr>
        <w:t xml:space="preserve"> </w:t>
      </w:r>
      <w:r w:rsidR="00777D7D" w:rsidRPr="00707326">
        <w:rPr>
          <w:rFonts w:ascii="Georgia" w:hAnsi="Georgia"/>
          <w:sz w:val="24"/>
          <w:szCs w:val="24"/>
        </w:rPr>
        <w:t>propio</w:t>
      </w:r>
      <w:r w:rsidR="00B46B60" w:rsidRPr="00707326">
        <w:rPr>
          <w:rFonts w:ascii="Georgia" w:hAnsi="Georgia"/>
          <w:sz w:val="24"/>
          <w:szCs w:val="24"/>
        </w:rPr>
        <w:t xml:space="preserve"> de la filosofía</w:t>
      </w:r>
      <w:r w:rsidR="00777D7D" w:rsidRPr="00707326">
        <w:rPr>
          <w:rFonts w:ascii="Georgia" w:hAnsi="Georgia"/>
          <w:sz w:val="24"/>
          <w:szCs w:val="24"/>
        </w:rPr>
        <w:t xml:space="preserve"> moderna</w:t>
      </w:r>
      <w:r w:rsidR="00B46B60" w:rsidRPr="00707326">
        <w:rPr>
          <w:rFonts w:ascii="Georgia" w:hAnsi="Georgia"/>
          <w:sz w:val="24"/>
          <w:szCs w:val="24"/>
        </w:rPr>
        <w:t xml:space="preserve"> idealista.</w:t>
      </w:r>
    </w:p>
    <w:p w:rsidR="0087261E" w:rsidRPr="00707326" w:rsidRDefault="0087261E" w:rsidP="002D63AB">
      <w:pPr>
        <w:jc w:val="both"/>
        <w:rPr>
          <w:rFonts w:ascii="Georgia" w:hAnsi="Georgia"/>
          <w:sz w:val="24"/>
          <w:szCs w:val="24"/>
        </w:rPr>
      </w:pPr>
      <w:r w:rsidRPr="0087261E">
        <w:rPr>
          <w:rFonts w:ascii="Georgia" w:hAnsi="Georgia"/>
          <w:sz w:val="24"/>
          <w:szCs w:val="24"/>
        </w:rPr>
        <w:t xml:space="preserve">El método del abandono del límite es intermitente porque al detenerse se vuelve al límite, es decir, que la detención es el fondo de esa intermitencia. El límite tiende a sobrevenir de modo inmediato como un cuerpo hundido es impulsado a la superficie según las leyes de Arquímedes, así que abandonar metódicamente el límite es como vencer una resistencia insistiendo. Así considerado, el método debe ser referido, no sólo al límite sino a esa tendencia a sobrevenir del límite a la que son ajenos los hábitos innatos. Existe una querencia a atenerse a la superficie que debe ser vencida como se </w:t>
      </w:r>
      <w:r w:rsidR="002C5B76">
        <w:rPr>
          <w:rFonts w:ascii="Georgia" w:hAnsi="Georgia"/>
          <w:sz w:val="24"/>
          <w:szCs w:val="24"/>
        </w:rPr>
        <w:t>vence la inclinación al letargo o al olvido.</w:t>
      </w:r>
    </w:p>
    <w:p w:rsidR="00313EE9" w:rsidRPr="00707326" w:rsidRDefault="00313EE9" w:rsidP="002D63AB">
      <w:pPr>
        <w:jc w:val="both"/>
        <w:rPr>
          <w:rFonts w:ascii="Georgia" w:hAnsi="Georgia"/>
          <w:sz w:val="24"/>
          <w:szCs w:val="24"/>
        </w:rPr>
      </w:pPr>
      <w:r w:rsidRPr="00707326">
        <w:rPr>
          <w:rFonts w:ascii="Georgia" w:hAnsi="Georgia"/>
          <w:sz w:val="24"/>
          <w:szCs w:val="24"/>
        </w:rPr>
        <w:t>Hablando de</w:t>
      </w:r>
      <w:r w:rsidR="00EC43B5">
        <w:rPr>
          <w:rFonts w:ascii="Georgia" w:hAnsi="Georgia"/>
          <w:sz w:val="24"/>
          <w:szCs w:val="24"/>
        </w:rPr>
        <w:t xml:space="preserve"> su método, Leonardo Polo dice</w:t>
      </w:r>
      <w:r w:rsidRPr="00707326">
        <w:rPr>
          <w:rFonts w:ascii="Georgia" w:hAnsi="Georgia"/>
          <w:sz w:val="24"/>
          <w:szCs w:val="24"/>
        </w:rPr>
        <w:t xml:space="preserve"> que el límite mental se abandona de diversas maneras, que no es un método único (pues abandona la unicidad)</w:t>
      </w:r>
      <w:r w:rsidR="0068620C" w:rsidRPr="00707326">
        <w:rPr>
          <w:rStyle w:val="Refdenotaalpie"/>
          <w:rFonts w:ascii="Georgia" w:hAnsi="Georgia"/>
          <w:sz w:val="24"/>
          <w:szCs w:val="24"/>
        </w:rPr>
        <w:footnoteReference w:id="2"/>
      </w:r>
      <w:r w:rsidR="00811E41">
        <w:rPr>
          <w:rFonts w:ascii="Georgia" w:hAnsi="Georgia"/>
          <w:sz w:val="24"/>
          <w:szCs w:val="24"/>
        </w:rPr>
        <w:t>. Eso</w:t>
      </w:r>
      <w:r w:rsidR="00ED1A58" w:rsidRPr="00707326">
        <w:rPr>
          <w:rFonts w:ascii="Georgia" w:hAnsi="Georgia"/>
          <w:sz w:val="24"/>
          <w:szCs w:val="24"/>
        </w:rPr>
        <w:t>s diversos modos de abandonar el límite son las dimensiones del mé</w:t>
      </w:r>
      <w:r w:rsidR="00EC43B5">
        <w:rPr>
          <w:rFonts w:ascii="Georgia" w:hAnsi="Georgia"/>
          <w:sz w:val="24"/>
          <w:szCs w:val="24"/>
        </w:rPr>
        <w:t>todo</w:t>
      </w:r>
      <w:r w:rsidR="00777D7D" w:rsidRPr="00707326">
        <w:rPr>
          <w:rFonts w:ascii="Georgia" w:hAnsi="Georgia"/>
          <w:sz w:val="24"/>
          <w:szCs w:val="24"/>
        </w:rPr>
        <w:t>.</w:t>
      </w:r>
      <w:r w:rsidR="00ED1A58" w:rsidRPr="00707326">
        <w:rPr>
          <w:rFonts w:ascii="Georgia" w:hAnsi="Georgia"/>
          <w:sz w:val="24"/>
          <w:szCs w:val="24"/>
        </w:rPr>
        <w:t xml:space="preserve"> Pero</w:t>
      </w:r>
      <w:r w:rsidR="00EC43B5">
        <w:rPr>
          <w:rFonts w:ascii="Georgia" w:hAnsi="Georgia"/>
          <w:sz w:val="24"/>
          <w:szCs w:val="24"/>
        </w:rPr>
        <w:t>,</w:t>
      </w:r>
      <w:r w:rsidR="00ED1A58" w:rsidRPr="00707326">
        <w:rPr>
          <w:rFonts w:ascii="Georgia" w:hAnsi="Georgia"/>
          <w:sz w:val="24"/>
          <w:szCs w:val="24"/>
        </w:rPr>
        <w:t xml:space="preserve"> a continuació</w:t>
      </w:r>
      <w:r w:rsidR="00565E7D" w:rsidRPr="00707326">
        <w:rPr>
          <w:rFonts w:ascii="Georgia" w:hAnsi="Georgia"/>
          <w:sz w:val="24"/>
          <w:szCs w:val="24"/>
        </w:rPr>
        <w:t>n</w:t>
      </w:r>
      <w:r w:rsidR="00EC43B5">
        <w:rPr>
          <w:rFonts w:ascii="Georgia" w:hAnsi="Georgia"/>
          <w:sz w:val="24"/>
          <w:szCs w:val="24"/>
        </w:rPr>
        <w:t>,</w:t>
      </w:r>
      <w:r w:rsidR="00ED1A58" w:rsidRPr="00707326">
        <w:rPr>
          <w:rFonts w:ascii="Georgia" w:hAnsi="Georgia"/>
          <w:sz w:val="24"/>
          <w:szCs w:val="24"/>
        </w:rPr>
        <w:t xml:space="preserve"> afirma que “como acto intelectual, la primera dimensión del abandono del límite </w:t>
      </w:r>
      <w:r w:rsidR="00ED1A58" w:rsidRPr="00707326">
        <w:rPr>
          <w:rFonts w:ascii="Georgia" w:hAnsi="Georgia"/>
          <w:i/>
          <w:sz w:val="24"/>
          <w:szCs w:val="24"/>
        </w:rPr>
        <w:t>es</w:t>
      </w:r>
      <w:r w:rsidR="00ED1A58" w:rsidRPr="00707326">
        <w:rPr>
          <w:rFonts w:ascii="Georgia" w:hAnsi="Georgia"/>
          <w:sz w:val="24"/>
          <w:szCs w:val="24"/>
        </w:rPr>
        <w:t xml:space="preserve"> el h</w:t>
      </w:r>
      <w:r w:rsidR="000B1C8C" w:rsidRPr="00707326">
        <w:rPr>
          <w:rFonts w:ascii="Georgia" w:hAnsi="Georgia"/>
          <w:sz w:val="24"/>
          <w:szCs w:val="24"/>
        </w:rPr>
        <w:t>ábito de los primeros pri</w:t>
      </w:r>
      <w:r w:rsidR="00505806" w:rsidRPr="00707326">
        <w:rPr>
          <w:rFonts w:ascii="Georgia" w:hAnsi="Georgia"/>
          <w:sz w:val="24"/>
          <w:szCs w:val="24"/>
        </w:rPr>
        <w:t>n</w:t>
      </w:r>
      <w:r w:rsidR="000B1C8C" w:rsidRPr="00707326">
        <w:rPr>
          <w:rFonts w:ascii="Georgia" w:hAnsi="Georgia"/>
          <w:sz w:val="24"/>
          <w:szCs w:val="24"/>
        </w:rPr>
        <w:t>cipios</w:t>
      </w:r>
      <w:r w:rsidR="00ED1A58" w:rsidRPr="00707326">
        <w:rPr>
          <w:rFonts w:ascii="Georgia" w:hAnsi="Georgia"/>
          <w:sz w:val="24"/>
          <w:szCs w:val="24"/>
        </w:rPr>
        <w:t>”</w:t>
      </w:r>
      <w:r w:rsidR="00ED1A58" w:rsidRPr="00707326">
        <w:rPr>
          <w:rStyle w:val="Refdenotaalpie"/>
          <w:rFonts w:ascii="Georgia" w:hAnsi="Georgia"/>
          <w:sz w:val="24"/>
          <w:szCs w:val="24"/>
        </w:rPr>
        <w:footnoteReference w:id="3"/>
      </w:r>
      <w:r w:rsidR="000B1C8C" w:rsidRPr="00707326">
        <w:rPr>
          <w:rFonts w:ascii="Georgia" w:hAnsi="Georgia"/>
          <w:sz w:val="24"/>
          <w:szCs w:val="24"/>
        </w:rPr>
        <w:t>, que es innato</w:t>
      </w:r>
      <w:r w:rsidR="00ED1A58" w:rsidRPr="00707326">
        <w:rPr>
          <w:rFonts w:ascii="Georgia" w:hAnsi="Georgia"/>
          <w:sz w:val="24"/>
          <w:szCs w:val="24"/>
        </w:rPr>
        <w:t>.</w:t>
      </w:r>
      <w:r w:rsidR="000B1C8C" w:rsidRPr="00707326">
        <w:rPr>
          <w:rFonts w:ascii="Georgia" w:hAnsi="Georgia"/>
          <w:sz w:val="24"/>
          <w:szCs w:val="24"/>
        </w:rPr>
        <w:t xml:space="preserve"> E</w:t>
      </w:r>
      <w:r w:rsidR="00ED1A58" w:rsidRPr="00707326">
        <w:rPr>
          <w:rFonts w:ascii="Georgia" w:hAnsi="Georgia"/>
          <w:sz w:val="24"/>
          <w:szCs w:val="24"/>
        </w:rPr>
        <w:t xml:space="preserve">ste acto se describe como </w:t>
      </w:r>
      <w:r w:rsidR="00ED1A58" w:rsidRPr="00707326">
        <w:rPr>
          <w:rFonts w:ascii="Georgia" w:hAnsi="Georgia"/>
          <w:i/>
          <w:sz w:val="24"/>
          <w:szCs w:val="24"/>
        </w:rPr>
        <w:t>concentración atencional</w:t>
      </w:r>
      <w:r w:rsidR="00ED1A58" w:rsidRPr="00707326">
        <w:rPr>
          <w:rFonts w:ascii="Georgia" w:hAnsi="Georgia"/>
          <w:sz w:val="24"/>
          <w:szCs w:val="24"/>
        </w:rPr>
        <w:t xml:space="preserve">, para distinguirlo en especial de la operación mental que no se concentra, </w:t>
      </w:r>
      <w:r w:rsidR="00505806" w:rsidRPr="00707326">
        <w:rPr>
          <w:rFonts w:ascii="Georgia" w:hAnsi="Georgia"/>
          <w:sz w:val="24"/>
          <w:szCs w:val="24"/>
        </w:rPr>
        <w:t xml:space="preserve">que </w:t>
      </w:r>
      <w:r w:rsidR="00ED1A58" w:rsidRPr="00707326">
        <w:rPr>
          <w:rFonts w:ascii="Georgia" w:hAnsi="Georgia"/>
          <w:sz w:val="24"/>
          <w:szCs w:val="24"/>
        </w:rPr>
        <w:t>no puede prof</w:t>
      </w:r>
      <w:r w:rsidR="00505806" w:rsidRPr="00707326">
        <w:rPr>
          <w:rFonts w:ascii="Georgia" w:hAnsi="Georgia"/>
          <w:sz w:val="24"/>
          <w:szCs w:val="24"/>
        </w:rPr>
        <w:t>undizar en el objeto</w:t>
      </w:r>
      <w:r w:rsidR="00ED1A58" w:rsidRPr="00707326">
        <w:rPr>
          <w:rFonts w:ascii="Georgia" w:hAnsi="Georgia"/>
          <w:sz w:val="24"/>
          <w:szCs w:val="24"/>
        </w:rPr>
        <w:t xml:space="preserve"> porque </w:t>
      </w:r>
      <w:r w:rsidR="00505806" w:rsidRPr="00707326">
        <w:rPr>
          <w:rFonts w:ascii="Georgia" w:hAnsi="Georgia"/>
          <w:sz w:val="24"/>
          <w:szCs w:val="24"/>
        </w:rPr>
        <w:t xml:space="preserve">éste </w:t>
      </w:r>
      <w:r w:rsidR="00ED1A58" w:rsidRPr="00707326">
        <w:rPr>
          <w:rFonts w:ascii="Georgia" w:hAnsi="Georgia"/>
          <w:sz w:val="24"/>
          <w:szCs w:val="24"/>
        </w:rPr>
        <w:t xml:space="preserve">es </w:t>
      </w:r>
      <w:r w:rsidR="00ED1A58" w:rsidRPr="00707326">
        <w:rPr>
          <w:rFonts w:ascii="Georgia" w:hAnsi="Georgia"/>
          <w:i/>
          <w:sz w:val="24"/>
          <w:szCs w:val="24"/>
        </w:rPr>
        <w:t>ya</w:t>
      </w:r>
      <w:r w:rsidR="00ED1A58" w:rsidRPr="00707326">
        <w:rPr>
          <w:rFonts w:ascii="Georgia" w:hAnsi="Georgia"/>
          <w:sz w:val="24"/>
          <w:szCs w:val="24"/>
        </w:rPr>
        <w:t xml:space="preserve"> conocid</w:t>
      </w:r>
      <w:r w:rsidR="0068620C" w:rsidRPr="00707326">
        <w:rPr>
          <w:rFonts w:ascii="Georgia" w:hAnsi="Georgia"/>
          <w:sz w:val="24"/>
          <w:szCs w:val="24"/>
        </w:rPr>
        <w:t xml:space="preserve">o. </w:t>
      </w:r>
      <w:r w:rsidR="000B1C8C" w:rsidRPr="00707326">
        <w:rPr>
          <w:rFonts w:ascii="Georgia" w:hAnsi="Georgia"/>
          <w:sz w:val="24"/>
          <w:szCs w:val="24"/>
        </w:rPr>
        <w:t>También afirma Polo que “concentrar la atención comporta profundización mantenida que es mucho más ardua, y que por eso puede incitar a dejarla en suspenso”</w:t>
      </w:r>
      <w:r w:rsidR="000B1C8C" w:rsidRPr="00707326">
        <w:rPr>
          <w:rStyle w:val="Refdenotaalpie"/>
          <w:rFonts w:ascii="Georgia" w:hAnsi="Georgia"/>
          <w:sz w:val="24"/>
          <w:szCs w:val="24"/>
        </w:rPr>
        <w:footnoteReference w:id="4"/>
      </w:r>
      <w:r w:rsidR="000E4D91" w:rsidRPr="00707326">
        <w:rPr>
          <w:rFonts w:ascii="Georgia" w:hAnsi="Georgia"/>
          <w:sz w:val="24"/>
          <w:szCs w:val="24"/>
        </w:rPr>
        <w:t>. Ahora bien, un hábito</w:t>
      </w:r>
      <w:r w:rsidR="007F6A15" w:rsidRPr="00707326">
        <w:rPr>
          <w:rFonts w:ascii="Georgia" w:hAnsi="Georgia"/>
          <w:sz w:val="24"/>
          <w:szCs w:val="24"/>
        </w:rPr>
        <w:t xml:space="preserve"> innato </w:t>
      </w:r>
      <w:r w:rsidR="000E4D91" w:rsidRPr="00707326">
        <w:rPr>
          <w:rFonts w:ascii="Georgia" w:hAnsi="Georgia"/>
          <w:sz w:val="24"/>
          <w:szCs w:val="24"/>
        </w:rPr>
        <w:t xml:space="preserve">es al </w:t>
      </w:r>
      <w:r w:rsidR="000E4D91" w:rsidRPr="00707326">
        <w:rPr>
          <w:rFonts w:ascii="Georgia" w:hAnsi="Georgia"/>
          <w:sz w:val="24"/>
          <w:szCs w:val="24"/>
        </w:rPr>
        <w:lastRenderedPageBreak/>
        <w:t xml:space="preserve">margen </w:t>
      </w:r>
      <w:r w:rsidR="007F6A15" w:rsidRPr="00707326">
        <w:rPr>
          <w:rFonts w:ascii="Georgia" w:hAnsi="Georgia"/>
          <w:sz w:val="24"/>
          <w:szCs w:val="24"/>
        </w:rPr>
        <w:t xml:space="preserve">de la dificultad </w:t>
      </w:r>
      <w:r w:rsidR="00CD0736">
        <w:rPr>
          <w:rFonts w:ascii="Georgia" w:hAnsi="Georgia"/>
          <w:sz w:val="24"/>
          <w:szCs w:val="24"/>
        </w:rPr>
        <w:t xml:space="preserve">y </w:t>
      </w:r>
      <w:r w:rsidR="00CE5BCC">
        <w:rPr>
          <w:rFonts w:ascii="Georgia" w:hAnsi="Georgia"/>
          <w:sz w:val="24"/>
          <w:szCs w:val="24"/>
        </w:rPr>
        <w:t>d</w:t>
      </w:r>
      <w:r w:rsidR="00CD0736">
        <w:rPr>
          <w:rFonts w:ascii="Georgia" w:hAnsi="Georgia"/>
          <w:sz w:val="24"/>
          <w:szCs w:val="24"/>
        </w:rPr>
        <w:t xml:space="preserve">el esfuerzo </w:t>
      </w:r>
      <w:r w:rsidR="007F6A15" w:rsidRPr="00707326">
        <w:rPr>
          <w:rFonts w:ascii="Georgia" w:hAnsi="Georgia"/>
          <w:sz w:val="24"/>
          <w:szCs w:val="24"/>
        </w:rPr>
        <w:t>por definición y, por otra parte, no cabe dejarlo en suspenso.</w:t>
      </w:r>
    </w:p>
    <w:p w:rsidR="007E34ED" w:rsidRPr="00707326" w:rsidRDefault="007E34ED" w:rsidP="007E34ED">
      <w:pPr>
        <w:jc w:val="both"/>
        <w:rPr>
          <w:rFonts w:ascii="Georgia" w:hAnsi="Georgia"/>
          <w:sz w:val="24"/>
          <w:szCs w:val="24"/>
        </w:rPr>
      </w:pPr>
      <w:r w:rsidRPr="00707326">
        <w:rPr>
          <w:rFonts w:ascii="Georgia" w:hAnsi="Georgia"/>
          <w:sz w:val="24"/>
          <w:szCs w:val="24"/>
        </w:rPr>
        <w:t>El método no se identifica, en su primera dimensión, con el hábito de los primeros principios. El siguiente fragmento es muy claro al respecto: “Si los temas fueran innatos al hábito [de los primeros principios] o no previos a él, la primera dimensión del abandono del límite no podría enlazar con el hábito, pues ella no es innata”</w:t>
      </w:r>
      <w:r w:rsidRPr="00707326">
        <w:rPr>
          <w:rFonts w:ascii="Georgia" w:hAnsi="Georgia"/>
          <w:sz w:val="24"/>
          <w:szCs w:val="24"/>
          <w:vertAlign w:val="superscript"/>
        </w:rPr>
        <w:footnoteReference w:id="5"/>
      </w:r>
      <w:r w:rsidRPr="00707326">
        <w:rPr>
          <w:rFonts w:ascii="Georgia" w:hAnsi="Georgia"/>
          <w:sz w:val="24"/>
          <w:szCs w:val="24"/>
        </w:rPr>
        <w:t>. Es decir, el método propuesto no se identifica con el hábito</w:t>
      </w:r>
      <w:r w:rsidR="002C5B76">
        <w:rPr>
          <w:rFonts w:ascii="Georgia" w:hAnsi="Georgia"/>
          <w:sz w:val="24"/>
          <w:szCs w:val="24"/>
        </w:rPr>
        <w:t xml:space="preserve"> innato</w:t>
      </w:r>
      <w:r w:rsidR="006D5D1A">
        <w:rPr>
          <w:rFonts w:ascii="Georgia" w:hAnsi="Georgia"/>
          <w:sz w:val="24"/>
          <w:szCs w:val="24"/>
        </w:rPr>
        <w:t>,</w:t>
      </w:r>
      <w:r w:rsidRPr="00707326">
        <w:rPr>
          <w:rFonts w:ascii="Georgia" w:hAnsi="Georgia"/>
          <w:sz w:val="24"/>
          <w:szCs w:val="24"/>
        </w:rPr>
        <w:t xml:space="preserve"> pero tampoco conoce por su</w:t>
      </w:r>
      <w:r w:rsidR="006D5D1A">
        <w:rPr>
          <w:rFonts w:ascii="Georgia" w:hAnsi="Georgia"/>
          <w:sz w:val="24"/>
          <w:szCs w:val="24"/>
        </w:rPr>
        <w:t xml:space="preserve"> cuenta los primeros principios, sino enlazando con el hábito.</w:t>
      </w:r>
    </w:p>
    <w:p w:rsidR="009772B3" w:rsidRPr="00707326" w:rsidRDefault="009772B3" w:rsidP="009772B3">
      <w:pPr>
        <w:jc w:val="both"/>
        <w:rPr>
          <w:rFonts w:ascii="Georgia" w:hAnsi="Georgia"/>
          <w:sz w:val="24"/>
          <w:szCs w:val="24"/>
        </w:rPr>
      </w:pPr>
      <w:r w:rsidRPr="00707326">
        <w:rPr>
          <w:rFonts w:ascii="Georgia" w:hAnsi="Georgia"/>
          <w:sz w:val="24"/>
          <w:szCs w:val="24"/>
        </w:rPr>
        <w:t>Por otra parte, según Polo, la cuarta dimensión del abandono del límite mental es la forma más directa de abandonarlo. En esta di</w:t>
      </w:r>
      <w:r w:rsidR="006D5D1A">
        <w:rPr>
          <w:rFonts w:ascii="Georgia" w:hAnsi="Georgia"/>
          <w:sz w:val="24"/>
          <w:szCs w:val="24"/>
        </w:rPr>
        <w:t>mensión, el límite es explicado a la par que suscitado</w:t>
      </w:r>
      <w:r w:rsidRPr="00707326">
        <w:rPr>
          <w:rFonts w:ascii="Georgia" w:hAnsi="Georgia"/>
          <w:sz w:val="24"/>
          <w:szCs w:val="24"/>
        </w:rPr>
        <w:t>, de modo que es abandonado quedando en él</w:t>
      </w:r>
      <w:r w:rsidRPr="00707326">
        <w:rPr>
          <w:rFonts w:ascii="Georgia" w:hAnsi="Georgia"/>
          <w:sz w:val="24"/>
          <w:szCs w:val="24"/>
          <w:vertAlign w:val="superscript"/>
        </w:rPr>
        <w:footnoteReference w:id="6"/>
      </w:r>
      <w:r w:rsidRPr="00707326">
        <w:rPr>
          <w:rFonts w:ascii="Georgia" w:hAnsi="Georgia"/>
          <w:sz w:val="24"/>
          <w:szCs w:val="24"/>
        </w:rPr>
        <w:t xml:space="preserve">. Esta cuarta dimensión, así considerada, parece equivaler </w:t>
      </w:r>
      <w:r w:rsidR="00AE6F2A" w:rsidRPr="00707326">
        <w:rPr>
          <w:rFonts w:ascii="Georgia" w:hAnsi="Georgia"/>
          <w:sz w:val="24"/>
          <w:szCs w:val="24"/>
        </w:rPr>
        <w:t>a uno de los miembros de</w:t>
      </w:r>
      <w:r w:rsidRPr="00707326">
        <w:rPr>
          <w:rFonts w:ascii="Georgia" w:hAnsi="Georgia"/>
          <w:sz w:val="24"/>
          <w:szCs w:val="24"/>
        </w:rPr>
        <w:t xml:space="preserve">l propio hábito innato de la sindéresis, </w:t>
      </w:r>
      <w:r w:rsidR="00AE6F2A" w:rsidRPr="00707326">
        <w:rPr>
          <w:rFonts w:ascii="Georgia" w:hAnsi="Georgia"/>
          <w:sz w:val="24"/>
          <w:szCs w:val="24"/>
        </w:rPr>
        <w:t xml:space="preserve">a </w:t>
      </w:r>
      <w:r w:rsidR="00AE6F2A" w:rsidRPr="00811E41">
        <w:rPr>
          <w:rFonts w:ascii="Georgia" w:hAnsi="Georgia"/>
          <w:i/>
          <w:sz w:val="24"/>
          <w:szCs w:val="24"/>
        </w:rPr>
        <w:t>ver-yo</w:t>
      </w:r>
      <w:r w:rsidR="00AE6F2A" w:rsidRPr="00707326">
        <w:rPr>
          <w:rFonts w:ascii="Georgia" w:hAnsi="Georgia"/>
          <w:sz w:val="24"/>
          <w:szCs w:val="24"/>
        </w:rPr>
        <w:t xml:space="preserve">, </w:t>
      </w:r>
      <w:r w:rsidR="00373084">
        <w:rPr>
          <w:rFonts w:ascii="Georgia" w:hAnsi="Georgia"/>
          <w:sz w:val="24"/>
          <w:szCs w:val="24"/>
        </w:rPr>
        <w:t>porque el método filosófico</w:t>
      </w:r>
      <w:r w:rsidRPr="00707326">
        <w:rPr>
          <w:rFonts w:ascii="Georgia" w:hAnsi="Georgia"/>
          <w:sz w:val="24"/>
          <w:szCs w:val="24"/>
        </w:rPr>
        <w:t xml:space="preserve"> no suscita la presencia.</w:t>
      </w:r>
    </w:p>
    <w:p w:rsidR="008A6DC1" w:rsidRPr="00707326" w:rsidRDefault="008A6DC1" w:rsidP="009772B3">
      <w:pPr>
        <w:jc w:val="both"/>
        <w:rPr>
          <w:rFonts w:ascii="Georgia" w:hAnsi="Georgia"/>
          <w:sz w:val="24"/>
          <w:szCs w:val="24"/>
        </w:rPr>
      </w:pPr>
      <w:r w:rsidRPr="00707326">
        <w:rPr>
          <w:rFonts w:ascii="Georgia" w:hAnsi="Georgia"/>
          <w:sz w:val="24"/>
          <w:szCs w:val="24"/>
        </w:rPr>
        <w:t>Es decir, Leonardo Polo, en algunas ocasiones, parece identificar las dimensiones del método (en concreto la primera, tercera y cuarta) con los h</w:t>
      </w:r>
      <w:r w:rsidR="007E34ED" w:rsidRPr="00707326">
        <w:rPr>
          <w:rFonts w:ascii="Georgia" w:hAnsi="Georgia"/>
          <w:sz w:val="24"/>
          <w:szCs w:val="24"/>
        </w:rPr>
        <w:t>ábitos innatos, en cuyo</w:t>
      </w:r>
      <w:r w:rsidRPr="00707326">
        <w:rPr>
          <w:rFonts w:ascii="Georgia" w:hAnsi="Georgia"/>
          <w:sz w:val="24"/>
          <w:szCs w:val="24"/>
        </w:rPr>
        <w:t xml:space="preserve"> caso las dimensiones del método, los modos de abandonar el</w:t>
      </w:r>
      <w:r w:rsidR="004E7F2F">
        <w:rPr>
          <w:rFonts w:ascii="Georgia" w:hAnsi="Georgia"/>
          <w:sz w:val="24"/>
          <w:szCs w:val="24"/>
        </w:rPr>
        <w:t xml:space="preserve"> límite, </w:t>
      </w:r>
      <w:r w:rsidR="003207B9" w:rsidRPr="00707326">
        <w:rPr>
          <w:rFonts w:ascii="Georgia" w:hAnsi="Georgia"/>
          <w:sz w:val="24"/>
          <w:szCs w:val="24"/>
        </w:rPr>
        <w:t xml:space="preserve">serían </w:t>
      </w:r>
      <w:r w:rsidR="003207B9" w:rsidRPr="00707326">
        <w:rPr>
          <w:rFonts w:ascii="Georgia" w:hAnsi="Georgia"/>
          <w:i/>
          <w:sz w:val="24"/>
          <w:szCs w:val="24"/>
        </w:rPr>
        <w:t>siguiendo</w:t>
      </w:r>
      <w:r w:rsidR="003207B9" w:rsidRPr="00707326">
        <w:rPr>
          <w:rFonts w:ascii="Georgia" w:hAnsi="Georgia"/>
          <w:sz w:val="24"/>
          <w:szCs w:val="24"/>
        </w:rPr>
        <w:t xml:space="preserve"> a los</w:t>
      </w:r>
      <w:r w:rsidR="00365502" w:rsidRPr="00707326">
        <w:rPr>
          <w:rFonts w:ascii="Georgia" w:hAnsi="Georgia"/>
          <w:sz w:val="24"/>
          <w:szCs w:val="24"/>
        </w:rPr>
        <w:t xml:space="preserve"> distintos</w:t>
      </w:r>
      <w:r w:rsidR="00462C9A">
        <w:rPr>
          <w:rFonts w:ascii="Georgia" w:hAnsi="Georgia"/>
          <w:sz w:val="24"/>
          <w:szCs w:val="24"/>
        </w:rPr>
        <w:t xml:space="preserve"> hábitos: los propios hábitos aportarían sus </w:t>
      </w:r>
      <w:r w:rsidR="004C246D">
        <w:rPr>
          <w:rFonts w:ascii="Georgia" w:hAnsi="Georgia"/>
          <w:sz w:val="24"/>
          <w:szCs w:val="24"/>
        </w:rPr>
        <w:t xml:space="preserve">distintas </w:t>
      </w:r>
      <w:r w:rsidR="00462C9A">
        <w:rPr>
          <w:rFonts w:ascii="Georgia" w:hAnsi="Georgia"/>
          <w:sz w:val="24"/>
          <w:szCs w:val="24"/>
        </w:rPr>
        <w:t>vertientes.</w:t>
      </w:r>
      <w:r w:rsidR="00C21128">
        <w:rPr>
          <w:rFonts w:ascii="Georgia" w:hAnsi="Georgia"/>
          <w:sz w:val="24"/>
          <w:szCs w:val="24"/>
        </w:rPr>
        <w:t xml:space="preserve"> </w:t>
      </w:r>
      <w:r w:rsidRPr="00707326">
        <w:rPr>
          <w:rFonts w:ascii="Georgia" w:hAnsi="Georgia"/>
          <w:sz w:val="24"/>
          <w:szCs w:val="24"/>
        </w:rPr>
        <w:t>Pero en otras ocasiones</w:t>
      </w:r>
      <w:r w:rsidR="007E34ED" w:rsidRPr="00707326">
        <w:rPr>
          <w:rFonts w:ascii="Georgia" w:hAnsi="Georgia"/>
          <w:sz w:val="24"/>
          <w:szCs w:val="24"/>
        </w:rPr>
        <w:t>, como h</w:t>
      </w:r>
      <w:r w:rsidRPr="00707326">
        <w:rPr>
          <w:rFonts w:ascii="Georgia" w:hAnsi="Georgia"/>
          <w:sz w:val="24"/>
          <w:szCs w:val="24"/>
        </w:rPr>
        <w:t>emos visto, Polo distingue las dimensiones del método de los hábitos innatos.</w:t>
      </w:r>
      <w:r w:rsidR="00C21128">
        <w:rPr>
          <w:rFonts w:ascii="Georgia" w:hAnsi="Georgia"/>
          <w:sz w:val="24"/>
          <w:szCs w:val="24"/>
        </w:rPr>
        <w:t xml:space="preserve"> En cualquier caso</w:t>
      </w:r>
      <w:r w:rsidR="003207B9" w:rsidRPr="00707326">
        <w:rPr>
          <w:rFonts w:ascii="Georgia" w:hAnsi="Georgia"/>
          <w:sz w:val="24"/>
          <w:szCs w:val="24"/>
        </w:rPr>
        <w:t xml:space="preserve"> debe</w:t>
      </w:r>
      <w:r w:rsidR="00C21128">
        <w:rPr>
          <w:rFonts w:ascii="Georgia" w:hAnsi="Georgia"/>
          <w:sz w:val="24"/>
          <w:szCs w:val="24"/>
        </w:rPr>
        <w:t>mos</w:t>
      </w:r>
      <w:r w:rsidR="003207B9" w:rsidRPr="00707326">
        <w:rPr>
          <w:rFonts w:ascii="Georgia" w:hAnsi="Georgia"/>
          <w:sz w:val="24"/>
          <w:szCs w:val="24"/>
        </w:rPr>
        <w:t xml:space="preserve"> di</w:t>
      </w:r>
      <w:r w:rsidR="00365502" w:rsidRPr="00707326">
        <w:rPr>
          <w:rFonts w:ascii="Georgia" w:hAnsi="Georgia"/>
          <w:sz w:val="24"/>
          <w:szCs w:val="24"/>
        </w:rPr>
        <w:t>stinguir hábito</w:t>
      </w:r>
      <w:r w:rsidR="004E7F2F">
        <w:rPr>
          <w:rFonts w:ascii="Georgia" w:hAnsi="Georgia"/>
          <w:sz w:val="24"/>
          <w:szCs w:val="24"/>
        </w:rPr>
        <w:t>s</w:t>
      </w:r>
      <w:r w:rsidR="00365502" w:rsidRPr="00707326">
        <w:rPr>
          <w:rFonts w:ascii="Georgia" w:hAnsi="Georgia"/>
          <w:sz w:val="24"/>
          <w:szCs w:val="24"/>
        </w:rPr>
        <w:t xml:space="preserve"> innato</w:t>
      </w:r>
      <w:r w:rsidR="004E7F2F">
        <w:rPr>
          <w:rFonts w:ascii="Georgia" w:hAnsi="Georgia"/>
          <w:sz w:val="24"/>
          <w:szCs w:val="24"/>
        </w:rPr>
        <w:t>s</w:t>
      </w:r>
      <w:r w:rsidR="002C19F9">
        <w:rPr>
          <w:rFonts w:ascii="Georgia" w:hAnsi="Georgia"/>
          <w:sz w:val="24"/>
          <w:szCs w:val="24"/>
        </w:rPr>
        <w:t xml:space="preserve"> y método propuesto: “estoy de acuerdo en distinguir el abandono del límite mental de los hábitos innatos”</w:t>
      </w:r>
      <w:r w:rsidR="002C19F9">
        <w:rPr>
          <w:rStyle w:val="Refdenotaalpie"/>
          <w:rFonts w:ascii="Georgia" w:hAnsi="Georgia"/>
          <w:sz w:val="24"/>
          <w:szCs w:val="24"/>
        </w:rPr>
        <w:footnoteReference w:id="7"/>
      </w:r>
      <w:r w:rsidR="002C19F9">
        <w:rPr>
          <w:rFonts w:ascii="Georgia" w:hAnsi="Georgia"/>
          <w:sz w:val="24"/>
          <w:szCs w:val="24"/>
        </w:rPr>
        <w:t>.</w:t>
      </w:r>
    </w:p>
    <w:p w:rsidR="003E3B83" w:rsidRPr="00707326" w:rsidRDefault="00313EE9" w:rsidP="002D63AB">
      <w:pPr>
        <w:jc w:val="both"/>
        <w:rPr>
          <w:rFonts w:ascii="Georgia" w:hAnsi="Georgia"/>
          <w:sz w:val="24"/>
          <w:szCs w:val="24"/>
        </w:rPr>
      </w:pPr>
      <w:r w:rsidRPr="00707326">
        <w:rPr>
          <w:rFonts w:ascii="Georgia" w:hAnsi="Georgia"/>
          <w:sz w:val="24"/>
          <w:szCs w:val="24"/>
        </w:rPr>
        <w:t xml:space="preserve">Pero </w:t>
      </w:r>
      <w:r w:rsidR="008A613F" w:rsidRPr="00707326">
        <w:rPr>
          <w:rFonts w:ascii="Georgia" w:hAnsi="Georgia"/>
          <w:sz w:val="24"/>
          <w:szCs w:val="24"/>
        </w:rPr>
        <w:t xml:space="preserve">donde quizá se haga más patente </w:t>
      </w:r>
      <w:r w:rsidR="00AA6461">
        <w:rPr>
          <w:rFonts w:ascii="Georgia" w:hAnsi="Georgia"/>
          <w:sz w:val="24"/>
          <w:szCs w:val="24"/>
        </w:rPr>
        <w:t>la</w:t>
      </w:r>
      <w:r w:rsidRPr="00707326">
        <w:rPr>
          <w:rFonts w:ascii="Georgia" w:hAnsi="Georgia"/>
          <w:sz w:val="24"/>
          <w:szCs w:val="24"/>
        </w:rPr>
        <w:t xml:space="preserve"> dificultad </w:t>
      </w:r>
      <w:r w:rsidR="002C5B76">
        <w:rPr>
          <w:rFonts w:ascii="Georgia" w:hAnsi="Georgia"/>
          <w:sz w:val="24"/>
          <w:szCs w:val="24"/>
        </w:rPr>
        <w:t xml:space="preserve">del asunto </w:t>
      </w:r>
      <w:r w:rsidR="008A613F" w:rsidRPr="00707326">
        <w:rPr>
          <w:rFonts w:ascii="Georgia" w:hAnsi="Georgia"/>
          <w:sz w:val="24"/>
          <w:szCs w:val="24"/>
        </w:rPr>
        <w:t>sea en la tercera dimensión del a</w:t>
      </w:r>
      <w:r w:rsidR="00AA6461">
        <w:rPr>
          <w:rFonts w:ascii="Georgia" w:hAnsi="Georgia"/>
          <w:sz w:val="24"/>
          <w:szCs w:val="24"/>
        </w:rPr>
        <w:t xml:space="preserve">bandono del límite al reparar </w:t>
      </w:r>
      <w:r w:rsidR="008A613F" w:rsidRPr="00707326">
        <w:rPr>
          <w:rFonts w:ascii="Georgia" w:hAnsi="Georgia"/>
          <w:sz w:val="24"/>
          <w:szCs w:val="24"/>
        </w:rPr>
        <w:t xml:space="preserve">en </w:t>
      </w:r>
      <w:r w:rsidR="00C21128">
        <w:rPr>
          <w:rFonts w:ascii="Georgia" w:hAnsi="Georgia"/>
          <w:sz w:val="24"/>
          <w:szCs w:val="24"/>
        </w:rPr>
        <w:t xml:space="preserve">que </w:t>
      </w:r>
      <w:r w:rsidR="009A4E1B" w:rsidRPr="00707326">
        <w:rPr>
          <w:rFonts w:ascii="Georgia" w:hAnsi="Georgia"/>
          <w:sz w:val="24"/>
          <w:szCs w:val="24"/>
        </w:rPr>
        <w:t>carece de todo sentido iluminar la intimidad</w:t>
      </w:r>
      <w:r w:rsidR="00C21128">
        <w:rPr>
          <w:rStyle w:val="Refdenotaalpie"/>
          <w:rFonts w:ascii="Georgia" w:hAnsi="Georgia"/>
          <w:sz w:val="24"/>
          <w:szCs w:val="24"/>
        </w:rPr>
        <w:footnoteReference w:id="8"/>
      </w:r>
      <w:r w:rsidR="009A4E1B" w:rsidRPr="00707326">
        <w:rPr>
          <w:rFonts w:ascii="Georgia" w:hAnsi="Georgia"/>
          <w:sz w:val="24"/>
          <w:szCs w:val="24"/>
        </w:rPr>
        <w:t>.</w:t>
      </w:r>
      <w:r w:rsidR="00314670" w:rsidRPr="00707326">
        <w:rPr>
          <w:rFonts w:ascii="Georgia" w:hAnsi="Georgia"/>
          <w:sz w:val="24"/>
          <w:szCs w:val="24"/>
        </w:rPr>
        <w:t xml:space="preserve"> </w:t>
      </w:r>
      <w:r w:rsidR="009A4E1B" w:rsidRPr="00707326">
        <w:rPr>
          <w:rFonts w:ascii="Georgia" w:hAnsi="Georgia"/>
          <w:sz w:val="24"/>
          <w:szCs w:val="24"/>
        </w:rPr>
        <w:t xml:space="preserve">La intimidad </w:t>
      </w:r>
      <w:r w:rsidR="008A613F" w:rsidRPr="00707326">
        <w:rPr>
          <w:rFonts w:ascii="Georgia" w:hAnsi="Georgia"/>
          <w:sz w:val="24"/>
          <w:szCs w:val="24"/>
        </w:rPr>
        <w:t xml:space="preserve">se alcanza </w:t>
      </w:r>
      <w:r w:rsidR="00073791" w:rsidRPr="00707326">
        <w:rPr>
          <w:rFonts w:ascii="Georgia" w:hAnsi="Georgia"/>
          <w:sz w:val="24"/>
          <w:szCs w:val="24"/>
        </w:rPr>
        <w:t>(sin término) al conocerse</w:t>
      </w:r>
      <w:r w:rsidR="008A613F" w:rsidRPr="00707326">
        <w:rPr>
          <w:rFonts w:ascii="Georgia" w:hAnsi="Georgia"/>
          <w:sz w:val="24"/>
          <w:szCs w:val="24"/>
        </w:rPr>
        <w:t>, d</w:t>
      </w:r>
      <w:r w:rsidR="00073791" w:rsidRPr="00707326">
        <w:rPr>
          <w:rFonts w:ascii="Georgia" w:hAnsi="Georgia"/>
          <w:sz w:val="24"/>
          <w:szCs w:val="24"/>
        </w:rPr>
        <w:t xml:space="preserve">e modo que al conocerse alcanza </w:t>
      </w:r>
      <w:r w:rsidR="008A613F" w:rsidRPr="00707326">
        <w:rPr>
          <w:rFonts w:ascii="Georgia" w:hAnsi="Georgia"/>
          <w:sz w:val="24"/>
          <w:szCs w:val="24"/>
        </w:rPr>
        <w:t>a co-ser</w:t>
      </w:r>
      <w:r w:rsidR="00D76F01" w:rsidRPr="00707326">
        <w:rPr>
          <w:rStyle w:val="Refdenotaalpie"/>
          <w:rFonts w:ascii="Georgia" w:hAnsi="Georgia"/>
          <w:sz w:val="24"/>
          <w:szCs w:val="24"/>
        </w:rPr>
        <w:footnoteReference w:id="9"/>
      </w:r>
      <w:r w:rsidR="00851312" w:rsidRPr="00707326">
        <w:rPr>
          <w:rFonts w:ascii="Georgia" w:hAnsi="Georgia"/>
          <w:sz w:val="24"/>
          <w:szCs w:val="24"/>
        </w:rPr>
        <w:t>: “alcanzar la co-existencia humana corre a su propio cargo”</w:t>
      </w:r>
      <w:r w:rsidR="00851312" w:rsidRPr="00707326">
        <w:rPr>
          <w:rStyle w:val="Refdenotaalpie"/>
          <w:rFonts w:ascii="Georgia" w:hAnsi="Georgia"/>
          <w:sz w:val="24"/>
          <w:szCs w:val="24"/>
        </w:rPr>
        <w:footnoteReference w:id="10"/>
      </w:r>
      <w:r w:rsidR="00851312" w:rsidRPr="00707326">
        <w:rPr>
          <w:rFonts w:ascii="Georgia" w:hAnsi="Georgia"/>
          <w:sz w:val="24"/>
          <w:szCs w:val="24"/>
        </w:rPr>
        <w:t>.</w:t>
      </w:r>
      <w:r w:rsidR="001359F5" w:rsidRPr="00707326">
        <w:rPr>
          <w:rFonts w:ascii="Georgia" w:hAnsi="Georgia"/>
          <w:sz w:val="24"/>
          <w:szCs w:val="24"/>
        </w:rPr>
        <w:t xml:space="preserve"> Por eso carece de sentido</w:t>
      </w:r>
      <w:r w:rsidR="008A613F" w:rsidRPr="00707326">
        <w:rPr>
          <w:rFonts w:ascii="Georgia" w:hAnsi="Georgia"/>
          <w:sz w:val="24"/>
          <w:szCs w:val="24"/>
        </w:rPr>
        <w:t xml:space="preserve"> alcanzar</w:t>
      </w:r>
      <w:r w:rsidR="009A4E1B" w:rsidRPr="00707326">
        <w:rPr>
          <w:rFonts w:ascii="Georgia" w:hAnsi="Georgia"/>
          <w:sz w:val="24"/>
          <w:szCs w:val="24"/>
        </w:rPr>
        <w:t xml:space="preserve"> la intimidad de las demás </w:t>
      </w:r>
      <w:r w:rsidR="00073791" w:rsidRPr="00707326">
        <w:rPr>
          <w:rFonts w:ascii="Georgia" w:hAnsi="Georgia"/>
          <w:sz w:val="24"/>
          <w:szCs w:val="24"/>
        </w:rPr>
        <w:t>pe</w:t>
      </w:r>
      <w:r w:rsidR="00365502" w:rsidRPr="00707326">
        <w:rPr>
          <w:rFonts w:ascii="Georgia" w:hAnsi="Georgia"/>
          <w:sz w:val="24"/>
          <w:szCs w:val="24"/>
        </w:rPr>
        <w:t>rsonas, las otras intimidades. E</w:t>
      </w:r>
      <w:r w:rsidR="00073791" w:rsidRPr="00707326">
        <w:rPr>
          <w:rFonts w:ascii="Georgia" w:hAnsi="Georgia"/>
          <w:sz w:val="24"/>
          <w:szCs w:val="24"/>
        </w:rPr>
        <w:t xml:space="preserve">so equivaldría a ser la persona de otro, lo que es absurdo. La irreductibilidad de las personas, su distinguirse, se corresponde con </w:t>
      </w:r>
      <w:r w:rsidR="008A5435">
        <w:rPr>
          <w:rFonts w:ascii="Georgia" w:hAnsi="Georgia"/>
          <w:sz w:val="24"/>
          <w:szCs w:val="24"/>
        </w:rPr>
        <w:t xml:space="preserve">su </w:t>
      </w:r>
      <w:r w:rsidR="00073791" w:rsidRPr="00707326">
        <w:rPr>
          <w:rFonts w:ascii="Georgia" w:hAnsi="Georgia"/>
          <w:sz w:val="24"/>
          <w:szCs w:val="24"/>
        </w:rPr>
        <w:t>alcanzar a co</w:t>
      </w:r>
      <w:r w:rsidR="001359F5" w:rsidRPr="00707326">
        <w:rPr>
          <w:rFonts w:ascii="Georgia" w:hAnsi="Georgia"/>
          <w:sz w:val="24"/>
          <w:szCs w:val="24"/>
        </w:rPr>
        <w:t>-</w:t>
      </w:r>
      <w:r w:rsidR="00073791" w:rsidRPr="00707326">
        <w:rPr>
          <w:rFonts w:ascii="Georgia" w:hAnsi="Georgia"/>
          <w:sz w:val="24"/>
          <w:szCs w:val="24"/>
        </w:rPr>
        <w:t>ser, es decir, con el car</w:t>
      </w:r>
      <w:r w:rsidR="00314670" w:rsidRPr="00707326">
        <w:rPr>
          <w:rFonts w:ascii="Georgia" w:hAnsi="Georgia"/>
          <w:sz w:val="24"/>
          <w:szCs w:val="24"/>
        </w:rPr>
        <w:t>ácter de además</w:t>
      </w:r>
      <w:r w:rsidR="00073791" w:rsidRPr="00707326">
        <w:rPr>
          <w:rFonts w:ascii="Georgia" w:hAnsi="Georgia"/>
          <w:sz w:val="24"/>
          <w:szCs w:val="24"/>
        </w:rPr>
        <w:t>. La</w:t>
      </w:r>
      <w:r w:rsidR="008A5866" w:rsidRPr="00707326">
        <w:rPr>
          <w:rFonts w:ascii="Georgia" w:hAnsi="Georgia"/>
          <w:sz w:val="24"/>
          <w:szCs w:val="24"/>
        </w:rPr>
        <w:t xml:space="preserve"> intimidad es luz </w:t>
      </w:r>
      <w:r w:rsidR="00A65EB0">
        <w:rPr>
          <w:rFonts w:ascii="Georgia" w:hAnsi="Georgia"/>
          <w:sz w:val="24"/>
          <w:szCs w:val="24"/>
        </w:rPr>
        <w:t>trasp</w:t>
      </w:r>
      <w:r w:rsidR="008A5866" w:rsidRPr="00707326">
        <w:rPr>
          <w:rFonts w:ascii="Georgia" w:hAnsi="Georgia"/>
          <w:sz w:val="24"/>
          <w:szCs w:val="24"/>
        </w:rPr>
        <w:t>arente</w:t>
      </w:r>
      <w:r w:rsidR="00C36F9A" w:rsidRPr="00707326">
        <w:rPr>
          <w:rFonts w:ascii="Georgia" w:hAnsi="Georgia"/>
          <w:sz w:val="24"/>
          <w:szCs w:val="24"/>
        </w:rPr>
        <w:t xml:space="preserve"> </w:t>
      </w:r>
      <w:r w:rsidR="00503938" w:rsidRPr="00707326">
        <w:rPr>
          <w:rFonts w:ascii="Georgia" w:hAnsi="Georgia"/>
          <w:sz w:val="24"/>
          <w:szCs w:val="24"/>
        </w:rPr>
        <w:t>porque el hábito d</w:t>
      </w:r>
      <w:r w:rsidR="00C21128">
        <w:rPr>
          <w:rFonts w:ascii="Georgia" w:hAnsi="Georgia"/>
          <w:sz w:val="24"/>
          <w:szCs w:val="24"/>
        </w:rPr>
        <w:t xml:space="preserve">e sabiduría, </w:t>
      </w:r>
      <w:r w:rsidR="00517218" w:rsidRPr="00707326">
        <w:rPr>
          <w:rFonts w:ascii="Georgia" w:hAnsi="Georgia"/>
          <w:sz w:val="24"/>
          <w:szCs w:val="24"/>
        </w:rPr>
        <w:t xml:space="preserve">el valor </w:t>
      </w:r>
      <w:r w:rsidR="00940C93" w:rsidRPr="00707326">
        <w:rPr>
          <w:rFonts w:ascii="Georgia" w:hAnsi="Georgia"/>
          <w:sz w:val="24"/>
          <w:szCs w:val="24"/>
        </w:rPr>
        <w:t>metódico del carácter de además</w:t>
      </w:r>
      <w:r w:rsidR="00517218" w:rsidRPr="00707326">
        <w:rPr>
          <w:rFonts w:ascii="Georgia" w:hAnsi="Georgia"/>
          <w:sz w:val="24"/>
          <w:szCs w:val="24"/>
        </w:rPr>
        <w:t xml:space="preserve"> </w:t>
      </w:r>
      <w:r w:rsidR="00C36F9A" w:rsidRPr="00707326">
        <w:rPr>
          <w:rFonts w:ascii="Georgia" w:hAnsi="Georgia"/>
          <w:sz w:val="24"/>
          <w:szCs w:val="24"/>
        </w:rPr>
        <w:t>que la alcanza</w:t>
      </w:r>
      <w:r w:rsidR="00C21128">
        <w:rPr>
          <w:rFonts w:ascii="Georgia" w:hAnsi="Georgia"/>
          <w:sz w:val="24"/>
          <w:szCs w:val="24"/>
        </w:rPr>
        <w:t>,</w:t>
      </w:r>
      <w:r w:rsidR="00C36F9A" w:rsidRPr="00707326">
        <w:rPr>
          <w:rFonts w:ascii="Georgia" w:hAnsi="Georgia"/>
          <w:sz w:val="24"/>
          <w:szCs w:val="24"/>
        </w:rPr>
        <w:t xml:space="preserve"> </w:t>
      </w:r>
      <w:r w:rsidR="00314670" w:rsidRPr="00707326">
        <w:rPr>
          <w:rFonts w:ascii="Georgia" w:hAnsi="Georgia"/>
          <w:sz w:val="24"/>
          <w:szCs w:val="24"/>
        </w:rPr>
        <w:t>es so</w:t>
      </w:r>
      <w:r w:rsidR="008A5866" w:rsidRPr="00707326">
        <w:rPr>
          <w:rFonts w:ascii="Georgia" w:hAnsi="Georgia"/>
          <w:sz w:val="24"/>
          <w:szCs w:val="24"/>
        </w:rPr>
        <w:t>lidario con su tema</w:t>
      </w:r>
      <w:r w:rsidR="00314670" w:rsidRPr="00707326">
        <w:rPr>
          <w:rFonts w:ascii="Georgia" w:hAnsi="Georgia"/>
          <w:sz w:val="24"/>
          <w:szCs w:val="24"/>
        </w:rPr>
        <w:t xml:space="preserve">: </w:t>
      </w:r>
      <w:r w:rsidR="00503938" w:rsidRPr="00707326">
        <w:rPr>
          <w:rFonts w:ascii="Georgia" w:hAnsi="Georgia"/>
          <w:sz w:val="24"/>
          <w:szCs w:val="24"/>
        </w:rPr>
        <w:t xml:space="preserve">luz </w:t>
      </w:r>
      <w:r w:rsidR="00314670" w:rsidRPr="00707326">
        <w:rPr>
          <w:rFonts w:ascii="Georgia" w:hAnsi="Georgia"/>
          <w:sz w:val="24"/>
          <w:szCs w:val="24"/>
        </w:rPr>
        <w:t xml:space="preserve">que penetra </w:t>
      </w:r>
      <w:r w:rsidR="008A5866" w:rsidRPr="00707326">
        <w:rPr>
          <w:rFonts w:ascii="Georgia" w:hAnsi="Georgia"/>
          <w:sz w:val="24"/>
          <w:szCs w:val="24"/>
        </w:rPr>
        <w:t xml:space="preserve">la </w:t>
      </w:r>
      <w:r w:rsidR="00503938" w:rsidRPr="00707326">
        <w:rPr>
          <w:rFonts w:ascii="Georgia" w:hAnsi="Georgia"/>
          <w:sz w:val="24"/>
          <w:szCs w:val="24"/>
        </w:rPr>
        <w:t>luz</w:t>
      </w:r>
      <w:r w:rsidR="00314670" w:rsidRPr="00707326">
        <w:rPr>
          <w:rFonts w:ascii="Georgia" w:hAnsi="Georgia"/>
          <w:sz w:val="24"/>
          <w:szCs w:val="24"/>
        </w:rPr>
        <w:t xml:space="preserve"> </w:t>
      </w:r>
      <w:r w:rsidR="008A5435">
        <w:rPr>
          <w:rFonts w:ascii="Georgia" w:hAnsi="Georgia"/>
          <w:sz w:val="24"/>
          <w:szCs w:val="24"/>
        </w:rPr>
        <w:t xml:space="preserve">del intelecto </w:t>
      </w:r>
      <w:r w:rsidR="00314670" w:rsidRPr="00707326">
        <w:rPr>
          <w:rFonts w:ascii="Georgia" w:hAnsi="Georgia"/>
          <w:sz w:val="24"/>
          <w:szCs w:val="24"/>
        </w:rPr>
        <w:t xml:space="preserve">sin término porque esta segunda, a su </w:t>
      </w:r>
      <w:r w:rsidR="008A5866" w:rsidRPr="00707326">
        <w:rPr>
          <w:rFonts w:ascii="Georgia" w:hAnsi="Georgia"/>
          <w:sz w:val="24"/>
          <w:szCs w:val="24"/>
        </w:rPr>
        <w:t>vez, tiene otro tema</w:t>
      </w:r>
      <w:r w:rsidR="002C5B76">
        <w:rPr>
          <w:rFonts w:ascii="Georgia" w:hAnsi="Georgia"/>
          <w:sz w:val="24"/>
          <w:szCs w:val="24"/>
        </w:rPr>
        <w:t>, que es inabarcable,</w:t>
      </w:r>
      <w:r w:rsidR="008A5866" w:rsidRPr="00707326">
        <w:rPr>
          <w:rFonts w:ascii="Georgia" w:hAnsi="Georgia"/>
          <w:sz w:val="24"/>
          <w:szCs w:val="24"/>
        </w:rPr>
        <w:t xml:space="preserve"> y</w:t>
      </w:r>
      <w:r w:rsidR="00314670" w:rsidRPr="00707326">
        <w:rPr>
          <w:rFonts w:ascii="Georgia" w:hAnsi="Georgia"/>
          <w:sz w:val="24"/>
          <w:szCs w:val="24"/>
        </w:rPr>
        <w:t xml:space="preserve"> </w:t>
      </w:r>
      <w:r w:rsidR="00314670" w:rsidRPr="00707326">
        <w:rPr>
          <w:rFonts w:ascii="Georgia" w:hAnsi="Georgia"/>
          <w:i/>
          <w:sz w:val="24"/>
          <w:szCs w:val="24"/>
        </w:rPr>
        <w:t>tira</w:t>
      </w:r>
      <w:r w:rsidR="00314670" w:rsidRPr="00707326">
        <w:rPr>
          <w:rFonts w:ascii="Georgia" w:hAnsi="Georgia"/>
          <w:sz w:val="24"/>
          <w:szCs w:val="24"/>
        </w:rPr>
        <w:t xml:space="preserve"> sin cesar de la prime</w:t>
      </w:r>
      <w:r w:rsidR="004C246D">
        <w:rPr>
          <w:rFonts w:ascii="Georgia" w:hAnsi="Georgia"/>
          <w:sz w:val="24"/>
          <w:szCs w:val="24"/>
        </w:rPr>
        <w:t>ra evitando la culminación y, por lo tanto, la precariedad</w:t>
      </w:r>
      <w:r w:rsidR="00CD56CF" w:rsidRPr="00707326">
        <w:rPr>
          <w:rFonts w:ascii="Georgia" w:hAnsi="Georgia"/>
          <w:sz w:val="24"/>
          <w:szCs w:val="24"/>
        </w:rPr>
        <w:t xml:space="preserve"> </w:t>
      </w:r>
      <w:r w:rsidR="00517218" w:rsidRPr="00707326">
        <w:rPr>
          <w:rFonts w:ascii="Georgia" w:hAnsi="Georgia"/>
          <w:sz w:val="24"/>
          <w:szCs w:val="24"/>
        </w:rPr>
        <w:t>del carácter de ademá</w:t>
      </w:r>
      <w:r w:rsidR="00AA6461">
        <w:rPr>
          <w:rFonts w:ascii="Georgia" w:hAnsi="Georgia"/>
          <w:sz w:val="24"/>
          <w:szCs w:val="24"/>
        </w:rPr>
        <w:t>s</w:t>
      </w:r>
      <w:r w:rsidR="00314670" w:rsidRPr="00707326">
        <w:rPr>
          <w:rFonts w:ascii="Georgia" w:hAnsi="Georgia"/>
          <w:sz w:val="24"/>
          <w:szCs w:val="24"/>
        </w:rPr>
        <w:t xml:space="preserve">. </w:t>
      </w:r>
      <w:r w:rsidR="00A4742E" w:rsidRPr="00707326">
        <w:rPr>
          <w:rFonts w:ascii="Georgia" w:hAnsi="Georgia"/>
          <w:sz w:val="24"/>
          <w:szCs w:val="24"/>
        </w:rPr>
        <w:t>La “persona no es exterior a</w:t>
      </w:r>
      <w:r w:rsidR="00123B3B" w:rsidRPr="00707326">
        <w:rPr>
          <w:rFonts w:ascii="Georgia" w:hAnsi="Georgia"/>
          <w:sz w:val="24"/>
          <w:szCs w:val="24"/>
        </w:rPr>
        <w:t xml:space="preserve"> su </w:t>
      </w:r>
      <w:r w:rsidR="00123B3B" w:rsidRPr="00707326">
        <w:rPr>
          <w:rFonts w:ascii="Georgia" w:hAnsi="Georgia"/>
          <w:sz w:val="24"/>
          <w:szCs w:val="24"/>
        </w:rPr>
        <w:lastRenderedPageBreak/>
        <w:t>alcanzars</w:t>
      </w:r>
      <w:r w:rsidR="00314670" w:rsidRPr="00707326">
        <w:rPr>
          <w:rFonts w:ascii="Georgia" w:hAnsi="Georgia"/>
          <w:sz w:val="24"/>
          <w:szCs w:val="24"/>
        </w:rPr>
        <w:t>e</w:t>
      </w:r>
      <w:r w:rsidR="00A4742E" w:rsidRPr="00707326">
        <w:rPr>
          <w:rFonts w:ascii="Georgia" w:hAnsi="Georgia"/>
          <w:sz w:val="24"/>
          <w:szCs w:val="24"/>
        </w:rPr>
        <w:t>”</w:t>
      </w:r>
      <w:r w:rsidR="00A4742E" w:rsidRPr="00707326">
        <w:rPr>
          <w:rStyle w:val="Refdenotaalpie"/>
          <w:rFonts w:ascii="Georgia" w:hAnsi="Georgia"/>
          <w:sz w:val="24"/>
          <w:szCs w:val="24"/>
        </w:rPr>
        <w:footnoteReference w:id="11"/>
      </w:r>
      <w:r w:rsidR="00123B3B" w:rsidRPr="00707326">
        <w:rPr>
          <w:rFonts w:ascii="Georgia" w:hAnsi="Georgia"/>
          <w:sz w:val="24"/>
          <w:szCs w:val="24"/>
        </w:rPr>
        <w:t xml:space="preserve"> </w:t>
      </w:r>
      <w:r w:rsidR="006B1167" w:rsidRPr="00707326">
        <w:rPr>
          <w:rFonts w:ascii="Georgia" w:hAnsi="Georgia"/>
          <w:sz w:val="24"/>
          <w:szCs w:val="24"/>
        </w:rPr>
        <w:t>porque en ese caso</w:t>
      </w:r>
      <w:r w:rsidR="00123B3B" w:rsidRPr="00707326">
        <w:rPr>
          <w:rFonts w:ascii="Georgia" w:hAnsi="Georgia"/>
          <w:sz w:val="24"/>
          <w:szCs w:val="24"/>
        </w:rPr>
        <w:t xml:space="preserve"> se supondría como sujeto</w:t>
      </w:r>
      <w:r w:rsidR="00D56E68">
        <w:rPr>
          <w:rFonts w:ascii="Georgia" w:hAnsi="Georgia"/>
          <w:sz w:val="24"/>
          <w:szCs w:val="24"/>
        </w:rPr>
        <w:t xml:space="preserve"> (lo que equivale a</w:t>
      </w:r>
      <w:r w:rsidR="00AA6461">
        <w:rPr>
          <w:rFonts w:ascii="Georgia" w:hAnsi="Georgia"/>
          <w:sz w:val="24"/>
          <w:szCs w:val="24"/>
        </w:rPr>
        <w:t xml:space="preserve"> la pérdida de su valor trasce</w:t>
      </w:r>
      <w:r w:rsidR="00D56E68">
        <w:rPr>
          <w:rFonts w:ascii="Georgia" w:hAnsi="Georgia"/>
          <w:sz w:val="24"/>
          <w:szCs w:val="24"/>
        </w:rPr>
        <w:t>nde</w:t>
      </w:r>
      <w:r w:rsidR="00AA6461">
        <w:rPr>
          <w:rFonts w:ascii="Georgia" w:hAnsi="Georgia"/>
          <w:sz w:val="24"/>
          <w:szCs w:val="24"/>
        </w:rPr>
        <w:t>n</w:t>
      </w:r>
      <w:r w:rsidR="00D56E68">
        <w:rPr>
          <w:rFonts w:ascii="Georgia" w:hAnsi="Georgia"/>
          <w:sz w:val="24"/>
          <w:szCs w:val="24"/>
        </w:rPr>
        <w:t>tal</w:t>
      </w:r>
      <w:r w:rsidR="005410DF">
        <w:rPr>
          <w:rStyle w:val="Refdenotaalpie"/>
          <w:rFonts w:ascii="Georgia" w:hAnsi="Georgia"/>
          <w:sz w:val="24"/>
          <w:szCs w:val="24"/>
        </w:rPr>
        <w:footnoteReference w:id="12"/>
      </w:r>
      <w:r w:rsidR="00C343F6" w:rsidRPr="00707326">
        <w:rPr>
          <w:rFonts w:ascii="Georgia" w:hAnsi="Georgia"/>
          <w:sz w:val="24"/>
          <w:szCs w:val="24"/>
        </w:rPr>
        <w:t>)</w:t>
      </w:r>
      <w:r w:rsidR="00123B3B" w:rsidRPr="00707326">
        <w:rPr>
          <w:rFonts w:ascii="Georgia" w:hAnsi="Georgia"/>
          <w:sz w:val="24"/>
          <w:szCs w:val="24"/>
        </w:rPr>
        <w:t xml:space="preserve"> o alcanzarse</w:t>
      </w:r>
      <w:r w:rsidR="00245C2E" w:rsidRPr="00707326">
        <w:rPr>
          <w:rFonts w:ascii="Georgia" w:hAnsi="Georgia"/>
          <w:sz w:val="24"/>
          <w:szCs w:val="24"/>
        </w:rPr>
        <w:t xml:space="preserve"> sería reflexivo (lo que introduce</w:t>
      </w:r>
      <w:r w:rsidR="00A71C7D" w:rsidRPr="00707326">
        <w:rPr>
          <w:rFonts w:ascii="Georgia" w:hAnsi="Georgia"/>
          <w:sz w:val="24"/>
          <w:szCs w:val="24"/>
        </w:rPr>
        <w:t>, además de la suposición,</w:t>
      </w:r>
      <w:r w:rsidR="00245C2E" w:rsidRPr="00707326">
        <w:rPr>
          <w:rFonts w:ascii="Georgia" w:hAnsi="Georgia"/>
          <w:sz w:val="24"/>
          <w:szCs w:val="24"/>
        </w:rPr>
        <w:t xml:space="preserve"> una potencialidad </w:t>
      </w:r>
      <w:r w:rsidR="00BF282F" w:rsidRPr="00707326">
        <w:rPr>
          <w:rFonts w:ascii="Georgia" w:hAnsi="Georgia"/>
          <w:sz w:val="24"/>
          <w:szCs w:val="24"/>
        </w:rPr>
        <w:t>que no es admisible</w:t>
      </w:r>
      <w:r w:rsidR="00C935C9" w:rsidRPr="00707326">
        <w:rPr>
          <w:rFonts w:ascii="Georgia" w:hAnsi="Georgia"/>
          <w:sz w:val="24"/>
          <w:szCs w:val="24"/>
        </w:rPr>
        <w:t xml:space="preserve">). El hábito de sabiduría debe ser innato y solidario con su tema sin culminación </w:t>
      </w:r>
      <w:r w:rsidR="00F15ACE" w:rsidRPr="00707326">
        <w:rPr>
          <w:rFonts w:ascii="Georgia" w:hAnsi="Georgia"/>
          <w:sz w:val="24"/>
          <w:szCs w:val="24"/>
        </w:rPr>
        <w:t>porque de lo contrario</w:t>
      </w:r>
      <w:r w:rsidR="0020254B" w:rsidRPr="00707326">
        <w:rPr>
          <w:rFonts w:ascii="Georgia" w:hAnsi="Georgia"/>
          <w:sz w:val="24"/>
          <w:szCs w:val="24"/>
        </w:rPr>
        <w:t xml:space="preserve"> se perdería la </w:t>
      </w:r>
      <w:r w:rsidR="00A65EB0">
        <w:rPr>
          <w:rFonts w:ascii="Georgia" w:hAnsi="Georgia"/>
          <w:sz w:val="24"/>
          <w:szCs w:val="24"/>
        </w:rPr>
        <w:t>trasp</w:t>
      </w:r>
      <w:r w:rsidR="0020254B" w:rsidRPr="00707326">
        <w:rPr>
          <w:rFonts w:ascii="Georgia" w:hAnsi="Georgia"/>
          <w:sz w:val="24"/>
          <w:szCs w:val="24"/>
        </w:rPr>
        <w:t>arencia del intelecto person</w:t>
      </w:r>
      <w:r w:rsidR="00C21128">
        <w:rPr>
          <w:rFonts w:ascii="Georgia" w:hAnsi="Georgia"/>
          <w:sz w:val="24"/>
          <w:szCs w:val="24"/>
        </w:rPr>
        <w:t>al. S</w:t>
      </w:r>
      <w:r w:rsidR="00C36F9A" w:rsidRPr="00707326">
        <w:rPr>
          <w:rFonts w:ascii="Georgia" w:hAnsi="Georgia"/>
          <w:sz w:val="24"/>
          <w:szCs w:val="24"/>
        </w:rPr>
        <w:t xml:space="preserve">egún Polo: “si la tercera dimensión del abandono del límite mental </w:t>
      </w:r>
      <w:r w:rsidR="00C36F9A" w:rsidRPr="00707326">
        <w:rPr>
          <w:rFonts w:ascii="Georgia" w:hAnsi="Georgia"/>
          <w:i/>
          <w:sz w:val="24"/>
          <w:szCs w:val="24"/>
        </w:rPr>
        <w:t>me</w:t>
      </w:r>
      <w:r w:rsidR="00C36F9A" w:rsidRPr="00707326">
        <w:rPr>
          <w:rFonts w:ascii="Georgia" w:hAnsi="Georgia"/>
          <w:sz w:val="24"/>
          <w:szCs w:val="24"/>
        </w:rPr>
        <w:t xml:space="preserve"> permite alcanzar </w:t>
      </w:r>
      <w:r w:rsidR="00C36F9A" w:rsidRPr="00707326">
        <w:rPr>
          <w:rFonts w:ascii="Georgia" w:hAnsi="Georgia"/>
          <w:i/>
          <w:sz w:val="24"/>
          <w:szCs w:val="24"/>
        </w:rPr>
        <w:t>mi</w:t>
      </w:r>
      <w:r w:rsidR="00C36F9A" w:rsidRPr="00707326">
        <w:rPr>
          <w:rFonts w:ascii="Georgia" w:hAnsi="Georgia"/>
          <w:sz w:val="24"/>
          <w:szCs w:val="24"/>
        </w:rPr>
        <w:t xml:space="preserve"> co</w:t>
      </w:r>
      <w:r w:rsidR="006A1414" w:rsidRPr="00707326">
        <w:rPr>
          <w:rFonts w:ascii="Georgia" w:hAnsi="Georgia"/>
          <w:sz w:val="24"/>
          <w:szCs w:val="24"/>
        </w:rPr>
        <w:t>-</w:t>
      </w:r>
      <w:r w:rsidR="00C36F9A" w:rsidRPr="00707326">
        <w:rPr>
          <w:rFonts w:ascii="Georgia" w:hAnsi="Georgia"/>
          <w:sz w:val="24"/>
          <w:szCs w:val="24"/>
        </w:rPr>
        <w:t>existencia</w:t>
      </w:r>
      <w:r w:rsidR="006A1414" w:rsidRPr="00707326">
        <w:rPr>
          <w:rFonts w:ascii="Georgia" w:hAnsi="Georgia"/>
          <w:sz w:val="24"/>
          <w:szCs w:val="24"/>
        </w:rPr>
        <w:t>, entonces el método es solidario con el tema y equivale a acompañarse, es decir, a co-existir”</w:t>
      </w:r>
      <w:r w:rsidR="006A1414" w:rsidRPr="00707326">
        <w:rPr>
          <w:rStyle w:val="Refdenotaalpie"/>
          <w:rFonts w:ascii="Georgia" w:hAnsi="Georgia"/>
          <w:sz w:val="24"/>
          <w:szCs w:val="24"/>
        </w:rPr>
        <w:footnoteReference w:id="13"/>
      </w:r>
      <w:r w:rsidR="006A1414" w:rsidRPr="00707326">
        <w:rPr>
          <w:rFonts w:ascii="Georgia" w:hAnsi="Georgia"/>
          <w:sz w:val="24"/>
          <w:szCs w:val="24"/>
        </w:rPr>
        <w:t>, aho</w:t>
      </w:r>
      <w:r w:rsidR="00C21128">
        <w:rPr>
          <w:rFonts w:ascii="Georgia" w:hAnsi="Georgia"/>
          <w:sz w:val="24"/>
          <w:szCs w:val="24"/>
        </w:rPr>
        <w:t>ra bien, el método no es innato, de modo que s</w:t>
      </w:r>
      <w:r w:rsidR="00694EDD">
        <w:rPr>
          <w:rFonts w:ascii="Georgia" w:hAnsi="Georgia"/>
          <w:sz w:val="24"/>
          <w:szCs w:val="24"/>
        </w:rPr>
        <w:t xml:space="preserve">i la tercera dimensión es el carácter </w:t>
      </w:r>
      <w:r w:rsidR="00C21128">
        <w:rPr>
          <w:rFonts w:ascii="Georgia" w:hAnsi="Georgia"/>
          <w:sz w:val="24"/>
          <w:szCs w:val="24"/>
        </w:rPr>
        <w:t xml:space="preserve">de </w:t>
      </w:r>
      <w:r w:rsidR="00C21128" w:rsidRPr="00694EDD">
        <w:rPr>
          <w:rFonts w:ascii="Georgia" w:hAnsi="Georgia"/>
          <w:i/>
          <w:sz w:val="24"/>
          <w:szCs w:val="24"/>
        </w:rPr>
        <w:t>además</w:t>
      </w:r>
      <w:r w:rsidR="00C21128">
        <w:rPr>
          <w:rFonts w:ascii="Georgia" w:hAnsi="Georgia"/>
          <w:sz w:val="24"/>
          <w:szCs w:val="24"/>
        </w:rPr>
        <w:t>, la pregunta</w:t>
      </w:r>
      <w:r w:rsidR="00A06F54">
        <w:rPr>
          <w:rFonts w:ascii="Georgia" w:hAnsi="Georgia"/>
          <w:sz w:val="24"/>
          <w:szCs w:val="24"/>
        </w:rPr>
        <w:t xml:space="preserve"> es cómo enlaza</w:t>
      </w:r>
      <w:r w:rsidR="00C21128">
        <w:rPr>
          <w:rFonts w:ascii="Georgia" w:hAnsi="Georgia"/>
          <w:sz w:val="24"/>
          <w:szCs w:val="24"/>
        </w:rPr>
        <w:t xml:space="preserve"> el método con esa tercera dimensi</w:t>
      </w:r>
      <w:r w:rsidR="00D177E8">
        <w:rPr>
          <w:rFonts w:ascii="Georgia" w:hAnsi="Georgia"/>
          <w:sz w:val="24"/>
          <w:szCs w:val="24"/>
        </w:rPr>
        <w:t>ón.</w:t>
      </w:r>
    </w:p>
    <w:p w:rsidR="00106B2F" w:rsidRPr="00707326" w:rsidRDefault="0004328C" w:rsidP="002D63AB">
      <w:pPr>
        <w:jc w:val="both"/>
        <w:rPr>
          <w:rFonts w:ascii="Georgia" w:hAnsi="Georgia"/>
          <w:sz w:val="24"/>
          <w:szCs w:val="24"/>
        </w:rPr>
      </w:pPr>
      <w:r w:rsidRPr="00707326">
        <w:rPr>
          <w:rFonts w:ascii="Georgia" w:hAnsi="Georgia"/>
          <w:sz w:val="24"/>
          <w:szCs w:val="24"/>
        </w:rPr>
        <w:t>En algunos lugares</w:t>
      </w:r>
      <w:r w:rsidR="007F7B1C" w:rsidRPr="00707326">
        <w:rPr>
          <w:rFonts w:ascii="Georgia" w:hAnsi="Georgia"/>
          <w:sz w:val="24"/>
          <w:szCs w:val="24"/>
        </w:rPr>
        <w:t>,</w:t>
      </w:r>
      <w:r w:rsidRPr="00707326">
        <w:rPr>
          <w:rFonts w:ascii="Georgia" w:hAnsi="Georgia"/>
          <w:sz w:val="24"/>
          <w:szCs w:val="24"/>
        </w:rPr>
        <w:t xml:space="preserve"> Polo emp</w:t>
      </w:r>
      <w:r w:rsidR="008C0D96" w:rsidRPr="00707326">
        <w:rPr>
          <w:rFonts w:ascii="Georgia" w:hAnsi="Georgia"/>
          <w:sz w:val="24"/>
          <w:szCs w:val="24"/>
        </w:rPr>
        <w:t>lea expresiones que sugieren la conexión del método del abandono del límite mental con los hábitos</w:t>
      </w:r>
      <w:r w:rsidR="0087261E">
        <w:rPr>
          <w:rFonts w:ascii="Georgia" w:hAnsi="Georgia"/>
          <w:sz w:val="24"/>
          <w:szCs w:val="24"/>
        </w:rPr>
        <w:t xml:space="preserve"> innatos</w:t>
      </w:r>
      <w:r w:rsidR="008C0D96" w:rsidRPr="00707326">
        <w:rPr>
          <w:rFonts w:ascii="Georgia" w:hAnsi="Georgia"/>
          <w:sz w:val="24"/>
          <w:szCs w:val="24"/>
        </w:rPr>
        <w:t>, como “acudir a</w:t>
      </w:r>
      <w:r w:rsidR="00393119" w:rsidRPr="00707326">
        <w:rPr>
          <w:rFonts w:ascii="Georgia" w:hAnsi="Georgia"/>
          <w:sz w:val="24"/>
          <w:szCs w:val="24"/>
        </w:rPr>
        <w:t>”</w:t>
      </w:r>
      <w:r w:rsidR="00B515F3" w:rsidRPr="00707326">
        <w:rPr>
          <w:rFonts w:ascii="Georgia" w:hAnsi="Georgia"/>
          <w:sz w:val="24"/>
          <w:szCs w:val="24"/>
          <w:vertAlign w:val="superscript"/>
        </w:rPr>
        <w:footnoteReference w:id="14"/>
      </w:r>
      <w:r w:rsidR="008C0D96" w:rsidRPr="00707326">
        <w:rPr>
          <w:rFonts w:ascii="Georgia" w:hAnsi="Georgia"/>
          <w:sz w:val="24"/>
          <w:szCs w:val="24"/>
        </w:rPr>
        <w:t>, “enlazar con</w:t>
      </w:r>
      <w:r w:rsidR="00393119" w:rsidRPr="00707326">
        <w:rPr>
          <w:rFonts w:ascii="Georgia" w:hAnsi="Georgia"/>
          <w:sz w:val="24"/>
          <w:szCs w:val="24"/>
        </w:rPr>
        <w:t>”</w:t>
      </w:r>
      <w:r w:rsidR="00B515F3" w:rsidRPr="00707326">
        <w:rPr>
          <w:rStyle w:val="Refdenotaalpie"/>
          <w:rFonts w:ascii="Georgia" w:hAnsi="Georgia"/>
          <w:sz w:val="24"/>
          <w:szCs w:val="24"/>
        </w:rPr>
        <w:footnoteReference w:id="15"/>
      </w:r>
      <w:r w:rsidR="00393119" w:rsidRPr="00707326">
        <w:rPr>
          <w:rFonts w:ascii="Georgia" w:hAnsi="Georgia"/>
          <w:sz w:val="24"/>
          <w:szCs w:val="24"/>
        </w:rPr>
        <w:t xml:space="preserve">, </w:t>
      </w:r>
      <w:r w:rsidR="00900775" w:rsidRPr="00707326">
        <w:rPr>
          <w:rFonts w:ascii="Georgia" w:hAnsi="Georgia"/>
          <w:sz w:val="24"/>
          <w:szCs w:val="24"/>
        </w:rPr>
        <w:t>“llegar</w:t>
      </w:r>
      <w:r w:rsidR="008C0D96" w:rsidRPr="00707326">
        <w:rPr>
          <w:rFonts w:ascii="Georgia" w:hAnsi="Georgia"/>
          <w:sz w:val="24"/>
          <w:szCs w:val="24"/>
        </w:rPr>
        <w:t xml:space="preserve"> a</w:t>
      </w:r>
      <w:r w:rsidR="00900775" w:rsidRPr="00707326">
        <w:rPr>
          <w:rFonts w:ascii="Georgia" w:hAnsi="Georgia"/>
          <w:sz w:val="24"/>
          <w:szCs w:val="24"/>
        </w:rPr>
        <w:t>”</w:t>
      </w:r>
      <w:r w:rsidR="00900775" w:rsidRPr="00707326">
        <w:rPr>
          <w:rStyle w:val="Refdenotaalpie"/>
          <w:rFonts w:ascii="Georgia" w:hAnsi="Georgia"/>
          <w:sz w:val="24"/>
          <w:szCs w:val="24"/>
        </w:rPr>
        <w:footnoteReference w:id="16"/>
      </w:r>
      <w:r w:rsidR="00900775" w:rsidRPr="00707326">
        <w:rPr>
          <w:rFonts w:ascii="Georgia" w:hAnsi="Georgia"/>
          <w:sz w:val="24"/>
          <w:szCs w:val="24"/>
        </w:rPr>
        <w:t xml:space="preserve">, </w:t>
      </w:r>
      <w:r w:rsidR="00ED1A58" w:rsidRPr="00707326">
        <w:rPr>
          <w:rFonts w:ascii="Georgia" w:hAnsi="Georgia"/>
          <w:sz w:val="24"/>
          <w:szCs w:val="24"/>
        </w:rPr>
        <w:t>“equivaler a”</w:t>
      </w:r>
      <w:r w:rsidR="00ED1A58" w:rsidRPr="00707326">
        <w:rPr>
          <w:rStyle w:val="Refdenotaalpie"/>
          <w:rFonts w:ascii="Georgia" w:hAnsi="Georgia"/>
          <w:sz w:val="24"/>
          <w:szCs w:val="24"/>
        </w:rPr>
        <w:footnoteReference w:id="17"/>
      </w:r>
      <w:r w:rsidR="00533E81" w:rsidRPr="00707326">
        <w:rPr>
          <w:rFonts w:ascii="Georgia" w:hAnsi="Georgia"/>
          <w:sz w:val="24"/>
          <w:szCs w:val="24"/>
        </w:rPr>
        <w:t>,</w:t>
      </w:r>
      <w:r w:rsidR="00ED1A58" w:rsidRPr="00707326">
        <w:rPr>
          <w:rFonts w:ascii="Georgia" w:hAnsi="Georgia"/>
          <w:sz w:val="24"/>
          <w:szCs w:val="24"/>
        </w:rPr>
        <w:t xml:space="preserve"> </w:t>
      </w:r>
      <w:r w:rsidR="008C0D96" w:rsidRPr="00707326">
        <w:rPr>
          <w:rFonts w:ascii="Georgia" w:hAnsi="Georgia"/>
          <w:sz w:val="24"/>
          <w:szCs w:val="24"/>
        </w:rPr>
        <w:t>“asimilación a”</w:t>
      </w:r>
      <w:r w:rsidR="008C0D96" w:rsidRPr="00707326">
        <w:rPr>
          <w:rStyle w:val="Refdenotaalpie"/>
          <w:rFonts w:ascii="Georgia" w:hAnsi="Georgia"/>
          <w:sz w:val="24"/>
          <w:szCs w:val="24"/>
        </w:rPr>
        <w:footnoteReference w:id="18"/>
      </w:r>
      <w:r w:rsidR="008C0D96" w:rsidRPr="00707326">
        <w:rPr>
          <w:rFonts w:ascii="Georgia" w:hAnsi="Georgia"/>
          <w:sz w:val="24"/>
          <w:szCs w:val="24"/>
        </w:rPr>
        <w:t xml:space="preserve">, etc., </w:t>
      </w:r>
      <w:r w:rsidR="00AA6461">
        <w:rPr>
          <w:rFonts w:ascii="Georgia" w:hAnsi="Georgia"/>
          <w:sz w:val="24"/>
          <w:szCs w:val="24"/>
        </w:rPr>
        <w:t xml:space="preserve">pero en otros </w:t>
      </w:r>
      <w:r w:rsidRPr="00707326">
        <w:rPr>
          <w:rFonts w:ascii="Georgia" w:hAnsi="Georgia"/>
          <w:sz w:val="24"/>
          <w:szCs w:val="24"/>
        </w:rPr>
        <w:t xml:space="preserve">no formula </w:t>
      </w:r>
      <w:r w:rsidR="0087261E">
        <w:rPr>
          <w:rFonts w:ascii="Georgia" w:hAnsi="Georgia"/>
          <w:sz w:val="24"/>
          <w:szCs w:val="24"/>
        </w:rPr>
        <w:t>tal conexión</w:t>
      </w:r>
      <w:r w:rsidRPr="00707326">
        <w:rPr>
          <w:rFonts w:ascii="Georgia" w:hAnsi="Georgia"/>
          <w:sz w:val="24"/>
          <w:szCs w:val="24"/>
        </w:rPr>
        <w:t>, dando la impresión de n</w:t>
      </w:r>
      <w:r w:rsidR="0097243F" w:rsidRPr="00707326">
        <w:rPr>
          <w:rFonts w:ascii="Georgia" w:hAnsi="Georgia"/>
          <w:sz w:val="24"/>
          <w:szCs w:val="24"/>
        </w:rPr>
        <w:t>o existir distinción entre a</w:t>
      </w:r>
      <w:r w:rsidR="000958A2" w:rsidRPr="00707326">
        <w:rPr>
          <w:rFonts w:ascii="Georgia" w:hAnsi="Georgia"/>
          <w:sz w:val="24"/>
          <w:szCs w:val="24"/>
        </w:rPr>
        <w:t>b</w:t>
      </w:r>
      <w:r w:rsidR="009F0510">
        <w:rPr>
          <w:rFonts w:ascii="Georgia" w:hAnsi="Georgia"/>
          <w:sz w:val="24"/>
          <w:szCs w:val="24"/>
        </w:rPr>
        <w:t>andono metódico del límite y hábito in</w:t>
      </w:r>
      <w:r w:rsidR="00AA6461">
        <w:rPr>
          <w:rFonts w:ascii="Georgia" w:hAnsi="Georgia"/>
          <w:sz w:val="24"/>
          <w:szCs w:val="24"/>
        </w:rPr>
        <w:t>nato.</w:t>
      </w:r>
      <w:r w:rsidR="009F0510">
        <w:rPr>
          <w:rFonts w:ascii="Georgia" w:hAnsi="Georgia"/>
          <w:sz w:val="24"/>
          <w:szCs w:val="24"/>
        </w:rPr>
        <w:t xml:space="preserve"> </w:t>
      </w:r>
    </w:p>
    <w:p w:rsidR="002224D6" w:rsidRPr="00707326" w:rsidRDefault="00A773E1" w:rsidP="002D63AB">
      <w:pPr>
        <w:jc w:val="both"/>
        <w:rPr>
          <w:rFonts w:ascii="Georgia" w:hAnsi="Georgia"/>
          <w:sz w:val="24"/>
          <w:szCs w:val="24"/>
        </w:rPr>
      </w:pPr>
      <w:r w:rsidRPr="00707326">
        <w:rPr>
          <w:rFonts w:ascii="Georgia" w:hAnsi="Georgia"/>
          <w:sz w:val="24"/>
          <w:szCs w:val="24"/>
        </w:rPr>
        <w:t>Ignacio Falgueras</w:t>
      </w:r>
      <w:r w:rsidRPr="00707326">
        <w:rPr>
          <w:rStyle w:val="Refdenotaalpie"/>
          <w:rFonts w:ascii="Georgia" w:hAnsi="Georgia"/>
          <w:sz w:val="24"/>
          <w:szCs w:val="24"/>
        </w:rPr>
        <w:footnoteReference w:id="19"/>
      </w:r>
      <w:r w:rsidRPr="00707326">
        <w:rPr>
          <w:rFonts w:ascii="Georgia" w:hAnsi="Georgia"/>
          <w:sz w:val="24"/>
          <w:szCs w:val="24"/>
        </w:rPr>
        <w:t xml:space="preserve"> </w:t>
      </w:r>
      <w:r w:rsidR="00AA6461">
        <w:rPr>
          <w:rFonts w:ascii="Georgia" w:hAnsi="Georgia"/>
          <w:sz w:val="24"/>
          <w:szCs w:val="24"/>
        </w:rPr>
        <w:t>ha aportado algunas</w:t>
      </w:r>
      <w:r w:rsidR="002224D6" w:rsidRPr="00707326">
        <w:rPr>
          <w:rFonts w:ascii="Georgia" w:hAnsi="Georgia"/>
          <w:sz w:val="24"/>
          <w:szCs w:val="24"/>
        </w:rPr>
        <w:t xml:space="preserve"> razones q</w:t>
      </w:r>
      <w:r w:rsidR="004A29F0" w:rsidRPr="00707326">
        <w:rPr>
          <w:rFonts w:ascii="Georgia" w:hAnsi="Georgia"/>
          <w:sz w:val="24"/>
          <w:szCs w:val="24"/>
        </w:rPr>
        <w:t xml:space="preserve">ue </w:t>
      </w:r>
      <w:r w:rsidR="00AA6461">
        <w:rPr>
          <w:rFonts w:ascii="Georgia" w:hAnsi="Georgia"/>
          <w:sz w:val="24"/>
          <w:szCs w:val="24"/>
        </w:rPr>
        <w:t>pueden explicar</w:t>
      </w:r>
      <w:r w:rsidR="004A29F0" w:rsidRPr="00707326">
        <w:rPr>
          <w:rFonts w:ascii="Georgia" w:hAnsi="Georgia"/>
          <w:sz w:val="24"/>
          <w:szCs w:val="24"/>
        </w:rPr>
        <w:t xml:space="preserve"> la, en apariencia, </w:t>
      </w:r>
      <w:r w:rsidR="002224D6" w:rsidRPr="00707326">
        <w:rPr>
          <w:rFonts w:ascii="Georgia" w:hAnsi="Georgia"/>
          <w:sz w:val="24"/>
          <w:szCs w:val="24"/>
        </w:rPr>
        <w:t>excesiva prudencia de Leonardo Polo a la hora de tematizar su propio métod</w:t>
      </w:r>
      <w:r w:rsidR="006A39DE" w:rsidRPr="00707326">
        <w:rPr>
          <w:rFonts w:ascii="Georgia" w:hAnsi="Georgia"/>
          <w:sz w:val="24"/>
          <w:szCs w:val="24"/>
        </w:rPr>
        <w:t>o</w:t>
      </w:r>
      <w:r w:rsidR="002224D6" w:rsidRPr="00707326">
        <w:rPr>
          <w:rFonts w:ascii="Georgia" w:hAnsi="Georgia"/>
          <w:sz w:val="24"/>
          <w:szCs w:val="24"/>
        </w:rPr>
        <w:t xml:space="preserve">. </w:t>
      </w:r>
      <w:r w:rsidR="00C317F5">
        <w:rPr>
          <w:rFonts w:ascii="Georgia" w:hAnsi="Georgia"/>
          <w:sz w:val="24"/>
          <w:szCs w:val="24"/>
        </w:rPr>
        <w:t>Suele ser complicado</w:t>
      </w:r>
      <w:r w:rsidR="002224D6" w:rsidRPr="00707326">
        <w:rPr>
          <w:rFonts w:ascii="Georgia" w:hAnsi="Georgia"/>
          <w:sz w:val="24"/>
          <w:szCs w:val="24"/>
        </w:rPr>
        <w:t xml:space="preserve"> realizar la crítica de un método cognoscitivo de alcance sin iniciar un pro</w:t>
      </w:r>
      <w:r w:rsidR="008A5435">
        <w:rPr>
          <w:rFonts w:ascii="Georgia" w:hAnsi="Georgia"/>
          <w:sz w:val="24"/>
          <w:szCs w:val="24"/>
        </w:rPr>
        <w:t xml:space="preserve">ceso al infinito o sin llegar a </w:t>
      </w:r>
      <w:r w:rsidR="002224D6" w:rsidRPr="00707326">
        <w:rPr>
          <w:rFonts w:ascii="Georgia" w:hAnsi="Georgia"/>
          <w:sz w:val="24"/>
          <w:szCs w:val="24"/>
        </w:rPr>
        <w:t>l</w:t>
      </w:r>
      <w:r w:rsidR="00EC43B5">
        <w:rPr>
          <w:rFonts w:ascii="Georgia" w:hAnsi="Georgia"/>
          <w:sz w:val="24"/>
          <w:szCs w:val="24"/>
        </w:rPr>
        <w:t xml:space="preserve">a evidencia de que el método </w:t>
      </w:r>
      <w:r w:rsidR="002224D6" w:rsidRPr="00707326">
        <w:rPr>
          <w:rFonts w:ascii="Georgia" w:hAnsi="Georgia"/>
          <w:sz w:val="24"/>
          <w:szCs w:val="24"/>
        </w:rPr>
        <w:t>queda fue</w:t>
      </w:r>
      <w:r w:rsidR="00A06F54">
        <w:rPr>
          <w:rFonts w:ascii="Georgia" w:hAnsi="Georgia"/>
          <w:sz w:val="24"/>
          <w:szCs w:val="24"/>
        </w:rPr>
        <w:t>ra del universo</w:t>
      </w:r>
      <w:r w:rsidR="00876505" w:rsidRPr="00707326">
        <w:rPr>
          <w:rFonts w:ascii="Georgia" w:hAnsi="Georgia"/>
          <w:sz w:val="24"/>
          <w:szCs w:val="24"/>
        </w:rPr>
        <w:t xml:space="preserve"> abierto por él, y</w:t>
      </w:r>
      <w:r w:rsidR="002224D6" w:rsidRPr="00707326">
        <w:rPr>
          <w:rFonts w:ascii="Georgia" w:hAnsi="Georgia"/>
          <w:sz w:val="24"/>
          <w:szCs w:val="24"/>
        </w:rPr>
        <w:t xml:space="preserve">, por lo común, la crítica tiende a convertirse en ensañamiento sobre un método ya cadavérico o </w:t>
      </w:r>
      <w:r w:rsidR="00876505" w:rsidRPr="00707326">
        <w:rPr>
          <w:rFonts w:ascii="Georgia" w:hAnsi="Georgia"/>
          <w:sz w:val="24"/>
          <w:szCs w:val="24"/>
        </w:rPr>
        <w:t xml:space="preserve">en </w:t>
      </w:r>
      <w:r w:rsidR="002224D6" w:rsidRPr="00707326">
        <w:rPr>
          <w:rFonts w:ascii="Georgia" w:hAnsi="Georgia"/>
          <w:sz w:val="24"/>
          <w:szCs w:val="24"/>
        </w:rPr>
        <w:t>una re</w:t>
      </w:r>
      <w:r w:rsidR="00820077">
        <w:rPr>
          <w:rFonts w:ascii="Georgia" w:hAnsi="Georgia"/>
          <w:sz w:val="24"/>
          <w:szCs w:val="24"/>
        </w:rPr>
        <w:t>flexión que se aísla, que se cierra sobre sí y</w:t>
      </w:r>
      <w:r w:rsidR="008A5435">
        <w:rPr>
          <w:rFonts w:ascii="Georgia" w:hAnsi="Georgia"/>
          <w:sz w:val="24"/>
          <w:szCs w:val="24"/>
        </w:rPr>
        <w:t xml:space="preserve"> </w:t>
      </w:r>
      <w:r w:rsidR="00816E76">
        <w:rPr>
          <w:rFonts w:ascii="Georgia" w:hAnsi="Georgia"/>
          <w:sz w:val="24"/>
          <w:szCs w:val="24"/>
        </w:rPr>
        <w:t xml:space="preserve">se </w:t>
      </w:r>
      <w:r w:rsidR="008A5435">
        <w:rPr>
          <w:rFonts w:ascii="Georgia" w:hAnsi="Georgia"/>
          <w:sz w:val="24"/>
          <w:szCs w:val="24"/>
        </w:rPr>
        <w:t>absolutiza.</w:t>
      </w:r>
    </w:p>
    <w:p w:rsidR="002224D6" w:rsidRPr="00707326" w:rsidRDefault="002224D6" w:rsidP="002D63AB">
      <w:pPr>
        <w:jc w:val="both"/>
        <w:rPr>
          <w:rFonts w:ascii="Georgia" w:hAnsi="Georgia"/>
          <w:sz w:val="24"/>
          <w:szCs w:val="24"/>
        </w:rPr>
      </w:pPr>
      <w:r w:rsidRPr="00707326">
        <w:rPr>
          <w:rFonts w:ascii="Georgia" w:hAnsi="Georgia"/>
          <w:sz w:val="24"/>
          <w:szCs w:val="24"/>
        </w:rPr>
        <w:t xml:space="preserve">Como advierte Polo, considerar el conocimiento de modo aislado, es decir, considerar el método sin su tema, lo </w:t>
      </w:r>
      <w:r w:rsidRPr="00707326">
        <w:rPr>
          <w:rFonts w:ascii="Georgia" w:hAnsi="Georgia"/>
          <w:i/>
          <w:sz w:val="24"/>
          <w:szCs w:val="24"/>
        </w:rPr>
        <w:t>des</w:t>
      </w:r>
      <w:r w:rsidR="00BF282F" w:rsidRPr="00707326">
        <w:rPr>
          <w:rFonts w:ascii="Georgia" w:hAnsi="Georgia"/>
          <w:i/>
          <w:sz w:val="24"/>
          <w:szCs w:val="24"/>
        </w:rPr>
        <w:t>r</w:t>
      </w:r>
      <w:r w:rsidRPr="00707326">
        <w:rPr>
          <w:rFonts w:ascii="Georgia" w:hAnsi="Georgia"/>
          <w:i/>
          <w:sz w:val="24"/>
          <w:szCs w:val="24"/>
        </w:rPr>
        <w:t>realiza</w:t>
      </w:r>
      <w:r w:rsidR="00CF538D" w:rsidRPr="00707326">
        <w:rPr>
          <w:rFonts w:ascii="Georgia" w:hAnsi="Georgia"/>
          <w:sz w:val="24"/>
          <w:szCs w:val="24"/>
        </w:rPr>
        <w:t xml:space="preserve">, lo convierte en posible </w:t>
      </w:r>
      <w:r w:rsidRPr="00707326">
        <w:rPr>
          <w:rFonts w:ascii="Georgia" w:hAnsi="Georgia"/>
          <w:sz w:val="24"/>
          <w:szCs w:val="24"/>
        </w:rPr>
        <w:t>(de la misma forma que considerar los temas aislados del método con que se conocen los materializa o cosifica)</w:t>
      </w:r>
      <w:r w:rsidR="00C317F5">
        <w:rPr>
          <w:rStyle w:val="Refdenotaalpie"/>
          <w:rFonts w:ascii="Georgia" w:hAnsi="Georgia"/>
          <w:sz w:val="24"/>
          <w:szCs w:val="24"/>
        </w:rPr>
        <w:footnoteReference w:id="20"/>
      </w:r>
      <w:r w:rsidRPr="00707326">
        <w:rPr>
          <w:rFonts w:ascii="Georgia" w:hAnsi="Georgia"/>
          <w:sz w:val="24"/>
          <w:szCs w:val="24"/>
        </w:rPr>
        <w:t>. Proceder de ese modo es reducir el conocer a un acto s</w:t>
      </w:r>
      <w:r w:rsidR="00CD057D">
        <w:rPr>
          <w:rFonts w:ascii="Georgia" w:hAnsi="Georgia"/>
          <w:sz w:val="24"/>
          <w:szCs w:val="24"/>
        </w:rPr>
        <w:t>egundo de una sustancia</w:t>
      </w:r>
      <w:r w:rsidR="00350F25" w:rsidRPr="00707326">
        <w:rPr>
          <w:rFonts w:ascii="Georgia" w:hAnsi="Georgia"/>
          <w:sz w:val="24"/>
          <w:szCs w:val="24"/>
        </w:rPr>
        <w:t xml:space="preserve">. </w:t>
      </w:r>
      <w:r w:rsidR="00A773E1" w:rsidRPr="00707326">
        <w:rPr>
          <w:rFonts w:ascii="Georgia" w:hAnsi="Georgia"/>
          <w:sz w:val="24"/>
          <w:szCs w:val="24"/>
        </w:rPr>
        <w:t>E</w:t>
      </w:r>
      <w:r w:rsidRPr="00707326">
        <w:rPr>
          <w:rFonts w:ascii="Georgia" w:hAnsi="Georgia"/>
          <w:sz w:val="24"/>
          <w:szCs w:val="24"/>
        </w:rPr>
        <w:t>l abandono del límite mental es el abandono de la</w:t>
      </w:r>
      <w:r w:rsidR="00DE4EDE" w:rsidRPr="00707326">
        <w:rPr>
          <w:rFonts w:ascii="Georgia" w:hAnsi="Georgia"/>
          <w:sz w:val="24"/>
          <w:szCs w:val="24"/>
        </w:rPr>
        <w:t xml:space="preserve"> suposición, la</w:t>
      </w:r>
      <w:r w:rsidRPr="00707326">
        <w:rPr>
          <w:rFonts w:ascii="Georgia" w:hAnsi="Georgia"/>
          <w:sz w:val="24"/>
          <w:szCs w:val="24"/>
        </w:rPr>
        <w:t xml:space="preserve"> unic</w:t>
      </w:r>
      <w:r w:rsidR="006771FD" w:rsidRPr="00707326">
        <w:rPr>
          <w:rFonts w:ascii="Georgia" w:hAnsi="Georgia"/>
          <w:sz w:val="24"/>
          <w:szCs w:val="24"/>
        </w:rPr>
        <w:t>idad, la mismidad, el haber</w:t>
      </w:r>
      <w:r w:rsidRPr="00707326">
        <w:rPr>
          <w:rFonts w:ascii="Georgia" w:hAnsi="Georgia"/>
          <w:sz w:val="24"/>
          <w:szCs w:val="24"/>
        </w:rPr>
        <w:t xml:space="preserve">, etc., porque </w:t>
      </w:r>
      <w:r w:rsidR="00B56577" w:rsidRPr="00707326">
        <w:rPr>
          <w:rFonts w:ascii="Georgia" w:hAnsi="Georgia"/>
          <w:sz w:val="24"/>
          <w:szCs w:val="24"/>
        </w:rPr>
        <w:t>todo</w:t>
      </w:r>
      <w:r w:rsidR="00A06F54">
        <w:rPr>
          <w:rFonts w:ascii="Georgia" w:hAnsi="Georgia"/>
          <w:sz w:val="24"/>
          <w:szCs w:val="24"/>
        </w:rPr>
        <w:t xml:space="preserve">s estos son equivalencias que describen </w:t>
      </w:r>
      <w:r w:rsidRPr="00707326">
        <w:rPr>
          <w:rFonts w:ascii="Georgia" w:hAnsi="Georgia"/>
          <w:sz w:val="24"/>
          <w:szCs w:val="24"/>
        </w:rPr>
        <w:t>el límite</w:t>
      </w:r>
      <w:r w:rsidR="00DE4EDE" w:rsidRPr="00707326">
        <w:rPr>
          <w:rStyle w:val="Refdenotaalpie"/>
          <w:rFonts w:ascii="Georgia" w:hAnsi="Georgia"/>
          <w:sz w:val="24"/>
          <w:szCs w:val="24"/>
        </w:rPr>
        <w:footnoteReference w:id="21"/>
      </w:r>
      <w:r w:rsidRPr="00707326">
        <w:rPr>
          <w:rFonts w:ascii="Georgia" w:hAnsi="Georgia"/>
          <w:sz w:val="24"/>
          <w:szCs w:val="24"/>
        </w:rPr>
        <w:t>, así que no tendría sentido que el método, el abandon</w:t>
      </w:r>
      <w:r w:rsidR="00311B60" w:rsidRPr="00707326">
        <w:rPr>
          <w:rFonts w:ascii="Georgia" w:hAnsi="Georgia"/>
          <w:sz w:val="24"/>
          <w:szCs w:val="24"/>
        </w:rPr>
        <w:t>o del l</w:t>
      </w:r>
      <w:r w:rsidR="006771FD" w:rsidRPr="00707326">
        <w:rPr>
          <w:rFonts w:ascii="Georgia" w:hAnsi="Georgia"/>
          <w:sz w:val="24"/>
          <w:szCs w:val="24"/>
        </w:rPr>
        <w:t xml:space="preserve">ímite, incurriera en ellos, </w:t>
      </w:r>
      <w:r w:rsidR="005749C6" w:rsidRPr="00707326">
        <w:rPr>
          <w:rFonts w:ascii="Georgia" w:hAnsi="Georgia"/>
          <w:sz w:val="24"/>
          <w:szCs w:val="24"/>
        </w:rPr>
        <w:t xml:space="preserve">porque </w:t>
      </w:r>
      <w:r w:rsidR="006771FD" w:rsidRPr="00707326">
        <w:rPr>
          <w:rFonts w:ascii="Georgia" w:hAnsi="Georgia"/>
          <w:sz w:val="24"/>
          <w:szCs w:val="24"/>
        </w:rPr>
        <w:t>incurrir en ello</w:t>
      </w:r>
      <w:r w:rsidR="00DE4EDE" w:rsidRPr="00707326">
        <w:rPr>
          <w:rFonts w:ascii="Georgia" w:hAnsi="Georgia"/>
          <w:sz w:val="24"/>
          <w:szCs w:val="24"/>
        </w:rPr>
        <w:t>s es</w:t>
      </w:r>
      <w:r w:rsidRPr="00707326">
        <w:rPr>
          <w:rFonts w:ascii="Georgia" w:hAnsi="Georgia"/>
          <w:sz w:val="24"/>
          <w:szCs w:val="24"/>
        </w:rPr>
        <w:t xml:space="preserve"> la pérdida del m</w:t>
      </w:r>
      <w:r w:rsidR="00A06F54">
        <w:rPr>
          <w:rFonts w:ascii="Georgia" w:hAnsi="Georgia"/>
          <w:sz w:val="24"/>
          <w:szCs w:val="24"/>
        </w:rPr>
        <w:t>étodo, es decir,</w:t>
      </w:r>
      <w:r w:rsidR="00777E81">
        <w:rPr>
          <w:rFonts w:ascii="Georgia" w:hAnsi="Georgia"/>
          <w:sz w:val="24"/>
          <w:szCs w:val="24"/>
        </w:rPr>
        <w:t xml:space="preserve"> la vuelta al</w:t>
      </w:r>
      <w:r w:rsidR="0087261E">
        <w:rPr>
          <w:rFonts w:ascii="Georgia" w:hAnsi="Georgia"/>
          <w:sz w:val="24"/>
          <w:szCs w:val="24"/>
        </w:rPr>
        <w:t xml:space="preserve"> límite. Pero </w:t>
      </w:r>
      <w:r w:rsidRPr="00707326">
        <w:rPr>
          <w:rFonts w:ascii="Georgia" w:hAnsi="Georgia"/>
          <w:sz w:val="24"/>
          <w:szCs w:val="24"/>
        </w:rPr>
        <w:t xml:space="preserve">lo que significa </w:t>
      </w:r>
      <w:r w:rsidRPr="00707326">
        <w:rPr>
          <w:rFonts w:ascii="Georgia" w:hAnsi="Georgia"/>
          <w:sz w:val="24"/>
          <w:szCs w:val="24"/>
        </w:rPr>
        <w:lastRenderedPageBreak/>
        <w:t>fundamentalmente</w:t>
      </w:r>
      <w:r w:rsidR="0087261E">
        <w:rPr>
          <w:rFonts w:ascii="Georgia" w:hAnsi="Georgia"/>
          <w:sz w:val="24"/>
          <w:szCs w:val="24"/>
        </w:rPr>
        <w:t xml:space="preserve"> esto</w:t>
      </w:r>
      <w:r w:rsidR="00A773E1" w:rsidRPr="00707326">
        <w:rPr>
          <w:rFonts w:ascii="Georgia" w:hAnsi="Georgia"/>
          <w:sz w:val="24"/>
          <w:szCs w:val="24"/>
        </w:rPr>
        <w:t>, como hemos visto,</w:t>
      </w:r>
      <w:r w:rsidRPr="00707326">
        <w:rPr>
          <w:rFonts w:ascii="Georgia" w:hAnsi="Georgia"/>
          <w:sz w:val="24"/>
          <w:szCs w:val="24"/>
        </w:rPr>
        <w:t xml:space="preserve"> es que el método no puede detenerse,</w:t>
      </w:r>
      <w:r w:rsidR="00A06F54">
        <w:rPr>
          <w:rFonts w:ascii="Georgia" w:hAnsi="Georgia"/>
          <w:sz w:val="24"/>
          <w:szCs w:val="24"/>
        </w:rPr>
        <w:t xml:space="preserve"> que la detención es incompatible con él</w:t>
      </w:r>
      <w:r w:rsidR="00311B60" w:rsidRPr="00707326">
        <w:rPr>
          <w:rFonts w:ascii="Georgia" w:hAnsi="Georgia"/>
          <w:sz w:val="24"/>
          <w:szCs w:val="24"/>
        </w:rPr>
        <w:t>.</w:t>
      </w:r>
      <w:r w:rsidRPr="00707326">
        <w:rPr>
          <w:rFonts w:ascii="Georgia" w:hAnsi="Georgia"/>
          <w:sz w:val="24"/>
          <w:szCs w:val="24"/>
        </w:rPr>
        <w:t xml:space="preserve"> </w:t>
      </w:r>
      <w:r w:rsidR="00821DD3">
        <w:rPr>
          <w:rFonts w:ascii="Georgia" w:hAnsi="Georgia"/>
          <w:sz w:val="24"/>
          <w:szCs w:val="24"/>
        </w:rPr>
        <w:t xml:space="preserve">Pero precisamente por eso no se puede examinar. </w:t>
      </w:r>
      <w:r w:rsidR="006E7029">
        <w:rPr>
          <w:rFonts w:ascii="Georgia" w:hAnsi="Georgia"/>
          <w:sz w:val="24"/>
          <w:szCs w:val="24"/>
        </w:rPr>
        <w:t>El abandono del límite se lleva a cabo en forma de hábito y, en esta medida, no es propiamente una tarea</w:t>
      </w:r>
      <w:r w:rsidR="00821DD3">
        <w:rPr>
          <w:rFonts w:ascii="Georgia" w:hAnsi="Georgia"/>
          <w:sz w:val="24"/>
          <w:szCs w:val="24"/>
        </w:rPr>
        <w:t xml:space="preserve"> histórica</w:t>
      </w:r>
      <w:r w:rsidR="006E7029">
        <w:rPr>
          <w:rStyle w:val="Refdenotaalpie"/>
          <w:rFonts w:ascii="Georgia" w:hAnsi="Georgia"/>
          <w:sz w:val="24"/>
          <w:szCs w:val="24"/>
        </w:rPr>
        <w:footnoteReference w:id="22"/>
      </w:r>
      <w:r w:rsidR="00821DD3">
        <w:rPr>
          <w:rFonts w:ascii="Georgia" w:hAnsi="Georgia"/>
          <w:sz w:val="24"/>
          <w:szCs w:val="24"/>
        </w:rPr>
        <w:t xml:space="preserve"> con un resultado que se p</w:t>
      </w:r>
      <w:r w:rsidR="005E026B">
        <w:rPr>
          <w:rFonts w:ascii="Georgia" w:hAnsi="Georgia"/>
          <w:sz w:val="24"/>
          <w:szCs w:val="24"/>
        </w:rPr>
        <w:t>ueda trasmitir</w:t>
      </w:r>
      <w:r w:rsidR="008F50EB">
        <w:rPr>
          <w:rFonts w:ascii="Georgia" w:hAnsi="Georgia"/>
          <w:sz w:val="24"/>
          <w:szCs w:val="24"/>
        </w:rPr>
        <w:t>, sino un crecimiento de la libertad esencial que perm</w:t>
      </w:r>
      <w:r w:rsidR="00820077">
        <w:rPr>
          <w:rFonts w:ascii="Georgia" w:hAnsi="Georgia"/>
          <w:sz w:val="24"/>
          <w:szCs w:val="24"/>
        </w:rPr>
        <w:t>ite acceder a temas que son inagotables</w:t>
      </w:r>
      <w:r w:rsidR="00E35FF3">
        <w:rPr>
          <w:rFonts w:ascii="Georgia" w:hAnsi="Georgia"/>
          <w:sz w:val="24"/>
          <w:szCs w:val="24"/>
        </w:rPr>
        <w:t xml:space="preserve"> porque no se suponen, no son temas supuestos, es decir, que no son ni </w:t>
      </w:r>
      <w:r w:rsidR="00E35FF3" w:rsidRPr="00E35FF3">
        <w:rPr>
          <w:rFonts w:ascii="Georgia" w:hAnsi="Georgia"/>
          <w:i/>
          <w:sz w:val="24"/>
          <w:szCs w:val="24"/>
        </w:rPr>
        <w:t>ya</w:t>
      </w:r>
      <w:r w:rsidR="00E35FF3">
        <w:rPr>
          <w:rFonts w:ascii="Georgia" w:hAnsi="Georgia"/>
          <w:sz w:val="24"/>
          <w:szCs w:val="24"/>
        </w:rPr>
        <w:t xml:space="preserve"> conocidos ni </w:t>
      </w:r>
      <w:r w:rsidR="00E35FF3" w:rsidRPr="00E35FF3">
        <w:rPr>
          <w:rFonts w:ascii="Georgia" w:hAnsi="Georgia"/>
          <w:i/>
          <w:sz w:val="24"/>
          <w:szCs w:val="24"/>
        </w:rPr>
        <w:t>aún</w:t>
      </w:r>
      <w:r w:rsidR="00E35FF3">
        <w:rPr>
          <w:rFonts w:ascii="Georgia" w:hAnsi="Georgia"/>
          <w:sz w:val="24"/>
          <w:szCs w:val="24"/>
        </w:rPr>
        <w:t xml:space="preserve"> no conocidos.</w:t>
      </w:r>
    </w:p>
    <w:p w:rsidR="006C1816" w:rsidRPr="00707326" w:rsidRDefault="002224D6" w:rsidP="002D63AB">
      <w:pPr>
        <w:jc w:val="both"/>
        <w:rPr>
          <w:rFonts w:ascii="Georgia" w:hAnsi="Georgia"/>
          <w:sz w:val="24"/>
          <w:szCs w:val="24"/>
        </w:rPr>
      </w:pPr>
      <w:r w:rsidRPr="00707326">
        <w:rPr>
          <w:rFonts w:ascii="Georgia" w:hAnsi="Georgia"/>
          <w:sz w:val="24"/>
          <w:szCs w:val="24"/>
        </w:rPr>
        <w:t>Esto nos lleva de nuevo al epílogo</w:t>
      </w:r>
      <w:r w:rsidR="006B0F9A" w:rsidRPr="00707326">
        <w:rPr>
          <w:rFonts w:ascii="Georgia" w:hAnsi="Georgia"/>
          <w:sz w:val="24"/>
          <w:szCs w:val="24"/>
        </w:rPr>
        <w:t xml:space="preserve"> mencionado</w:t>
      </w:r>
      <w:r w:rsidR="00820BC1" w:rsidRPr="00707326">
        <w:rPr>
          <w:rFonts w:ascii="Georgia" w:hAnsi="Georgia"/>
          <w:sz w:val="24"/>
          <w:szCs w:val="24"/>
        </w:rPr>
        <w:t>. En él</w:t>
      </w:r>
      <w:r w:rsidR="006771FD" w:rsidRPr="00707326">
        <w:rPr>
          <w:rFonts w:ascii="Georgia" w:hAnsi="Georgia"/>
          <w:sz w:val="24"/>
          <w:szCs w:val="24"/>
        </w:rPr>
        <w:t>, Leonardo Polo</w:t>
      </w:r>
      <w:r w:rsidR="007E0996" w:rsidRPr="00707326">
        <w:rPr>
          <w:rFonts w:ascii="Georgia" w:hAnsi="Georgia"/>
          <w:sz w:val="24"/>
          <w:szCs w:val="24"/>
        </w:rPr>
        <w:t xml:space="preserve"> reflexiona sobre el hecho de que el método que propone se form</w:t>
      </w:r>
      <w:r w:rsidR="00EA0799">
        <w:rPr>
          <w:rFonts w:ascii="Georgia" w:hAnsi="Georgia"/>
          <w:sz w:val="24"/>
          <w:szCs w:val="24"/>
        </w:rPr>
        <w:t xml:space="preserve">ula lingüísticamente y </w:t>
      </w:r>
      <w:r w:rsidR="007E0996" w:rsidRPr="00707326">
        <w:rPr>
          <w:rFonts w:ascii="Georgia" w:hAnsi="Georgia"/>
          <w:sz w:val="24"/>
          <w:szCs w:val="24"/>
        </w:rPr>
        <w:t>que</w:t>
      </w:r>
      <w:r w:rsidR="00EA0799">
        <w:rPr>
          <w:rFonts w:ascii="Georgia" w:hAnsi="Georgia"/>
          <w:sz w:val="24"/>
          <w:szCs w:val="24"/>
        </w:rPr>
        <w:t xml:space="preserve">, por lo tanto, </w:t>
      </w:r>
      <w:r w:rsidR="007E0996" w:rsidRPr="00707326">
        <w:rPr>
          <w:rFonts w:ascii="Georgia" w:hAnsi="Georgia"/>
          <w:sz w:val="24"/>
          <w:szCs w:val="24"/>
        </w:rPr>
        <w:t xml:space="preserve">es </w:t>
      </w:r>
      <w:r w:rsidR="00522C63" w:rsidRPr="00707326">
        <w:rPr>
          <w:rFonts w:ascii="Georgia" w:hAnsi="Georgia"/>
          <w:sz w:val="24"/>
          <w:szCs w:val="24"/>
        </w:rPr>
        <w:t xml:space="preserve">afín al lenguaje. Considerado de esta manera, </w:t>
      </w:r>
      <w:r w:rsidR="007E0996" w:rsidRPr="00707326">
        <w:rPr>
          <w:rFonts w:ascii="Georgia" w:hAnsi="Georgia"/>
          <w:sz w:val="24"/>
          <w:szCs w:val="24"/>
        </w:rPr>
        <w:t>el método propue</w:t>
      </w:r>
      <w:r w:rsidR="00EA0799">
        <w:rPr>
          <w:rFonts w:ascii="Georgia" w:hAnsi="Georgia"/>
          <w:sz w:val="24"/>
          <w:szCs w:val="24"/>
        </w:rPr>
        <w:t>sto</w:t>
      </w:r>
      <w:r w:rsidR="007E0996" w:rsidRPr="00707326">
        <w:rPr>
          <w:rFonts w:ascii="Georgia" w:hAnsi="Georgia"/>
          <w:sz w:val="24"/>
          <w:szCs w:val="24"/>
        </w:rPr>
        <w:t xml:space="preserve"> viene a ser un </w:t>
      </w:r>
      <w:r w:rsidR="007E0996" w:rsidRPr="00707326">
        <w:rPr>
          <w:rFonts w:ascii="Georgia" w:hAnsi="Georgia"/>
          <w:i/>
          <w:sz w:val="24"/>
          <w:szCs w:val="24"/>
        </w:rPr>
        <w:t>resumen</w:t>
      </w:r>
      <w:r w:rsidR="007E0996" w:rsidRPr="00707326">
        <w:rPr>
          <w:rFonts w:ascii="Georgia" w:hAnsi="Georgia"/>
          <w:sz w:val="24"/>
          <w:szCs w:val="24"/>
        </w:rPr>
        <w:t xml:space="preserve"> de los hábitos innatos. Es</w:t>
      </w:r>
      <w:r w:rsidR="000B5156" w:rsidRPr="00707326">
        <w:rPr>
          <w:rFonts w:ascii="Georgia" w:hAnsi="Georgia"/>
          <w:sz w:val="24"/>
          <w:szCs w:val="24"/>
        </w:rPr>
        <w:t xml:space="preserve"> decir, que el método </w:t>
      </w:r>
      <w:r w:rsidR="007E0996" w:rsidRPr="00707326">
        <w:rPr>
          <w:rFonts w:ascii="Georgia" w:hAnsi="Georgia"/>
          <w:sz w:val="24"/>
          <w:szCs w:val="24"/>
        </w:rPr>
        <w:t>viene a ser como un memorándum,</w:t>
      </w:r>
      <w:r w:rsidR="009D6552" w:rsidRPr="00707326">
        <w:rPr>
          <w:rFonts w:ascii="Georgia" w:hAnsi="Georgia"/>
          <w:sz w:val="24"/>
          <w:szCs w:val="24"/>
        </w:rPr>
        <w:t xml:space="preserve"> pero no de una supuesta</w:t>
      </w:r>
      <w:r w:rsidR="007E0996" w:rsidRPr="00707326">
        <w:rPr>
          <w:rFonts w:ascii="Georgia" w:hAnsi="Georgia"/>
          <w:sz w:val="24"/>
          <w:szCs w:val="24"/>
        </w:rPr>
        <w:t xml:space="preserve"> investigación realizada, sino de los propios hábitos innatos. De esta manera, el abandono del límite mental no se identifica metódicamente con</w:t>
      </w:r>
      <w:r w:rsidR="00EA0799">
        <w:rPr>
          <w:rFonts w:ascii="Georgia" w:hAnsi="Georgia"/>
          <w:sz w:val="24"/>
          <w:szCs w:val="24"/>
        </w:rPr>
        <w:t xml:space="preserve"> ellos, con los hábitos innatos</w:t>
      </w:r>
      <w:r w:rsidR="00767B18" w:rsidRPr="00707326">
        <w:rPr>
          <w:rFonts w:ascii="Georgia" w:hAnsi="Georgia"/>
          <w:sz w:val="24"/>
          <w:szCs w:val="24"/>
        </w:rPr>
        <w:t xml:space="preserve"> pero, a su</w:t>
      </w:r>
      <w:r w:rsidR="007E0996" w:rsidRPr="00707326">
        <w:rPr>
          <w:rFonts w:ascii="Georgia" w:hAnsi="Georgia"/>
          <w:sz w:val="24"/>
          <w:szCs w:val="24"/>
        </w:rPr>
        <w:t xml:space="preserve"> vez, </w:t>
      </w:r>
      <w:r w:rsidR="009D6552" w:rsidRPr="00707326">
        <w:rPr>
          <w:rFonts w:ascii="Georgia" w:hAnsi="Georgia"/>
          <w:sz w:val="24"/>
          <w:szCs w:val="24"/>
        </w:rPr>
        <w:t>no es</w:t>
      </w:r>
      <w:r w:rsidR="00767B18" w:rsidRPr="00707326">
        <w:rPr>
          <w:rFonts w:ascii="Georgia" w:hAnsi="Georgia"/>
          <w:sz w:val="24"/>
          <w:szCs w:val="24"/>
        </w:rPr>
        <w:t xml:space="preserve"> una</w:t>
      </w:r>
      <w:r w:rsidR="00BF209E" w:rsidRPr="00707326">
        <w:rPr>
          <w:rFonts w:ascii="Georgia" w:hAnsi="Georgia"/>
          <w:sz w:val="24"/>
          <w:szCs w:val="24"/>
        </w:rPr>
        <w:t xml:space="preserve"> suerte de repetición</w:t>
      </w:r>
      <w:r w:rsidR="00E35FF3">
        <w:rPr>
          <w:rFonts w:ascii="Georgia" w:hAnsi="Georgia"/>
          <w:sz w:val="24"/>
          <w:szCs w:val="24"/>
        </w:rPr>
        <w:t xml:space="preserve"> de los mismos, de </w:t>
      </w:r>
      <w:r w:rsidR="00E35FF3" w:rsidRPr="00E35FF3">
        <w:rPr>
          <w:rFonts w:ascii="Georgia" w:hAnsi="Georgia"/>
          <w:i/>
          <w:sz w:val="24"/>
          <w:szCs w:val="24"/>
        </w:rPr>
        <w:t>versión esencial</w:t>
      </w:r>
      <w:r w:rsidR="00E35FF3">
        <w:rPr>
          <w:rFonts w:ascii="Georgia" w:hAnsi="Georgia"/>
          <w:sz w:val="24"/>
          <w:szCs w:val="24"/>
        </w:rPr>
        <w:t xml:space="preserve"> de ellos.</w:t>
      </w:r>
      <w:r w:rsidR="00EA0799">
        <w:rPr>
          <w:rFonts w:ascii="Georgia" w:hAnsi="Georgia"/>
          <w:sz w:val="24"/>
          <w:szCs w:val="24"/>
        </w:rPr>
        <w:t xml:space="preserve"> Considerado</w:t>
      </w:r>
      <w:r w:rsidR="006C1816" w:rsidRPr="00707326">
        <w:rPr>
          <w:rFonts w:ascii="Georgia" w:hAnsi="Georgia"/>
          <w:sz w:val="24"/>
          <w:szCs w:val="24"/>
        </w:rPr>
        <w:t xml:space="preserve"> </w:t>
      </w:r>
      <w:r w:rsidR="009D6552" w:rsidRPr="00707326">
        <w:rPr>
          <w:rFonts w:ascii="Georgia" w:hAnsi="Georgia"/>
          <w:sz w:val="24"/>
          <w:szCs w:val="24"/>
        </w:rPr>
        <w:t>como resumen</w:t>
      </w:r>
      <w:r w:rsidR="006C1816" w:rsidRPr="00707326">
        <w:rPr>
          <w:rFonts w:ascii="Georgia" w:hAnsi="Georgia"/>
          <w:sz w:val="24"/>
          <w:szCs w:val="24"/>
        </w:rPr>
        <w:t xml:space="preserve"> de los hábitos, el método </w:t>
      </w:r>
      <w:r w:rsidR="009D6552" w:rsidRPr="00707326">
        <w:rPr>
          <w:rFonts w:ascii="Georgia" w:hAnsi="Georgia"/>
          <w:sz w:val="24"/>
          <w:szCs w:val="24"/>
        </w:rPr>
        <w:t xml:space="preserve">tendría las </w:t>
      </w:r>
      <w:r w:rsidR="001D1207" w:rsidRPr="00707326">
        <w:rPr>
          <w:rFonts w:ascii="Georgia" w:hAnsi="Georgia"/>
          <w:sz w:val="24"/>
          <w:szCs w:val="24"/>
        </w:rPr>
        <w:t xml:space="preserve">limitaciones </w:t>
      </w:r>
      <w:r w:rsidR="009D6552" w:rsidRPr="00707326">
        <w:rPr>
          <w:rFonts w:ascii="Georgia" w:hAnsi="Georgia"/>
          <w:sz w:val="24"/>
          <w:szCs w:val="24"/>
        </w:rPr>
        <w:t>propias de to</w:t>
      </w:r>
      <w:r w:rsidR="003471E5" w:rsidRPr="00707326">
        <w:rPr>
          <w:rFonts w:ascii="Georgia" w:hAnsi="Georgia"/>
          <w:sz w:val="24"/>
          <w:szCs w:val="24"/>
        </w:rPr>
        <w:t xml:space="preserve">do resumen (brevedad, concisión), </w:t>
      </w:r>
      <w:r w:rsidR="001D1207" w:rsidRPr="00707326">
        <w:rPr>
          <w:rFonts w:ascii="Georgia" w:hAnsi="Georgia"/>
          <w:sz w:val="24"/>
          <w:szCs w:val="24"/>
        </w:rPr>
        <w:t>pero acentuadas y moduladas</w:t>
      </w:r>
      <w:r w:rsidR="00670793" w:rsidRPr="00707326">
        <w:rPr>
          <w:rFonts w:ascii="Georgia" w:hAnsi="Georgia"/>
          <w:sz w:val="24"/>
          <w:szCs w:val="24"/>
        </w:rPr>
        <w:t xml:space="preserve"> de distinta manera según cada hábito</w:t>
      </w:r>
      <w:r w:rsidR="001D1207" w:rsidRPr="00707326">
        <w:rPr>
          <w:rFonts w:ascii="Georgia" w:hAnsi="Georgia"/>
          <w:sz w:val="24"/>
          <w:szCs w:val="24"/>
        </w:rPr>
        <w:t>.</w:t>
      </w:r>
    </w:p>
    <w:p w:rsidR="00605B7C" w:rsidRPr="00707326" w:rsidRDefault="00E055E8" w:rsidP="002D63AB">
      <w:pPr>
        <w:jc w:val="both"/>
        <w:rPr>
          <w:rFonts w:ascii="Georgia" w:hAnsi="Georgia"/>
          <w:sz w:val="24"/>
          <w:szCs w:val="24"/>
        </w:rPr>
      </w:pPr>
      <w:r w:rsidRPr="00707326">
        <w:rPr>
          <w:rFonts w:ascii="Georgia" w:hAnsi="Georgia"/>
          <w:sz w:val="24"/>
          <w:szCs w:val="24"/>
        </w:rPr>
        <w:t xml:space="preserve">Juan A. </w:t>
      </w:r>
      <w:r w:rsidR="00593C5D" w:rsidRPr="00707326">
        <w:rPr>
          <w:rFonts w:ascii="Georgia" w:hAnsi="Georgia"/>
          <w:sz w:val="24"/>
          <w:szCs w:val="24"/>
        </w:rPr>
        <w:t>García Gonzá</w:t>
      </w:r>
      <w:r w:rsidR="002B3FFF" w:rsidRPr="00707326">
        <w:rPr>
          <w:rFonts w:ascii="Georgia" w:hAnsi="Georgia"/>
          <w:sz w:val="24"/>
          <w:szCs w:val="24"/>
        </w:rPr>
        <w:t>lez</w:t>
      </w:r>
      <w:r w:rsidR="002C076D" w:rsidRPr="00707326">
        <w:rPr>
          <w:rFonts w:ascii="Georgia" w:hAnsi="Georgia"/>
          <w:sz w:val="24"/>
          <w:szCs w:val="24"/>
        </w:rPr>
        <w:t>,</w:t>
      </w:r>
      <w:r w:rsidR="002B3FFF" w:rsidRPr="00707326">
        <w:rPr>
          <w:rFonts w:ascii="Georgia" w:hAnsi="Georgia"/>
          <w:sz w:val="24"/>
          <w:szCs w:val="24"/>
        </w:rPr>
        <w:t xml:space="preserve"> en su artículo “La metalógica de la libertad y el abandono del límite mental”</w:t>
      </w:r>
      <w:r w:rsidR="003C1695" w:rsidRPr="00707326">
        <w:rPr>
          <w:rFonts w:ascii="Georgia" w:hAnsi="Georgia"/>
          <w:sz w:val="24"/>
          <w:szCs w:val="24"/>
        </w:rPr>
        <w:t>, haciendo una lectura</w:t>
      </w:r>
      <w:r w:rsidR="006771FD" w:rsidRPr="00707326">
        <w:rPr>
          <w:rFonts w:ascii="Georgia" w:hAnsi="Georgia"/>
          <w:sz w:val="24"/>
          <w:szCs w:val="24"/>
        </w:rPr>
        <w:t xml:space="preserve"> literal</w:t>
      </w:r>
      <w:r w:rsidR="00C300AD" w:rsidRPr="00707326">
        <w:rPr>
          <w:rFonts w:ascii="Georgia" w:hAnsi="Georgia"/>
          <w:sz w:val="24"/>
          <w:szCs w:val="24"/>
        </w:rPr>
        <w:t xml:space="preserve"> de este fragmento</w:t>
      </w:r>
      <w:r w:rsidR="003C1695" w:rsidRPr="00707326">
        <w:rPr>
          <w:rFonts w:ascii="Georgia" w:hAnsi="Georgia"/>
          <w:sz w:val="24"/>
          <w:szCs w:val="24"/>
        </w:rPr>
        <w:t>, afirma</w:t>
      </w:r>
      <w:r w:rsidR="002B3FFF" w:rsidRPr="00707326">
        <w:rPr>
          <w:rFonts w:ascii="Georgia" w:hAnsi="Georgia"/>
          <w:sz w:val="24"/>
          <w:szCs w:val="24"/>
        </w:rPr>
        <w:t xml:space="preserve"> que el abandono del límite mental es una exposición del conocimiento habitual que se formula lingüísticamente</w:t>
      </w:r>
      <w:r w:rsidR="00777E81" w:rsidRPr="00777E81">
        <w:rPr>
          <w:rFonts w:ascii="Georgia" w:hAnsi="Georgia"/>
          <w:sz w:val="24"/>
          <w:szCs w:val="24"/>
          <w:vertAlign w:val="superscript"/>
        </w:rPr>
        <w:footnoteReference w:id="23"/>
      </w:r>
      <w:r w:rsidR="002B3FFF" w:rsidRPr="00707326">
        <w:rPr>
          <w:rFonts w:ascii="Georgia" w:hAnsi="Georgia"/>
          <w:sz w:val="24"/>
          <w:szCs w:val="24"/>
        </w:rPr>
        <w:t>. Como dice Polo, el método es afín al lengu</w:t>
      </w:r>
      <w:r w:rsidR="003C1695" w:rsidRPr="00707326">
        <w:rPr>
          <w:rFonts w:ascii="Georgia" w:hAnsi="Georgia"/>
          <w:sz w:val="24"/>
          <w:szCs w:val="24"/>
        </w:rPr>
        <w:t xml:space="preserve">aje y es una especie de resumen, pero </w:t>
      </w:r>
      <w:r w:rsidR="00C300AD" w:rsidRPr="00707326">
        <w:rPr>
          <w:rFonts w:ascii="Georgia" w:hAnsi="Georgia"/>
          <w:sz w:val="24"/>
          <w:szCs w:val="24"/>
        </w:rPr>
        <w:t>a continuación señala</w:t>
      </w:r>
      <w:r w:rsidRPr="00707326">
        <w:rPr>
          <w:rFonts w:ascii="Georgia" w:hAnsi="Georgia"/>
          <w:sz w:val="24"/>
          <w:szCs w:val="24"/>
        </w:rPr>
        <w:t xml:space="preserve"> </w:t>
      </w:r>
      <w:r w:rsidR="00136ECB" w:rsidRPr="00707326">
        <w:rPr>
          <w:rFonts w:ascii="Georgia" w:hAnsi="Georgia"/>
          <w:sz w:val="24"/>
          <w:szCs w:val="24"/>
        </w:rPr>
        <w:t>algunas</w:t>
      </w:r>
      <w:r w:rsidR="003C1695" w:rsidRPr="00707326">
        <w:rPr>
          <w:rFonts w:ascii="Georgia" w:hAnsi="Georgia"/>
          <w:sz w:val="24"/>
          <w:szCs w:val="24"/>
        </w:rPr>
        <w:t xml:space="preserve"> carencias del m</w:t>
      </w:r>
      <w:r w:rsidR="00D82A93" w:rsidRPr="00707326">
        <w:rPr>
          <w:rFonts w:ascii="Georgia" w:hAnsi="Georgia"/>
          <w:sz w:val="24"/>
          <w:szCs w:val="24"/>
        </w:rPr>
        <w:t>étodo que no son lingüísticas</w:t>
      </w:r>
      <w:r w:rsidR="003C1695" w:rsidRPr="00707326">
        <w:rPr>
          <w:rFonts w:ascii="Georgia" w:hAnsi="Georgia"/>
          <w:sz w:val="24"/>
          <w:szCs w:val="24"/>
        </w:rPr>
        <w:t xml:space="preserve"> sino que indi</w:t>
      </w:r>
      <w:r w:rsidR="00725025">
        <w:rPr>
          <w:rFonts w:ascii="Georgia" w:hAnsi="Georgia"/>
          <w:sz w:val="24"/>
          <w:szCs w:val="24"/>
        </w:rPr>
        <w:t xml:space="preserve">can más bien las </w:t>
      </w:r>
      <w:r w:rsidR="003C1695" w:rsidRPr="00707326">
        <w:rPr>
          <w:rFonts w:ascii="Georgia" w:hAnsi="Georgia"/>
          <w:sz w:val="24"/>
          <w:szCs w:val="24"/>
        </w:rPr>
        <w:t>dificultades del m</w:t>
      </w:r>
      <w:r w:rsidR="003066B1">
        <w:rPr>
          <w:rFonts w:ascii="Georgia" w:hAnsi="Georgia"/>
          <w:sz w:val="24"/>
          <w:szCs w:val="24"/>
        </w:rPr>
        <w:t xml:space="preserve">étodo </w:t>
      </w:r>
      <w:r w:rsidR="000049CE">
        <w:rPr>
          <w:rFonts w:ascii="Georgia" w:hAnsi="Georgia"/>
          <w:sz w:val="24"/>
          <w:szCs w:val="24"/>
        </w:rPr>
        <w:t xml:space="preserve">para </w:t>
      </w:r>
      <w:r w:rsidR="003066B1">
        <w:rPr>
          <w:rFonts w:ascii="Georgia" w:hAnsi="Georgia"/>
          <w:sz w:val="24"/>
          <w:szCs w:val="24"/>
        </w:rPr>
        <w:t>seguir a los hábitos, para exprimirlos</w:t>
      </w:r>
      <w:r w:rsidR="003C1695" w:rsidRPr="00707326">
        <w:rPr>
          <w:rFonts w:ascii="Georgia" w:hAnsi="Georgia"/>
          <w:sz w:val="24"/>
          <w:szCs w:val="24"/>
        </w:rPr>
        <w:t xml:space="preserve">. Respecto al hábito de sabiduría, </w:t>
      </w:r>
      <w:r w:rsidR="00136ECB" w:rsidRPr="00707326">
        <w:rPr>
          <w:rFonts w:ascii="Georgia" w:hAnsi="Georgia"/>
          <w:sz w:val="24"/>
          <w:szCs w:val="24"/>
        </w:rPr>
        <w:t xml:space="preserve">esta limitación sería </w:t>
      </w:r>
      <w:r w:rsidR="003C1695" w:rsidRPr="00707326">
        <w:rPr>
          <w:rFonts w:ascii="Georgia" w:hAnsi="Georgia"/>
          <w:sz w:val="24"/>
          <w:szCs w:val="24"/>
        </w:rPr>
        <w:t>la imposibilidad de alcanzar la intensi</w:t>
      </w:r>
      <w:r w:rsidR="00961B3F">
        <w:rPr>
          <w:rFonts w:ascii="Georgia" w:hAnsi="Georgia"/>
          <w:sz w:val="24"/>
          <w:szCs w:val="24"/>
        </w:rPr>
        <w:t xml:space="preserve">ficación de la luz </w:t>
      </w:r>
      <w:r w:rsidR="00A65EB0">
        <w:rPr>
          <w:rFonts w:ascii="Georgia" w:hAnsi="Georgia"/>
          <w:sz w:val="24"/>
          <w:szCs w:val="24"/>
        </w:rPr>
        <w:t>trasp</w:t>
      </w:r>
      <w:r w:rsidR="00961B3F">
        <w:rPr>
          <w:rFonts w:ascii="Georgia" w:hAnsi="Georgia"/>
          <w:sz w:val="24"/>
          <w:szCs w:val="24"/>
        </w:rPr>
        <w:t>arente,</w:t>
      </w:r>
      <w:r w:rsidR="003C1695" w:rsidRPr="00707326">
        <w:rPr>
          <w:rFonts w:ascii="Georgia" w:hAnsi="Georgia"/>
          <w:sz w:val="24"/>
          <w:szCs w:val="24"/>
        </w:rPr>
        <w:t xml:space="preserve"> en relación al h</w:t>
      </w:r>
      <w:r w:rsidR="00136ECB" w:rsidRPr="00707326">
        <w:rPr>
          <w:rFonts w:ascii="Georgia" w:hAnsi="Georgia"/>
          <w:sz w:val="24"/>
          <w:szCs w:val="24"/>
        </w:rPr>
        <w:t xml:space="preserve">ábito de </w:t>
      </w:r>
      <w:r w:rsidR="003C1695" w:rsidRPr="00707326">
        <w:rPr>
          <w:rFonts w:ascii="Georgia" w:hAnsi="Georgia"/>
          <w:sz w:val="24"/>
          <w:szCs w:val="24"/>
        </w:rPr>
        <w:t>los primeros principios, la dificultad de la advertencia del principio de causalidad, y respecto a la sindéresis, cierta ambigüedad en la atribuci</w:t>
      </w:r>
      <w:r w:rsidR="00136ECB" w:rsidRPr="00707326">
        <w:rPr>
          <w:rFonts w:ascii="Georgia" w:hAnsi="Georgia"/>
          <w:sz w:val="24"/>
          <w:szCs w:val="24"/>
        </w:rPr>
        <w:t>ón del orden a sus miembros, como si el método no alcanza</w:t>
      </w:r>
      <w:r w:rsidR="00A80101">
        <w:rPr>
          <w:rFonts w:ascii="Georgia" w:hAnsi="Georgia"/>
          <w:sz w:val="24"/>
          <w:szCs w:val="24"/>
        </w:rPr>
        <w:t>ra a precisar del todo</w:t>
      </w:r>
      <w:r w:rsidR="00961B3F">
        <w:rPr>
          <w:rFonts w:ascii="Georgia" w:hAnsi="Georgia"/>
          <w:sz w:val="24"/>
          <w:szCs w:val="24"/>
        </w:rPr>
        <w:t xml:space="preserve"> dicho o</w:t>
      </w:r>
      <w:r w:rsidR="00411C06">
        <w:rPr>
          <w:rFonts w:ascii="Georgia" w:hAnsi="Georgia"/>
          <w:sz w:val="24"/>
          <w:szCs w:val="24"/>
        </w:rPr>
        <w:t xml:space="preserve">rden </w:t>
      </w:r>
      <w:r w:rsidR="00961B3F">
        <w:rPr>
          <w:rFonts w:ascii="Georgia" w:hAnsi="Georgia"/>
          <w:sz w:val="24"/>
          <w:szCs w:val="24"/>
        </w:rPr>
        <w:t>porque</w:t>
      </w:r>
      <w:r w:rsidR="00411C06">
        <w:rPr>
          <w:rFonts w:ascii="Georgia" w:hAnsi="Georgia"/>
          <w:sz w:val="24"/>
          <w:szCs w:val="24"/>
        </w:rPr>
        <w:t xml:space="preserve"> </w:t>
      </w:r>
      <w:r w:rsidR="00136ECB" w:rsidRPr="00707326">
        <w:rPr>
          <w:rFonts w:ascii="Georgia" w:hAnsi="Georgia"/>
          <w:sz w:val="24"/>
          <w:szCs w:val="24"/>
        </w:rPr>
        <w:t>se le escapara</w:t>
      </w:r>
      <w:r w:rsidR="00511760" w:rsidRPr="00511760">
        <w:rPr>
          <w:rFonts w:ascii="Georgia" w:hAnsi="Georgia"/>
          <w:sz w:val="24"/>
          <w:szCs w:val="24"/>
          <w:vertAlign w:val="superscript"/>
        </w:rPr>
        <w:footnoteReference w:id="24"/>
      </w:r>
      <w:r w:rsidR="00136ECB" w:rsidRPr="00707326">
        <w:rPr>
          <w:rFonts w:ascii="Georgia" w:hAnsi="Georgia"/>
          <w:sz w:val="24"/>
          <w:szCs w:val="24"/>
        </w:rPr>
        <w:t xml:space="preserve">. </w:t>
      </w:r>
      <w:r w:rsidR="00E52966">
        <w:rPr>
          <w:rFonts w:ascii="Georgia" w:hAnsi="Georgia"/>
          <w:sz w:val="24"/>
          <w:szCs w:val="24"/>
        </w:rPr>
        <w:t>Es decir,</w:t>
      </w:r>
      <w:r w:rsidR="003C1695" w:rsidRPr="00707326">
        <w:rPr>
          <w:rFonts w:ascii="Georgia" w:hAnsi="Georgia"/>
          <w:sz w:val="24"/>
          <w:szCs w:val="24"/>
        </w:rPr>
        <w:t xml:space="preserve"> las lim</w:t>
      </w:r>
      <w:r w:rsidR="00136ECB" w:rsidRPr="00707326">
        <w:rPr>
          <w:rFonts w:ascii="Georgia" w:hAnsi="Georgia"/>
          <w:sz w:val="24"/>
          <w:szCs w:val="24"/>
        </w:rPr>
        <w:t>itaciones en las que consiste el</w:t>
      </w:r>
      <w:r w:rsidR="003C1695" w:rsidRPr="00707326">
        <w:rPr>
          <w:rFonts w:ascii="Georgia" w:hAnsi="Georgia"/>
          <w:sz w:val="24"/>
          <w:szCs w:val="24"/>
        </w:rPr>
        <w:t xml:space="preserve"> carácter conciso y abreviado </w:t>
      </w:r>
      <w:r w:rsidR="00136ECB" w:rsidRPr="00707326">
        <w:rPr>
          <w:rFonts w:ascii="Georgia" w:hAnsi="Georgia"/>
          <w:sz w:val="24"/>
          <w:szCs w:val="24"/>
        </w:rPr>
        <w:t xml:space="preserve">del método </w:t>
      </w:r>
      <w:r w:rsidR="005A5A6A" w:rsidRPr="00707326">
        <w:rPr>
          <w:rFonts w:ascii="Georgia" w:hAnsi="Georgia"/>
          <w:sz w:val="24"/>
          <w:szCs w:val="24"/>
        </w:rPr>
        <w:t xml:space="preserve">no </w:t>
      </w:r>
      <w:r w:rsidR="003C1695" w:rsidRPr="00707326">
        <w:rPr>
          <w:rFonts w:ascii="Georgia" w:hAnsi="Georgia"/>
          <w:sz w:val="24"/>
          <w:szCs w:val="24"/>
        </w:rPr>
        <w:t xml:space="preserve">son </w:t>
      </w:r>
      <w:r w:rsidR="002D322A">
        <w:rPr>
          <w:rFonts w:ascii="Georgia" w:hAnsi="Georgia"/>
          <w:sz w:val="24"/>
          <w:szCs w:val="24"/>
        </w:rPr>
        <w:t xml:space="preserve">meramente </w:t>
      </w:r>
      <w:r w:rsidR="007651D4" w:rsidRPr="00707326">
        <w:rPr>
          <w:rFonts w:ascii="Georgia" w:hAnsi="Georgia"/>
          <w:sz w:val="24"/>
          <w:szCs w:val="24"/>
        </w:rPr>
        <w:t>expositivas</w:t>
      </w:r>
      <w:r w:rsidR="00136ECB" w:rsidRPr="00707326">
        <w:rPr>
          <w:rFonts w:ascii="Georgia" w:hAnsi="Georgia"/>
          <w:sz w:val="24"/>
          <w:szCs w:val="24"/>
        </w:rPr>
        <w:t xml:space="preserve">. </w:t>
      </w:r>
      <w:r w:rsidR="00777E81">
        <w:rPr>
          <w:rFonts w:ascii="Georgia" w:hAnsi="Georgia"/>
          <w:sz w:val="24"/>
          <w:szCs w:val="24"/>
        </w:rPr>
        <w:t>En cualquier caso</w:t>
      </w:r>
      <w:r w:rsidR="00506071" w:rsidRPr="00707326">
        <w:rPr>
          <w:rFonts w:ascii="Georgia" w:hAnsi="Georgia"/>
          <w:sz w:val="24"/>
          <w:szCs w:val="24"/>
        </w:rPr>
        <w:t>,</w:t>
      </w:r>
      <w:r w:rsidR="005809E5" w:rsidRPr="00707326">
        <w:rPr>
          <w:rFonts w:ascii="Georgia" w:hAnsi="Georgia"/>
          <w:sz w:val="24"/>
          <w:szCs w:val="24"/>
        </w:rPr>
        <w:t xml:space="preserve"> García González propone esa descripción de un </w:t>
      </w:r>
      <w:r w:rsidR="00E95230">
        <w:rPr>
          <w:rFonts w:ascii="Georgia" w:hAnsi="Georgia"/>
          <w:sz w:val="24"/>
          <w:szCs w:val="24"/>
        </w:rPr>
        <w:t>modo no excluyente (en otro lugar describe el método</w:t>
      </w:r>
      <w:r w:rsidR="005B7E73" w:rsidRPr="00707326">
        <w:rPr>
          <w:rFonts w:ascii="Georgia" w:hAnsi="Georgia"/>
          <w:sz w:val="24"/>
          <w:szCs w:val="24"/>
        </w:rPr>
        <w:t xml:space="preserve">, por ejemplo, como un </w:t>
      </w:r>
      <w:r w:rsidR="005B7E73" w:rsidRPr="00707326">
        <w:rPr>
          <w:rFonts w:ascii="Georgia" w:hAnsi="Georgia"/>
          <w:i/>
          <w:sz w:val="24"/>
          <w:szCs w:val="24"/>
        </w:rPr>
        <w:t>descifrar</w:t>
      </w:r>
      <w:r w:rsidR="005B7E73" w:rsidRPr="00707326">
        <w:rPr>
          <w:rFonts w:ascii="Georgia" w:hAnsi="Georgia"/>
          <w:sz w:val="24"/>
          <w:szCs w:val="24"/>
        </w:rPr>
        <w:t xml:space="preserve"> los símbolos ideales</w:t>
      </w:r>
      <w:r w:rsidR="005B7E73" w:rsidRPr="00707326">
        <w:rPr>
          <w:rFonts w:ascii="Georgia" w:hAnsi="Georgia"/>
          <w:sz w:val="24"/>
          <w:szCs w:val="24"/>
          <w:vertAlign w:val="superscript"/>
        </w:rPr>
        <w:footnoteReference w:id="25"/>
      </w:r>
      <w:r w:rsidR="005B7E73" w:rsidRPr="00707326">
        <w:rPr>
          <w:rFonts w:ascii="Georgia" w:hAnsi="Georgia"/>
          <w:sz w:val="24"/>
          <w:szCs w:val="24"/>
        </w:rPr>
        <w:t>)</w:t>
      </w:r>
      <w:r w:rsidR="005809E5" w:rsidRPr="00707326">
        <w:rPr>
          <w:rFonts w:ascii="Georgia" w:hAnsi="Georgia"/>
          <w:sz w:val="24"/>
          <w:szCs w:val="24"/>
        </w:rPr>
        <w:t xml:space="preserve"> y así considerada es perfectament</w:t>
      </w:r>
      <w:r w:rsidR="00E95230">
        <w:rPr>
          <w:rFonts w:ascii="Georgia" w:hAnsi="Georgia"/>
          <w:sz w:val="24"/>
          <w:szCs w:val="24"/>
        </w:rPr>
        <w:t xml:space="preserve">e válida: </w:t>
      </w:r>
      <w:r w:rsidR="00725025">
        <w:rPr>
          <w:rFonts w:ascii="Georgia" w:hAnsi="Georgia"/>
          <w:sz w:val="24"/>
          <w:szCs w:val="24"/>
        </w:rPr>
        <w:t>el método tiene una vertiente de exposición, de</w:t>
      </w:r>
      <w:r w:rsidR="0025035E" w:rsidRPr="00707326">
        <w:rPr>
          <w:rFonts w:ascii="Georgia" w:hAnsi="Georgia"/>
          <w:sz w:val="24"/>
          <w:szCs w:val="24"/>
        </w:rPr>
        <w:t xml:space="preserve"> formulación lingüística</w:t>
      </w:r>
      <w:r w:rsidR="00C42124" w:rsidRPr="00707326">
        <w:rPr>
          <w:rFonts w:ascii="Georgia" w:hAnsi="Georgia"/>
          <w:sz w:val="24"/>
          <w:szCs w:val="24"/>
        </w:rPr>
        <w:t>, de lo contrari</w:t>
      </w:r>
      <w:r w:rsidR="00CF75F5">
        <w:rPr>
          <w:rFonts w:ascii="Georgia" w:hAnsi="Georgia"/>
          <w:sz w:val="24"/>
          <w:szCs w:val="24"/>
        </w:rPr>
        <w:t>o no podría organizarse</w:t>
      </w:r>
      <w:r w:rsidR="001C269B">
        <w:rPr>
          <w:rFonts w:ascii="Georgia" w:hAnsi="Georgia"/>
          <w:sz w:val="24"/>
          <w:szCs w:val="24"/>
        </w:rPr>
        <w:t xml:space="preserve"> </w:t>
      </w:r>
      <w:r w:rsidR="004A2FC9">
        <w:rPr>
          <w:rFonts w:ascii="Georgia" w:hAnsi="Georgia"/>
          <w:sz w:val="24"/>
          <w:szCs w:val="24"/>
        </w:rPr>
        <w:t xml:space="preserve">y </w:t>
      </w:r>
      <w:r w:rsidR="004A2FC9">
        <w:rPr>
          <w:rFonts w:ascii="Georgia" w:hAnsi="Georgia"/>
          <w:sz w:val="24"/>
          <w:szCs w:val="24"/>
        </w:rPr>
        <w:lastRenderedPageBreak/>
        <w:t xml:space="preserve">avanzar, </w:t>
      </w:r>
      <w:r w:rsidR="001C269B">
        <w:rPr>
          <w:rFonts w:ascii="Georgia" w:hAnsi="Georgia"/>
          <w:sz w:val="24"/>
          <w:szCs w:val="24"/>
        </w:rPr>
        <w:t xml:space="preserve">ni </w:t>
      </w:r>
      <w:r w:rsidR="00224270" w:rsidRPr="00707326">
        <w:rPr>
          <w:rFonts w:ascii="Georgia" w:hAnsi="Georgia"/>
          <w:sz w:val="24"/>
          <w:szCs w:val="24"/>
        </w:rPr>
        <w:t>podría ser propuesto</w:t>
      </w:r>
      <w:r w:rsidR="001C269B">
        <w:rPr>
          <w:rFonts w:ascii="Georgia" w:hAnsi="Georgia"/>
          <w:sz w:val="24"/>
          <w:szCs w:val="24"/>
        </w:rPr>
        <w:t xml:space="preserve"> a una comunidad.</w:t>
      </w:r>
      <w:r w:rsidR="00725025">
        <w:rPr>
          <w:rFonts w:ascii="Georgia" w:hAnsi="Georgia"/>
          <w:sz w:val="24"/>
          <w:szCs w:val="24"/>
        </w:rPr>
        <w:t xml:space="preserve"> </w:t>
      </w:r>
      <w:r w:rsidR="001C269B">
        <w:rPr>
          <w:rFonts w:ascii="Georgia" w:hAnsi="Georgia"/>
          <w:sz w:val="24"/>
          <w:szCs w:val="24"/>
        </w:rPr>
        <w:t xml:space="preserve">No </w:t>
      </w:r>
      <w:r w:rsidR="00FC4D55" w:rsidRPr="00707326">
        <w:rPr>
          <w:rFonts w:ascii="Georgia" w:hAnsi="Georgia"/>
          <w:sz w:val="24"/>
          <w:szCs w:val="24"/>
        </w:rPr>
        <w:t xml:space="preserve">obstante, el método de Polo deja atrás </w:t>
      </w:r>
      <w:r w:rsidR="004A2FC9">
        <w:rPr>
          <w:rFonts w:ascii="Georgia" w:hAnsi="Georgia"/>
          <w:sz w:val="24"/>
          <w:szCs w:val="24"/>
        </w:rPr>
        <w:t xml:space="preserve">en cierto modo </w:t>
      </w:r>
      <w:r w:rsidR="00FC4D55" w:rsidRPr="00707326">
        <w:rPr>
          <w:rFonts w:ascii="Georgia" w:hAnsi="Georgia"/>
          <w:sz w:val="24"/>
          <w:szCs w:val="24"/>
        </w:rPr>
        <w:t>el hábito lingüístico y</w:t>
      </w:r>
      <w:r w:rsidR="00961B3F">
        <w:rPr>
          <w:rFonts w:ascii="Georgia" w:hAnsi="Georgia"/>
          <w:sz w:val="24"/>
          <w:szCs w:val="24"/>
        </w:rPr>
        <w:t>, en este sentido,</w:t>
      </w:r>
      <w:r w:rsidR="00FC4D55" w:rsidRPr="00707326">
        <w:rPr>
          <w:rFonts w:ascii="Georgia" w:hAnsi="Georgia"/>
          <w:sz w:val="24"/>
          <w:szCs w:val="24"/>
        </w:rPr>
        <w:t xml:space="preserve"> es mudo</w:t>
      </w:r>
      <w:r w:rsidR="00FC4D55" w:rsidRPr="00707326">
        <w:rPr>
          <w:rStyle w:val="Refdenotaalpie"/>
          <w:rFonts w:ascii="Georgia" w:hAnsi="Georgia"/>
          <w:sz w:val="24"/>
          <w:szCs w:val="24"/>
        </w:rPr>
        <w:footnoteReference w:id="26"/>
      </w:r>
      <w:r w:rsidR="00FC4D55" w:rsidRPr="00707326">
        <w:rPr>
          <w:rFonts w:ascii="Georgia" w:hAnsi="Georgia"/>
          <w:sz w:val="24"/>
          <w:szCs w:val="24"/>
        </w:rPr>
        <w:t>.</w:t>
      </w:r>
    </w:p>
    <w:p w:rsidR="00224270" w:rsidRPr="00707326" w:rsidRDefault="0085306E" w:rsidP="002D63AB">
      <w:pPr>
        <w:jc w:val="both"/>
        <w:rPr>
          <w:rFonts w:ascii="Georgia" w:hAnsi="Georgia"/>
          <w:sz w:val="24"/>
          <w:szCs w:val="24"/>
        </w:rPr>
      </w:pPr>
      <w:r w:rsidRPr="00707326">
        <w:rPr>
          <w:rFonts w:ascii="Georgia" w:hAnsi="Georgia"/>
          <w:sz w:val="24"/>
          <w:szCs w:val="24"/>
        </w:rPr>
        <w:t>Por su parte, Ignacio Falgueras interpreta esa afinidad con el lenguaje de modo algo má</w:t>
      </w:r>
      <w:r w:rsidR="003B74C1" w:rsidRPr="00707326">
        <w:rPr>
          <w:rFonts w:ascii="Georgia" w:hAnsi="Georgia"/>
          <w:sz w:val="24"/>
          <w:szCs w:val="24"/>
        </w:rPr>
        <w:t xml:space="preserve">s analógico: el método es </w:t>
      </w:r>
      <w:r w:rsidR="003B74C1" w:rsidRPr="00707326">
        <w:rPr>
          <w:rFonts w:ascii="Georgia" w:hAnsi="Georgia"/>
          <w:i/>
          <w:sz w:val="24"/>
          <w:szCs w:val="24"/>
        </w:rPr>
        <w:t>logos</w:t>
      </w:r>
      <w:r w:rsidRPr="00707326">
        <w:rPr>
          <w:rFonts w:ascii="Georgia" w:hAnsi="Georgia"/>
          <w:sz w:val="24"/>
          <w:szCs w:val="24"/>
        </w:rPr>
        <w:t xml:space="preserve"> en el sentido de que el método </w:t>
      </w:r>
      <w:r w:rsidR="002D322A">
        <w:rPr>
          <w:rFonts w:ascii="Georgia" w:hAnsi="Georgia"/>
          <w:i/>
          <w:sz w:val="24"/>
          <w:szCs w:val="24"/>
        </w:rPr>
        <w:t>tra</w:t>
      </w:r>
      <w:r w:rsidRPr="00707326">
        <w:rPr>
          <w:rFonts w:ascii="Georgia" w:hAnsi="Georgia"/>
          <w:i/>
          <w:sz w:val="24"/>
          <w:szCs w:val="24"/>
        </w:rPr>
        <w:t>sparece</w:t>
      </w:r>
      <w:r w:rsidRPr="00707326">
        <w:rPr>
          <w:rFonts w:ascii="Georgia" w:hAnsi="Georgia"/>
          <w:sz w:val="24"/>
          <w:szCs w:val="24"/>
        </w:rPr>
        <w:t xml:space="preserve">, </w:t>
      </w:r>
      <w:r w:rsidR="002D322A">
        <w:rPr>
          <w:rFonts w:ascii="Georgia" w:hAnsi="Georgia"/>
          <w:sz w:val="24"/>
          <w:szCs w:val="24"/>
        </w:rPr>
        <w:t>tra</w:t>
      </w:r>
      <w:r w:rsidR="005B7E73" w:rsidRPr="00707326">
        <w:rPr>
          <w:rFonts w:ascii="Georgia" w:hAnsi="Georgia"/>
          <w:sz w:val="24"/>
          <w:szCs w:val="24"/>
        </w:rPr>
        <w:t>sluce</w:t>
      </w:r>
      <w:r w:rsidRPr="00707326">
        <w:rPr>
          <w:rFonts w:ascii="Georgia" w:hAnsi="Georgia"/>
          <w:sz w:val="24"/>
          <w:szCs w:val="24"/>
        </w:rPr>
        <w:t>, al modo como el logos</w:t>
      </w:r>
      <w:r w:rsidR="00224270" w:rsidRPr="00707326">
        <w:rPr>
          <w:rFonts w:ascii="Georgia" w:hAnsi="Georgia"/>
          <w:sz w:val="24"/>
          <w:szCs w:val="24"/>
        </w:rPr>
        <w:t>, la palabra</w:t>
      </w:r>
      <w:r w:rsidR="00CF09F2" w:rsidRPr="00707326">
        <w:rPr>
          <w:rFonts w:ascii="Georgia" w:hAnsi="Georgia"/>
          <w:sz w:val="24"/>
          <w:szCs w:val="24"/>
        </w:rPr>
        <w:t xml:space="preserve"> interior,</w:t>
      </w:r>
      <w:r w:rsidRPr="00707326">
        <w:rPr>
          <w:rFonts w:ascii="Georgia" w:hAnsi="Georgia"/>
          <w:sz w:val="24"/>
          <w:szCs w:val="24"/>
        </w:rPr>
        <w:t xml:space="preserve"> acoge cabe sí</w:t>
      </w:r>
      <w:r w:rsidR="00CF09F2" w:rsidRPr="00707326">
        <w:rPr>
          <w:rFonts w:ascii="Georgia" w:hAnsi="Georgia"/>
          <w:sz w:val="24"/>
          <w:szCs w:val="24"/>
        </w:rPr>
        <w:t xml:space="preserve"> </w:t>
      </w:r>
      <w:r w:rsidR="00570B96">
        <w:rPr>
          <w:rFonts w:ascii="Georgia" w:hAnsi="Georgia"/>
          <w:sz w:val="24"/>
          <w:szCs w:val="24"/>
        </w:rPr>
        <w:t xml:space="preserve">a </w:t>
      </w:r>
      <w:r w:rsidR="00CF09F2" w:rsidRPr="00707326">
        <w:rPr>
          <w:rFonts w:ascii="Georgia" w:hAnsi="Georgia"/>
          <w:sz w:val="24"/>
          <w:szCs w:val="24"/>
        </w:rPr>
        <w:t>lo otro</w:t>
      </w:r>
      <w:r w:rsidR="00570B96">
        <w:rPr>
          <w:rFonts w:ascii="Georgia" w:hAnsi="Georgia"/>
          <w:sz w:val="24"/>
          <w:szCs w:val="24"/>
        </w:rPr>
        <w:t xml:space="preserve"> como co-acto</w:t>
      </w:r>
      <w:r w:rsidR="00224270" w:rsidRPr="00707326">
        <w:rPr>
          <w:rStyle w:val="Refdenotaalpie"/>
          <w:rFonts w:ascii="Georgia" w:hAnsi="Georgia"/>
          <w:sz w:val="24"/>
          <w:szCs w:val="24"/>
        </w:rPr>
        <w:footnoteReference w:id="27"/>
      </w:r>
      <w:r w:rsidR="00362A2D" w:rsidRPr="00707326">
        <w:rPr>
          <w:rFonts w:ascii="Georgia" w:hAnsi="Georgia"/>
          <w:sz w:val="24"/>
          <w:szCs w:val="24"/>
        </w:rPr>
        <w:t>. En el quinto</w:t>
      </w:r>
      <w:r w:rsidR="00511760">
        <w:rPr>
          <w:rFonts w:ascii="Georgia" w:hAnsi="Georgia"/>
          <w:sz w:val="24"/>
          <w:szCs w:val="24"/>
        </w:rPr>
        <w:t xml:space="preserve"> epígrafe</w:t>
      </w:r>
      <w:r w:rsidR="00224270" w:rsidRPr="00707326">
        <w:rPr>
          <w:rFonts w:ascii="Georgia" w:hAnsi="Georgia"/>
          <w:sz w:val="24"/>
          <w:szCs w:val="24"/>
        </w:rPr>
        <w:t xml:space="preserve"> </w:t>
      </w:r>
      <w:r w:rsidR="00511760">
        <w:rPr>
          <w:rFonts w:ascii="Georgia" w:hAnsi="Georgia"/>
          <w:sz w:val="24"/>
          <w:szCs w:val="24"/>
        </w:rPr>
        <w:t xml:space="preserve">del artículo </w:t>
      </w:r>
      <w:r w:rsidR="00224270" w:rsidRPr="00707326">
        <w:rPr>
          <w:rFonts w:ascii="Georgia" w:hAnsi="Georgia"/>
          <w:sz w:val="24"/>
          <w:szCs w:val="24"/>
        </w:rPr>
        <w:t>explicaremos esta propuesta del Profesor Falgueras.</w:t>
      </w:r>
    </w:p>
    <w:p w:rsidR="00D17A75" w:rsidRPr="00707326" w:rsidRDefault="00522C63" w:rsidP="002D63AB">
      <w:pPr>
        <w:jc w:val="both"/>
        <w:rPr>
          <w:rFonts w:ascii="Georgia" w:hAnsi="Georgia"/>
          <w:sz w:val="24"/>
          <w:szCs w:val="24"/>
        </w:rPr>
      </w:pPr>
      <w:r w:rsidRPr="00707326">
        <w:rPr>
          <w:rFonts w:ascii="Georgia" w:hAnsi="Georgia"/>
          <w:sz w:val="24"/>
          <w:szCs w:val="24"/>
        </w:rPr>
        <w:t xml:space="preserve">Abandonar el límite mental </w:t>
      </w:r>
      <w:r w:rsidRPr="00707326">
        <w:rPr>
          <w:rFonts w:ascii="Georgia" w:hAnsi="Georgia"/>
          <w:i/>
          <w:sz w:val="24"/>
          <w:szCs w:val="24"/>
        </w:rPr>
        <w:t>enlaza</w:t>
      </w:r>
      <w:r w:rsidR="00BC468C" w:rsidRPr="00707326">
        <w:rPr>
          <w:rFonts w:ascii="Georgia" w:hAnsi="Georgia"/>
          <w:sz w:val="24"/>
          <w:szCs w:val="24"/>
        </w:rPr>
        <w:t xml:space="preserve"> con los hábitos innatos</w:t>
      </w:r>
      <w:r w:rsidRPr="00707326">
        <w:rPr>
          <w:rFonts w:ascii="Georgia" w:hAnsi="Georgia"/>
          <w:sz w:val="24"/>
          <w:szCs w:val="24"/>
        </w:rPr>
        <w:t>. La dificultad ra</w:t>
      </w:r>
      <w:r w:rsidR="00F8065F" w:rsidRPr="00707326">
        <w:rPr>
          <w:rFonts w:ascii="Georgia" w:hAnsi="Georgia"/>
          <w:sz w:val="24"/>
          <w:szCs w:val="24"/>
        </w:rPr>
        <w:t xml:space="preserve">dica en cómo entender este enlace, y </w:t>
      </w:r>
      <w:r w:rsidR="002D63AB" w:rsidRPr="00707326">
        <w:rPr>
          <w:rFonts w:ascii="Georgia" w:hAnsi="Georgia"/>
          <w:sz w:val="24"/>
          <w:szCs w:val="24"/>
        </w:rPr>
        <w:t>cómo situar</w:t>
      </w:r>
      <w:r w:rsidR="00BC468C" w:rsidRPr="00707326">
        <w:rPr>
          <w:rFonts w:ascii="Georgia" w:hAnsi="Georgia"/>
          <w:sz w:val="24"/>
          <w:szCs w:val="24"/>
        </w:rPr>
        <w:t>lo congruentemente en los campos</w:t>
      </w:r>
      <w:r w:rsidR="002D63AB" w:rsidRPr="00707326">
        <w:rPr>
          <w:rFonts w:ascii="Georgia" w:hAnsi="Georgia"/>
          <w:sz w:val="24"/>
          <w:szCs w:val="24"/>
        </w:rPr>
        <w:t xml:space="preserve"> </w:t>
      </w:r>
      <w:r w:rsidR="00BC468C" w:rsidRPr="00707326">
        <w:rPr>
          <w:rFonts w:ascii="Georgia" w:hAnsi="Georgia"/>
          <w:sz w:val="24"/>
          <w:szCs w:val="24"/>
        </w:rPr>
        <w:t xml:space="preserve">temáticos </w:t>
      </w:r>
      <w:r w:rsidR="002D63AB" w:rsidRPr="00707326">
        <w:rPr>
          <w:rFonts w:ascii="Georgia" w:hAnsi="Georgia"/>
          <w:sz w:val="24"/>
          <w:szCs w:val="24"/>
        </w:rPr>
        <w:t>que abre</w:t>
      </w:r>
      <w:r w:rsidR="00570B96">
        <w:rPr>
          <w:rFonts w:ascii="Georgia" w:hAnsi="Georgia"/>
          <w:sz w:val="24"/>
          <w:szCs w:val="24"/>
        </w:rPr>
        <w:t xml:space="preserve"> el propio método en su proceder</w:t>
      </w:r>
      <w:r w:rsidR="002D63AB" w:rsidRPr="00707326">
        <w:rPr>
          <w:rFonts w:ascii="Georgia" w:hAnsi="Georgia"/>
          <w:sz w:val="24"/>
          <w:szCs w:val="24"/>
        </w:rPr>
        <w:t>. L</w:t>
      </w:r>
      <w:r w:rsidR="00F8065F" w:rsidRPr="00707326">
        <w:rPr>
          <w:rFonts w:ascii="Georgia" w:hAnsi="Georgia"/>
          <w:sz w:val="24"/>
          <w:szCs w:val="24"/>
        </w:rPr>
        <w:t xml:space="preserve">a sugerencia que aporta Polo es que consideremos </w:t>
      </w:r>
      <w:r w:rsidR="004F04B7" w:rsidRPr="00707326">
        <w:rPr>
          <w:rFonts w:ascii="Georgia" w:hAnsi="Georgia"/>
          <w:sz w:val="24"/>
          <w:szCs w:val="24"/>
        </w:rPr>
        <w:t xml:space="preserve">el método </w:t>
      </w:r>
      <w:r w:rsidR="004F04B7" w:rsidRPr="00707326">
        <w:rPr>
          <w:rFonts w:ascii="Georgia" w:hAnsi="Georgia"/>
          <w:i/>
          <w:sz w:val="24"/>
          <w:szCs w:val="24"/>
        </w:rPr>
        <w:t xml:space="preserve">algo así </w:t>
      </w:r>
      <w:r w:rsidR="004F04B7" w:rsidRPr="00A861ED">
        <w:rPr>
          <w:rFonts w:ascii="Georgia" w:hAnsi="Georgia"/>
          <w:sz w:val="24"/>
          <w:szCs w:val="24"/>
        </w:rPr>
        <w:t>como</w:t>
      </w:r>
      <w:r w:rsidR="004F04B7" w:rsidRPr="00707326">
        <w:rPr>
          <w:rFonts w:ascii="Georgia" w:hAnsi="Georgia"/>
          <w:sz w:val="24"/>
          <w:szCs w:val="24"/>
        </w:rPr>
        <w:t xml:space="preserve"> un</w:t>
      </w:r>
      <w:r w:rsidR="00F8065F" w:rsidRPr="00707326">
        <w:rPr>
          <w:rFonts w:ascii="Georgia" w:hAnsi="Georgia"/>
          <w:sz w:val="24"/>
          <w:szCs w:val="24"/>
        </w:rPr>
        <w:t xml:space="preserve"> resumen de los hábitos innatos.</w:t>
      </w:r>
      <w:r w:rsidR="004F04B7" w:rsidRPr="00707326">
        <w:rPr>
          <w:rFonts w:ascii="Georgia" w:hAnsi="Georgia"/>
          <w:sz w:val="24"/>
          <w:szCs w:val="24"/>
        </w:rPr>
        <w:t xml:space="preserve"> </w:t>
      </w:r>
      <w:r w:rsidR="00142F9D" w:rsidRPr="00707326">
        <w:rPr>
          <w:rFonts w:ascii="Georgia" w:hAnsi="Georgia"/>
          <w:sz w:val="24"/>
          <w:szCs w:val="24"/>
        </w:rPr>
        <w:t>Ahora bien, r</w:t>
      </w:r>
      <w:r w:rsidR="004F04B7" w:rsidRPr="00707326">
        <w:rPr>
          <w:rFonts w:ascii="Georgia" w:hAnsi="Georgia"/>
          <w:sz w:val="24"/>
          <w:szCs w:val="24"/>
        </w:rPr>
        <w:t>esumen no quie</w:t>
      </w:r>
      <w:r w:rsidR="00142F9D" w:rsidRPr="00707326">
        <w:rPr>
          <w:rFonts w:ascii="Georgia" w:hAnsi="Georgia"/>
          <w:sz w:val="24"/>
          <w:szCs w:val="24"/>
        </w:rPr>
        <w:t>re decir s</w:t>
      </w:r>
      <w:r w:rsidR="00373BDE" w:rsidRPr="00707326">
        <w:rPr>
          <w:rFonts w:ascii="Georgia" w:hAnsi="Georgia"/>
          <w:sz w:val="24"/>
          <w:szCs w:val="24"/>
        </w:rPr>
        <w:t>implemente concisión o abreviación</w:t>
      </w:r>
      <w:r w:rsidR="00D220C2" w:rsidRPr="00707326">
        <w:rPr>
          <w:rFonts w:ascii="Georgia" w:hAnsi="Georgia"/>
          <w:sz w:val="24"/>
          <w:szCs w:val="24"/>
        </w:rPr>
        <w:t>, sino también</w:t>
      </w:r>
      <w:r w:rsidR="00570B96">
        <w:rPr>
          <w:rFonts w:ascii="Georgia" w:hAnsi="Georgia"/>
          <w:sz w:val="24"/>
          <w:szCs w:val="24"/>
        </w:rPr>
        <w:t xml:space="preserve"> recuerdo, es decir,</w:t>
      </w:r>
      <w:r w:rsidR="00373BDE" w:rsidRPr="00707326">
        <w:rPr>
          <w:rFonts w:ascii="Georgia" w:hAnsi="Georgia"/>
          <w:sz w:val="24"/>
          <w:szCs w:val="24"/>
        </w:rPr>
        <w:t xml:space="preserve"> </w:t>
      </w:r>
      <w:r w:rsidR="00507942" w:rsidRPr="00707326">
        <w:rPr>
          <w:rFonts w:ascii="Georgia" w:hAnsi="Georgia"/>
          <w:sz w:val="24"/>
          <w:szCs w:val="24"/>
        </w:rPr>
        <w:t>noticia de aquello</w:t>
      </w:r>
      <w:r w:rsidR="00373BDE" w:rsidRPr="00707326">
        <w:rPr>
          <w:rFonts w:ascii="Georgia" w:hAnsi="Georgia"/>
          <w:sz w:val="24"/>
          <w:szCs w:val="24"/>
        </w:rPr>
        <w:t xml:space="preserve"> que </w:t>
      </w:r>
      <w:r w:rsidR="00BC468C" w:rsidRPr="00707326">
        <w:rPr>
          <w:rFonts w:ascii="Georgia" w:hAnsi="Georgia"/>
          <w:sz w:val="24"/>
          <w:szCs w:val="24"/>
        </w:rPr>
        <w:t>está en</w:t>
      </w:r>
      <w:r w:rsidR="00507942" w:rsidRPr="00707326">
        <w:rPr>
          <w:rFonts w:ascii="Georgia" w:hAnsi="Georgia"/>
          <w:sz w:val="24"/>
          <w:szCs w:val="24"/>
        </w:rPr>
        <w:t xml:space="preserve"> nosotros (en concreto</w:t>
      </w:r>
      <w:r w:rsidR="00373BDE" w:rsidRPr="00707326">
        <w:rPr>
          <w:rFonts w:ascii="Georgia" w:hAnsi="Georgia"/>
          <w:sz w:val="24"/>
          <w:szCs w:val="24"/>
        </w:rPr>
        <w:t>,</w:t>
      </w:r>
      <w:r w:rsidR="00507942" w:rsidRPr="00707326">
        <w:rPr>
          <w:rFonts w:ascii="Georgia" w:hAnsi="Georgia"/>
          <w:sz w:val="24"/>
          <w:szCs w:val="24"/>
        </w:rPr>
        <w:t xml:space="preserve"> dentro del corazón, </w:t>
      </w:r>
      <w:r w:rsidR="00507942" w:rsidRPr="00707326">
        <w:rPr>
          <w:rFonts w:ascii="Georgia" w:hAnsi="Georgia"/>
          <w:i/>
          <w:sz w:val="24"/>
          <w:szCs w:val="24"/>
        </w:rPr>
        <w:t>in cordis</w:t>
      </w:r>
      <w:r w:rsidR="00507942" w:rsidRPr="00707326">
        <w:rPr>
          <w:rFonts w:ascii="Georgia" w:hAnsi="Georgia"/>
          <w:sz w:val="24"/>
          <w:szCs w:val="24"/>
        </w:rPr>
        <w:t>). Recordar</w:t>
      </w:r>
      <w:r w:rsidR="00BC468C" w:rsidRPr="00707326">
        <w:rPr>
          <w:rFonts w:ascii="Georgia" w:hAnsi="Georgia"/>
          <w:sz w:val="24"/>
          <w:szCs w:val="24"/>
        </w:rPr>
        <w:t xml:space="preserve"> se puede entender como un volver al pasado, pero también como</w:t>
      </w:r>
      <w:r w:rsidR="00703DFD" w:rsidRPr="00707326">
        <w:rPr>
          <w:rFonts w:ascii="Georgia" w:hAnsi="Georgia"/>
          <w:sz w:val="24"/>
          <w:szCs w:val="24"/>
        </w:rPr>
        <w:t xml:space="preserve"> un volver en sí, puesto que el conocimiento</w:t>
      </w:r>
      <w:r w:rsidR="00246CBD" w:rsidRPr="00707326">
        <w:rPr>
          <w:rFonts w:ascii="Georgia" w:hAnsi="Georgia"/>
          <w:sz w:val="24"/>
          <w:szCs w:val="24"/>
        </w:rPr>
        <w:t xml:space="preserve"> </w:t>
      </w:r>
      <w:r w:rsidR="00703DFD" w:rsidRPr="00707326">
        <w:rPr>
          <w:rFonts w:ascii="Georgia" w:hAnsi="Georgia"/>
          <w:sz w:val="24"/>
          <w:szCs w:val="24"/>
        </w:rPr>
        <w:t xml:space="preserve">de sí es </w:t>
      </w:r>
      <w:r w:rsidR="00246CBD" w:rsidRPr="00707326">
        <w:rPr>
          <w:rFonts w:ascii="Georgia" w:hAnsi="Georgia"/>
          <w:sz w:val="24"/>
          <w:szCs w:val="24"/>
        </w:rPr>
        <w:t xml:space="preserve">primariamente </w:t>
      </w:r>
      <w:r w:rsidR="00703DFD" w:rsidRPr="00707326">
        <w:rPr>
          <w:rFonts w:ascii="Georgia" w:hAnsi="Georgia"/>
          <w:sz w:val="24"/>
          <w:szCs w:val="24"/>
        </w:rPr>
        <w:t>memoria, recuerdo</w:t>
      </w:r>
      <w:r w:rsidR="00703DFD" w:rsidRPr="00707326">
        <w:rPr>
          <w:rStyle w:val="Refdenotaalpie"/>
          <w:rFonts w:ascii="Georgia" w:hAnsi="Georgia"/>
          <w:sz w:val="24"/>
          <w:szCs w:val="24"/>
        </w:rPr>
        <w:footnoteReference w:id="28"/>
      </w:r>
      <w:r w:rsidR="00703DFD" w:rsidRPr="00707326">
        <w:rPr>
          <w:rFonts w:ascii="Georgia" w:hAnsi="Georgia"/>
          <w:sz w:val="24"/>
          <w:szCs w:val="24"/>
        </w:rPr>
        <w:t xml:space="preserve">.  </w:t>
      </w:r>
    </w:p>
    <w:p w:rsidR="00A973AF" w:rsidRPr="00707326" w:rsidRDefault="00A973AF" w:rsidP="002D63AB">
      <w:pPr>
        <w:jc w:val="both"/>
        <w:rPr>
          <w:rFonts w:ascii="Georgia" w:hAnsi="Georgia"/>
          <w:sz w:val="24"/>
          <w:szCs w:val="24"/>
        </w:rPr>
      </w:pPr>
    </w:p>
    <w:p w:rsidR="00A973AF" w:rsidRPr="00707326" w:rsidRDefault="004477F3" w:rsidP="002D63AB">
      <w:pPr>
        <w:jc w:val="both"/>
        <w:rPr>
          <w:rFonts w:ascii="Georgia" w:hAnsi="Georgia"/>
          <w:sz w:val="24"/>
          <w:szCs w:val="24"/>
        </w:rPr>
      </w:pPr>
      <w:r w:rsidRPr="00707326">
        <w:rPr>
          <w:rFonts w:ascii="Georgia" w:hAnsi="Georgia"/>
          <w:sz w:val="24"/>
          <w:szCs w:val="24"/>
        </w:rPr>
        <w:t>2. El método como renuncia a la pretensión de sí mismo</w:t>
      </w:r>
    </w:p>
    <w:p w:rsidR="00AA12E8" w:rsidRPr="00707326" w:rsidRDefault="00CE50EF" w:rsidP="002D63AB">
      <w:pPr>
        <w:jc w:val="both"/>
        <w:rPr>
          <w:rFonts w:ascii="Georgia" w:hAnsi="Georgia"/>
          <w:sz w:val="24"/>
          <w:szCs w:val="24"/>
        </w:rPr>
      </w:pPr>
      <w:r w:rsidRPr="00707326">
        <w:rPr>
          <w:rFonts w:ascii="Georgia" w:hAnsi="Georgia"/>
          <w:sz w:val="24"/>
          <w:szCs w:val="24"/>
        </w:rPr>
        <w:t>Leonardo Polo, hablando de la primera dimensión del abandono del límite mental</w:t>
      </w:r>
      <w:r w:rsidR="00A861ED">
        <w:rPr>
          <w:rFonts w:ascii="Georgia" w:hAnsi="Georgia"/>
          <w:sz w:val="24"/>
          <w:szCs w:val="24"/>
        </w:rPr>
        <w:t>,</w:t>
      </w:r>
      <w:r w:rsidRPr="00707326">
        <w:rPr>
          <w:rFonts w:ascii="Georgia" w:hAnsi="Georgia"/>
          <w:sz w:val="24"/>
          <w:szCs w:val="24"/>
        </w:rPr>
        <w:t xml:space="preserve"> afirma que es una “reconsideración de la </w:t>
      </w:r>
      <w:r w:rsidRPr="00707326">
        <w:rPr>
          <w:rFonts w:ascii="Georgia" w:hAnsi="Georgia"/>
          <w:i/>
          <w:sz w:val="24"/>
          <w:szCs w:val="24"/>
        </w:rPr>
        <w:t>anamnesis</w:t>
      </w:r>
      <w:r w:rsidRPr="00707326">
        <w:rPr>
          <w:rFonts w:ascii="Georgia" w:hAnsi="Georgia"/>
          <w:sz w:val="24"/>
          <w:szCs w:val="24"/>
        </w:rPr>
        <w:t xml:space="preserve"> platónica”</w:t>
      </w:r>
      <w:r w:rsidRPr="00707326">
        <w:rPr>
          <w:rStyle w:val="Refdenotaalpie"/>
          <w:rFonts w:ascii="Georgia" w:hAnsi="Georgia"/>
          <w:sz w:val="24"/>
          <w:szCs w:val="24"/>
        </w:rPr>
        <w:footnoteReference w:id="29"/>
      </w:r>
      <w:r w:rsidR="006861F3" w:rsidRPr="00707326">
        <w:rPr>
          <w:rFonts w:ascii="Georgia" w:hAnsi="Georgia"/>
          <w:sz w:val="24"/>
          <w:szCs w:val="24"/>
        </w:rPr>
        <w:t xml:space="preserve">, aunque no referida al alma, y que “el </w:t>
      </w:r>
      <w:r w:rsidR="006861F3" w:rsidRPr="00707326">
        <w:rPr>
          <w:rFonts w:ascii="Georgia" w:hAnsi="Georgia"/>
          <w:i/>
          <w:sz w:val="24"/>
          <w:szCs w:val="24"/>
        </w:rPr>
        <w:t>recuerdo</w:t>
      </w:r>
      <w:r w:rsidR="006861F3" w:rsidRPr="00707326">
        <w:rPr>
          <w:rFonts w:ascii="Georgia" w:hAnsi="Georgia"/>
          <w:sz w:val="24"/>
          <w:szCs w:val="24"/>
        </w:rPr>
        <w:t xml:space="preserve"> de los actos de ser extramentales es la metafísica, es decir, el realismo superior al conocimiento intencional”</w:t>
      </w:r>
      <w:r w:rsidR="006861F3" w:rsidRPr="00707326">
        <w:rPr>
          <w:rStyle w:val="Refdenotaalpie"/>
          <w:rFonts w:ascii="Georgia" w:hAnsi="Georgia"/>
          <w:sz w:val="24"/>
          <w:szCs w:val="24"/>
        </w:rPr>
        <w:footnoteReference w:id="30"/>
      </w:r>
      <w:r w:rsidR="006861F3" w:rsidRPr="00707326">
        <w:rPr>
          <w:rFonts w:ascii="Georgia" w:hAnsi="Georgia"/>
          <w:sz w:val="24"/>
          <w:szCs w:val="24"/>
        </w:rPr>
        <w:t xml:space="preserve">. </w:t>
      </w:r>
      <w:r w:rsidR="003F22A0" w:rsidRPr="00707326">
        <w:rPr>
          <w:rFonts w:ascii="Georgia" w:hAnsi="Georgia"/>
          <w:sz w:val="24"/>
          <w:szCs w:val="24"/>
        </w:rPr>
        <w:t>El realismo superior al conocimiento intencional es la generosi</w:t>
      </w:r>
      <w:r w:rsidR="008A6DC1" w:rsidRPr="00707326">
        <w:rPr>
          <w:rFonts w:ascii="Georgia" w:hAnsi="Georgia"/>
          <w:sz w:val="24"/>
          <w:szCs w:val="24"/>
        </w:rPr>
        <w:t>dad de la persona,</w:t>
      </w:r>
      <w:r w:rsidR="00CE401B">
        <w:rPr>
          <w:rFonts w:ascii="Georgia" w:hAnsi="Georgia"/>
          <w:sz w:val="24"/>
          <w:szCs w:val="24"/>
        </w:rPr>
        <w:t xml:space="preserve"> superior, no sólo a las operaciones, sino a ver-yo y a querer-yo, es decir, al ápice dual de la esencia del hombre</w:t>
      </w:r>
      <w:r w:rsidR="008A6DC1" w:rsidRPr="00707326">
        <w:rPr>
          <w:rFonts w:ascii="Georgia" w:hAnsi="Georgia"/>
          <w:sz w:val="24"/>
          <w:szCs w:val="24"/>
        </w:rPr>
        <w:t>.</w:t>
      </w:r>
      <w:r w:rsidR="00C04E84" w:rsidRPr="00707326">
        <w:rPr>
          <w:rFonts w:ascii="Georgia" w:hAnsi="Georgia"/>
          <w:sz w:val="24"/>
          <w:szCs w:val="24"/>
        </w:rPr>
        <w:t xml:space="preserve"> Aquí radica el ser metafísico </w:t>
      </w:r>
      <w:r w:rsidR="00D220C2" w:rsidRPr="00707326">
        <w:rPr>
          <w:rFonts w:ascii="Georgia" w:hAnsi="Georgia"/>
          <w:sz w:val="24"/>
          <w:szCs w:val="24"/>
        </w:rPr>
        <w:t xml:space="preserve">propio </w:t>
      </w:r>
      <w:r w:rsidR="00C04E84" w:rsidRPr="00707326">
        <w:rPr>
          <w:rFonts w:ascii="Georgia" w:hAnsi="Georgia"/>
          <w:sz w:val="24"/>
          <w:szCs w:val="24"/>
        </w:rPr>
        <w:t>de toda persona</w:t>
      </w:r>
      <w:r w:rsidR="00D220C2" w:rsidRPr="00707326">
        <w:rPr>
          <w:rFonts w:ascii="Georgia" w:hAnsi="Georgia"/>
          <w:sz w:val="24"/>
          <w:szCs w:val="24"/>
        </w:rPr>
        <w:t xml:space="preserve"> humana</w:t>
      </w:r>
      <w:r w:rsidR="00C04E84" w:rsidRPr="00707326">
        <w:rPr>
          <w:rFonts w:ascii="Georgia" w:hAnsi="Georgia"/>
          <w:sz w:val="24"/>
          <w:szCs w:val="24"/>
        </w:rPr>
        <w:t>.</w:t>
      </w:r>
      <w:r w:rsidR="00BD4591" w:rsidRPr="00707326">
        <w:rPr>
          <w:rFonts w:ascii="Georgia" w:hAnsi="Georgia"/>
          <w:sz w:val="24"/>
          <w:szCs w:val="24"/>
        </w:rPr>
        <w:t xml:space="preserve"> </w:t>
      </w:r>
      <w:r w:rsidR="00AA12E8" w:rsidRPr="00707326">
        <w:rPr>
          <w:rFonts w:ascii="Georgia" w:hAnsi="Georgia"/>
          <w:sz w:val="24"/>
          <w:szCs w:val="24"/>
        </w:rPr>
        <w:t>Los primeros</w:t>
      </w:r>
      <w:r w:rsidR="0021185E" w:rsidRPr="00707326">
        <w:rPr>
          <w:rFonts w:ascii="Georgia" w:hAnsi="Georgia"/>
          <w:sz w:val="24"/>
          <w:szCs w:val="24"/>
        </w:rPr>
        <w:t xml:space="preserve"> princip</w:t>
      </w:r>
      <w:r w:rsidR="00ED57A1">
        <w:rPr>
          <w:rFonts w:ascii="Georgia" w:hAnsi="Georgia"/>
          <w:sz w:val="24"/>
          <w:szCs w:val="24"/>
        </w:rPr>
        <w:t xml:space="preserve">ios no son innatos </w:t>
      </w:r>
      <w:r w:rsidR="00AA12E8" w:rsidRPr="00707326">
        <w:rPr>
          <w:rFonts w:ascii="Georgia" w:hAnsi="Georgia"/>
          <w:sz w:val="24"/>
          <w:szCs w:val="24"/>
        </w:rPr>
        <w:t xml:space="preserve">sino </w:t>
      </w:r>
      <w:r w:rsidR="00AA12E8" w:rsidRPr="00707326">
        <w:rPr>
          <w:rFonts w:ascii="Georgia" w:hAnsi="Georgia"/>
          <w:i/>
          <w:sz w:val="24"/>
          <w:szCs w:val="24"/>
        </w:rPr>
        <w:t>previos</w:t>
      </w:r>
      <w:r w:rsidR="00ED57A1">
        <w:rPr>
          <w:rFonts w:ascii="Georgia" w:hAnsi="Georgia"/>
          <w:sz w:val="24"/>
          <w:szCs w:val="24"/>
        </w:rPr>
        <w:t xml:space="preserve"> al hábito</w:t>
      </w:r>
      <w:r w:rsidR="00CE401B">
        <w:rPr>
          <w:rFonts w:ascii="Georgia" w:hAnsi="Georgia"/>
          <w:sz w:val="24"/>
          <w:szCs w:val="24"/>
        </w:rPr>
        <w:t>:</w:t>
      </w:r>
      <w:r w:rsidR="00DD39F2">
        <w:rPr>
          <w:rFonts w:ascii="Georgia" w:hAnsi="Georgia"/>
          <w:sz w:val="24"/>
          <w:szCs w:val="24"/>
        </w:rPr>
        <w:t xml:space="preserve"> </w:t>
      </w:r>
      <w:r w:rsidR="00CE401B">
        <w:rPr>
          <w:rFonts w:ascii="Georgia" w:hAnsi="Georgia"/>
          <w:sz w:val="24"/>
          <w:szCs w:val="24"/>
        </w:rPr>
        <w:t>l</w:t>
      </w:r>
      <w:r w:rsidR="00ED57A1">
        <w:rPr>
          <w:rFonts w:ascii="Georgia" w:hAnsi="Georgia"/>
          <w:sz w:val="24"/>
          <w:szCs w:val="24"/>
        </w:rPr>
        <w:t xml:space="preserve">a persona no </w:t>
      </w:r>
      <w:r w:rsidR="00CE401B">
        <w:rPr>
          <w:rFonts w:ascii="Georgia" w:hAnsi="Georgia"/>
          <w:sz w:val="24"/>
          <w:szCs w:val="24"/>
        </w:rPr>
        <w:t xml:space="preserve">los </w:t>
      </w:r>
      <w:r w:rsidR="00ED57A1">
        <w:rPr>
          <w:rFonts w:ascii="Georgia" w:hAnsi="Georgia"/>
          <w:sz w:val="24"/>
          <w:szCs w:val="24"/>
        </w:rPr>
        <w:t>posee</w:t>
      </w:r>
      <w:r w:rsidR="00CE401B">
        <w:rPr>
          <w:rFonts w:ascii="Georgia" w:hAnsi="Georgia"/>
          <w:sz w:val="24"/>
          <w:szCs w:val="24"/>
        </w:rPr>
        <w:t xml:space="preserve"> sino que </w:t>
      </w:r>
      <w:r w:rsidR="00ED57A1">
        <w:rPr>
          <w:rFonts w:ascii="Georgia" w:hAnsi="Georgia"/>
          <w:sz w:val="24"/>
          <w:szCs w:val="24"/>
        </w:rPr>
        <w:t>son</w:t>
      </w:r>
      <w:r w:rsidR="0021185E" w:rsidRPr="00707326">
        <w:rPr>
          <w:rFonts w:ascii="Georgia" w:hAnsi="Georgia"/>
          <w:sz w:val="24"/>
          <w:szCs w:val="24"/>
        </w:rPr>
        <w:t xml:space="preserve"> </w:t>
      </w:r>
      <w:r w:rsidR="0021185E" w:rsidRPr="00ED57A1">
        <w:rPr>
          <w:rFonts w:ascii="Georgia" w:hAnsi="Georgia"/>
          <w:i/>
          <w:sz w:val="24"/>
          <w:szCs w:val="24"/>
        </w:rPr>
        <w:t>fuera</w:t>
      </w:r>
      <w:r w:rsidR="00CE401B">
        <w:rPr>
          <w:rFonts w:ascii="Georgia" w:hAnsi="Georgia"/>
          <w:sz w:val="24"/>
          <w:szCs w:val="24"/>
        </w:rPr>
        <w:t xml:space="preserve"> de ella</w:t>
      </w:r>
      <w:r w:rsidR="00ED57A1">
        <w:rPr>
          <w:rFonts w:ascii="Georgia" w:hAnsi="Georgia"/>
          <w:sz w:val="24"/>
          <w:szCs w:val="24"/>
        </w:rPr>
        <w:t xml:space="preserve">, </w:t>
      </w:r>
      <w:r w:rsidR="0021185E" w:rsidRPr="00707326">
        <w:rPr>
          <w:rFonts w:ascii="Georgia" w:hAnsi="Georgia"/>
          <w:sz w:val="24"/>
          <w:szCs w:val="24"/>
        </w:rPr>
        <w:t>y precisamente esto significa que son primeros</w:t>
      </w:r>
      <w:r w:rsidR="0021185E" w:rsidRPr="00707326">
        <w:rPr>
          <w:rFonts w:ascii="Georgia" w:hAnsi="Georgia"/>
          <w:sz w:val="24"/>
          <w:szCs w:val="24"/>
          <w:vertAlign w:val="superscript"/>
        </w:rPr>
        <w:footnoteReference w:id="31"/>
      </w:r>
      <w:r w:rsidR="0021185E" w:rsidRPr="00707326">
        <w:rPr>
          <w:rFonts w:ascii="Georgia" w:hAnsi="Georgia"/>
          <w:sz w:val="24"/>
          <w:szCs w:val="24"/>
        </w:rPr>
        <w:t xml:space="preserve">. La persona </w:t>
      </w:r>
      <w:r w:rsidR="00974623">
        <w:rPr>
          <w:rFonts w:ascii="Georgia" w:hAnsi="Georgia"/>
          <w:sz w:val="24"/>
          <w:szCs w:val="24"/>
        </w:rPr>
        <w:t>los sigue, acompañándolos</w:t>
      </w:r>
      <w:r w:rsidR="00A80101">
        <w:rPr>
          <w:rFonts w:ascii="Georgia" w:hAnsi="Georgia"/>
          <w:sz w:val="24"/>
          <w:szCs w:val="24"/>
        </w:rPr>
        <w:t xml:space="preserve"> </w:t>
      </w:r>
      <w:r w:rsidR="003335EA">
        <w:rPr>
          <w:rFonts w:ascii="Georgia" w:hAnsi="Georgia"/>
          <w:sz w:val="24"/>
          <w:szCs w:val="24"/>
        </w:rPr>
        <w:t>sin oposición ni enfrentamiento</w:t>
      </w:r>
      <w:r w:rsidR="002A0F7A">
        <w:rPr>
          <w:rFonts w:ascii="Georgia" w:hAnsi="Georgia"/>
          <w:sz w:val="24"/>
          <w:szCs w:val="24"/>
        </w:rPr>
        <w:t xml:space="preserve">, </w:t>
      </w:r>
      <w:r w:rsidR="003335EA">
        <w:rPr>
          <w:rFonts w:ascii="Georgia" w:hAnsi="Georgia"/>
          <w:sz w:val="24"/>
          <w:szCs w:val="24"/>
        </w:rPr>
        <w:t xml:space="preserve">serenamente, </w:t>
      </w:r>
      <w:r w:rsidR="00A80101">
        <w:rPr>
          <w:rFonts w:ascii="Georgia" w:hAnsi="Georgia"/>
          <w:sz w:val="24"/>
          <w:szCs w:val="24"/>
        </w:rPr>
        <w:t>como</w:t>
      </w:r>
      <w:r w:rsidR="008522B4">
        <w:rPr>
          <w:rFonts w:ascii="Georgia" w:hAnsi="Georgia"/>
          <w:sz w:val="24"/>
          <w:szCs w:val="24"/>
        </w:rPr>
        <w:t xml:space="preserve"> </w:t>
      </w:r>
      <w:r w:rsidR="00974623">
        <w:rPr>
          <w:rFonts w:ascii="Georgia" w:hAnsi="Georgia"/>
          <w:i/>
          <w:sz w:val="24"/>
          <w:szCs w:val="24"/>
        </w:rPr>
        <w:t>embarca</w:t>
      </w:r>
      <w:r w:rsidR="008522B4">
        <w:rPr>
          <w:rFonts w:ascii="Georgia" w:hAnsi="Georgia"/>
          <w:i/>
          <w:sz w:val="24"/>
          <w:szCs w:val="24"/>
        </w:rPr>
        <w:t>da</w:t>
      </w:r>
      <w:r w:rsidR="009201E4">
        <w:rPr>
          <w:rFonts w:ascii="Georgia" w:hAnsi="Georgia"/>
          <w:sz w:val="24"/>
          <w:szCs w:val="24"/>
        </w:rPr>
        <w:t xml:space="preserve"> en</w:t>
      </w:r>
      <w:r w:rsidR="003335EA">
        <w:rPr>
          <w:rFonts w:ascii="Georgia" w:hAnsi="Georgia"/>
          <w:sz w:val="24"/>
          <w:szCs w:val="24"/>
        </w:rPr>
        <w:t xml:space="preserve"> ellos</w:t>
      </w:r>
      <w:r w:rsidR="008522B4">
        <w:rPr>
          <w:rFonts w:ascii="Georgia" w:hAnsi="Georgia"/>
          <w:sz w:val="24"/>
          <w:szCs w:val="24"/>
        </w:rPr>
        <w:t>.</w:t>
      </w:r>
      <w:r w:rsidR="008F0C9B">
        <w:rPr>
          <w:rFonts w:ascii="Georgia" w:hAnsi="Georgia"/>
          <w:sz w:val="24"/>
          <w:szCs w:val="24"/>
        </w:rPr>
        <w:t xml:space="preserve"> Esta apertura del ser segundo, que es la persona, al ser primero, la </w:t>
      </w:r>
      <w:r w:rsidR="008F0C9B" w:rsidRPr="008F0C9B">
        <w:rPr>
          <w:rFonts w:ascii="Georgia" w:hAnsi="Georgia"/>
          <w:i/>
          <w:sz w:val="24"/>
          <w:szCs w:val="24"/>
        </w:rPr>
        <w:t>alteración</w:t>
      </w:r>
      <w:r w:rsidR="008F0C9B">
        <w:rPr>
          <w:rFonts w:ascii="Georgia" w:hAnsi="Georgia"/>
          <w:sz w:val="24"/>
          <w:szCs w:val="24"/>
        </w:rPr>
        <w:t xml:space="preserve">, es </w:t>
      </w:r>
      <w:r w:rsidR="00530B45">
        <w:rPr>
          <w:rFonts w:ascii="Georgia" w:hAnsi="Georgia"/>
          <w:sz w:val="24"/>
          <w:szCs w:val="24"/>
        </w:rPr>
        <w:t>su generosidad y, como vemos, pue</w:t>
      </w:r>
      <w:r w:rsidR="009201E4">
        <w:rPr>
          <w:rFonts w:ascii="Georgia" w:hAnsi="Georgia"/>
          <w:sz w:val="24"/>
          <w:szCs w:val="24"/>
        </w:rPr>
        <w:t xml:space="preserve">de compararse al </w:t>
      </w:r>
      <w:r w:rsidR="00943344">
        <w:rPr>
          <w:rFonts w:ascii="Georgia" w:hAnsi="Georgia"/>
          <w:sz w:val="24"/>
          <w:szCs w:val="24"/>
        </w:rPr>
        <w:t>tributo</w:t>
      </w:r>
      <w:r w:rsidR="009201E4">
        <w:rPr>
          <w:rFonts w:ascii="Georgia" w:hAnsi="Georgia"/>
          <w:sz w:val="24"/>
          <w:szCs w:val="24"/>
        </w:rPr>
        <w:t xml:space="preserve"> silencioso</w:t>
      </w:r>
      <w:r w:rsidR="00943344">
        <w:rPr>
          <w:rFonts w:ascii="Georgia" w:hAnsi="Georgia"/>
          <w:sz w:val="24"/>
          <w:szCs w:val="24"/>
        </w:rPr>
        <w:t xml:space="preserve"> de la memoria</w:t>
      </w:r>
      <w:r w:rsidR="00974623">
        <w:rPr>
          <w:rFonts w:ascii="Georgia" w:hAnsi="Georgia"/>
          <w:sz w:val="24"/>
          <w:szCs w:val="24"/>
        </w:rPr>
        <w:t>.</w:t>
      </w:r>
    </w:p>
    <w:p w:rsidR="0059494D" w:rsidRPr="00707326" w:rsidRDefault="00CE4063" w:rsidP="002D63AB">
      <w:pPr>
        <w:jc w:val="both"/>
        <w:rPr>
          <w:rFonts w:ascii="Georgia" w:hAnsi="Georgia"/>
          <w:sz w:val="24"/>
          <w:szCs w:val="24"/>
        </w:rPr>
      </w:pPr>
      <w:r w:rsidRPr="00707326">
        <w:rPr>
          <w:rFonts w:ascii="Georgia" w:hAnsi="Georgia"/>
          <w:sz w:val="24"/>
          <w:szCs w:val="24"/>
        </w:rPr>
        <w:t xml:space="preserve">Pero es </w:t>
      </w:r>
      <w:r w:rsidR="00943344">
        <w:rPr>
          <w:rFonts w:ascii="Georgia" w:hAnsi="Georgia"/>
          <w:sz w:val="24"/>
          <w:szCs w:val="24"/>
        </w:rPr>
        <w:t>preciso enlazar</w:t>
      </w:r>
      <w:r w:rsidRPr="00707326">
        <w:rPr>
          <w:rFonts w:ascii="Georgia" w:hAnsi="Georgia"/>
          <w:sz w:val="24"/>
          <w:szCs w:val="24"/>
        </w:rPr>
        <w:t xml:space="preserve"> con ese hábito, como también hemos visto, para acceder </w:t>
      </w:r>
      <w:r w:rsidR="009201E4">
        <w:rPr>
          <w:rFonts w:ascii="Georgia" w:hAnsi="Georgia"/>
          <w:sz w:val="24"/>
          <w:szCs w:val="24"/>
        </w:rPr>
        <w:t xml:space="preserve">siguiendo el método de Leonardo Polo </w:t>
      </w:r>
      <w:r w:rsidRPr="00707326">
        <w:rPr>
          <w:rFonts w:ascii="Georgia" w:hAnsi="Georgia"/>
          <w:sz w:val="24"/>
          <w:szCs w:val="24"/>
        </w:rPr>
        <w:t xml:space="preserve">a los primeros principios reales. </w:t>
      </w:r>
      <w:r w:rsidR="00BA0DFC" w:rsidRPr="00707326">
        <w:rPr>
          <w:rFonts w:ascii="Georgia" w:hAnsi="Georgia"/>
          <w:sz w:val="24"/>
          <w:szCs w:val="24"/>
        </w:rPr>
        <w:t xml:space="preserve">Es decir, </w:t>
      </w:r>
      <w:r w:rsidR="00BA0DFC" w:rsidRPr="00707326">
        <w:rPr>
          <w:rFonts w:ascii="Georgia" w:hAnsi="Georgia"/>
          <w:sz w:val="24"/>
          <w:szCs w:val="24"/>
        </w:rPr>
        <w:lastRenderedPageBreak/>
        <w:t xml:space="preserve">se precisa </w:t>
      </w:r>
      <w:r w:rsidR="00DD39F2">
        <w:rPr>
          <w:rFonts w:ascii="Georgia" w:hAnsi="Georgia"/>
          <w:sz w:val="24"/>
          <w:szCs w:val="24"/>
        </w:rPr>
        <w:t xml:space="preserve">de </w:t>
      </w:r>
      <w:r w:rsidR="00BA0DFC" w:rsidRPr="00707326">
        <w:rPr>
          <w:rFonts w:ascii="Georgia" w:hAnsi="Georgia"/>
          <w:sz w:val="24"/>
          <w:szCs w:val="24"/>
        </w:rPr>
        <w:t xml:space="preserve">una cierta </w:t>
      </w:r>
      <w:r w:rsidR="00BA0DFC" w:rsidRPr="00707326">
        <w:rPr>
          <w:rFonts w:ascii="Georgia" w:hAnsi="Georgia"/>
          <w:i/>
          <w:sz w:val="24"/>
          <w:szCs w:val="24"/>
        </w:rPr>
        <w:t>anamnesis del alma</w:t>
      </w:r>
      <w:r w:rsidR="00BA0DFC" w:rsidRPr="00707326">
        <w:rPr>
          <w:rFonts w:ascii="Georgia" w:hAnsi="Georgia"/>
          <w:sz w:val="24"/>
          <w:szCs w:val="24"/>
        </w:rPr>
        <w:t xml:space="preserve"> que enlace co</w:t>
      </w:r>
      <w:r w:rsidRPr="00707326">
        <w:rPr>
          <w:rFonts w:ascii="Georgia" w:hAnsi="Georgia"/>
          <w:sz w:val="24"/>
          <w:szCs w:val="24"/>
        </w:rPr>
        <w:t>n esa generosidad d</w:t>
      </w:r>
      <w:r w:rsidR="00275A53" w:rsidRPr="00707326">
        <w:rPr>
          <w:rFonts w:ascii="Georgia" w:hAnsi="Georgia"/>
          <w:sz w:val="24"/>
          <w:szCs w:val="24"/>
        </w:rPr>
        <w:t>e la persona y con los otros</w:t>
      </w:r>
      <w:r w:rsidRPr="00707326">
        <w:rPr>
          <w:rFonts w:ascii="Georgia" w:hAnsi="Georgia"/>
          <w:sz w:val="24"/>
          <w:szCs w:val="24"/>
        </w:rPr>
        <w:t xml:space="preserve"> hábitos nativ</w:t>
      </w:r>
      <w:r w:rsidR="00DD39F2">
        <w:rPr>
          <w:rFonts w:ascii="Georgia" w:hAnsi="Georgia"/>
          <w:sz w:val="24"/>
          <w:szCs w:val="24"/>
        </w:rPr>
        <w:t>os que proceden de ella</w:t>
      </w:r>
      <w:r w:rsidRPr="00707326">
        <w:rPr>
          <w:rFonts w:ascii="Georgia" w:hAnsi="Georgia"/>
          <w:sz w:val="24"/>
          <w:szCs w:val="24"/>
        </w:rPr>
        <w:t>.</w:t>
      </w:r>
    </w:p>
    <w:p w:rsidR="00943344" w:rsidRDefault="00A857B1" w:rsidP="007244EE">
      <w:pPr>
        <w:jc w:val="both"/>
        <w:rPr>
          <w:rFonts w:ascii="Georgia" w:hAnsi="Georgia"/>
          <w:sz w:val="24"/>
          <w:szCs w:val="24"/>
        </w:rPr>
      </w:pPr>
      <w:r w:rsidRPr="00707326">
        <w:rPr>
          <w:rFonts w:ascii="Georgia" w:hAnsi="Georgia"/>
          <w:sz w:val="24"/>
          <w:szCs w:val="24"/>
        </w:rPr>
        <w:t xml:space="preserve">El método </w:t>
      </w:r>
      <w:r w:rsidR="001834FA" w:rsidRPr="00707326">
        <w:rPr>
          <w:rFonts w:ascii="Georgia" w:hAnsi="Georgia"/>
          <w:sz w:val="24"/>
          <w:szCs w:val="24"/>
        </w:rPr>
        <w:t>abandona el límite</w:t>
      </w:r>
      <w:r w:rsidR="00933146" w:rsidRPr="00707326">
        <w:rPr>
          <w:rFonts w:ascii="Georgia" w:hAnsi="Georgia"/>
          <w:sz w:val="24"/>
          <w:szCs w:val="24"/>
        </w:rPr>
        <w:t xml:space="preserve"> salien</w:t>
      </w:r>
      <w:r w:rsidR="009201E4">
        <w:rPr>
          <w:rFonts w:ascii="Georgia" w:hAnsi="Georgia"/>
          <w:sz w:val="24"/>
          <w:szCs w:val="24"/>
        </w:rPr>
        <w:t>do de un aislamiento</w:t>
      </w:r>
      <w:r w:rsidR="00933146" w:rsidRPr="00707326">
        <w:rPr>
          <w:rFonts w:ascii="Georgia" w:hAnsi="Georgia"/>
          <w:sz w:val="24"/>
          <w:szCs w:val="24"/>
        </w:rPr>
        <w:t xml:space="preserve">, venciendo un olvido. </w:t>
      </w:r>
      <w:r w:rsidR="0026449B" w:rsidRPr="00707326">
        <w:rPr>
          <w:rFonts w:ascii="Georgia" w:hAnsi="Georgia"/>
          <w:sz w:val="24"/>
          <w:szCs w:val="24"/>
        </w:rPr>
        <w:t xml:space="preserve">El olvido de los </w:t>
      </w:r>
      <w:r w:rsidR="009E4C2B">
        <w:rPr>
          <w:rFonts w:ascii="Georgia" w:hAnsi="Georgia"/>
          <w:sz w:val="24"/>
          <w:szCs w:val="24"/>
        </w:rPr>
        <w:t>trascendentales personales</w:t>
      </w:r>
      <w:r w:rsidR="00D906AF" w:rsidRPr="00707326">
        <w:rPr>
          <w:rFonts w:ascii="Georgia" w:hAnsi="Georgia"/>
          <w:sz w:val="24"/>
          <w:szCs w:val="24"/>
        </w:rPr>
        <w:t xml:space="preserve"> de los que</w:t>
      </w:r>
      <w:r w:rsidR="00374DB5">
        <w:rPr>
          <w:rFonts w:ascii="Georgia" w:hAnsi="Georgia"/>
          <w:sz w:val="24"/>
          <w:szCs w:val="24"/>
        </w:rPr>
        <w:t xml:space="preserve"> depende la perfección esencial</w:t>
      </w:r>
      <w:r w:rsidR="00D906AF" w:rsidRPr="00707326">
        <w:rPr>
          <w:rFonts w:ascii="Georgia" w:hAnsi="Georgia"/>
          <w:sz w:val="24"/>
          <w:szCs w:val="24"/>
        </w:rPr>
        <w:t xml:space="preserve"> </w:t>
      </w:r>
      <w:r w:rsidR="0026449B" w:rsidRPr="00707326">
        <w:rPr>
          <w:rFonts w:ascii="Georgia" w:hAnsi="Georgia"/>
          <w:sz w:val="24"/>
          <w:szCs w:val="24"/>
        </w:rPr>
        <w:t>no es el olvido de</w:t>
      </w:r>
      <w:r w:rsidR="00D906AF" w:rsidRPr="00707326">
        <w:rPr>
          <w:rFonts w:ascii="Georgia" w:hAnsi="Georgia"/>
          <w:sz w:val="24"/>
          <w:szCs w:val="24"/>
        </w:rPr>
        <w:t xml:space="preserve"> que existan o de que sean esto o lo otro, sino que e</w:t>
      </w:r>
      <w:r w:rsidR="00943344">
        <w:rPr>
          <w:rFonts w:ascii="Georgia" w:hAnsi="Georgia"/>
          <w:sz w:val="24"/>
          <w:szCs w:val="24"/>
        </w:rPr>
        <w:t>quivale a la suposición del yo.</w:t>
      </w:r>
    </w:p>
    <w:p w:rsidR="007244EE" w:rsidRDefault="00374DB5" w:rsidP="007244EE">
      <w:pPr>
        <w:jc w:val="both"/>
        <w:rPr>
          <w:rFonts w:ascii="Georgia" w:hAnsi="Georgia"/>
          <w:sz w:val="24"/>
          <w:szCs w:val="24"/>
        </w:rPr>
      </w:pPr>
      <w:r>
        <w:rPr>
          <w:rFonts w:ascii="Georgia" w:hAnsi="Georgia"/>
          <w:sz w:val="24"/>
          <w:szCs w:val="24"/>
        </w:rPr>
        <w:t>Abandonar la suposición del yo es un valor metódico distinto del de los hábitos innatos.</w:t>
      </w:r>
      <w:r w:rsidR="00943344">
        <w:rPr>
          <w:rFonts w:ascii="Georgia" w:hAnsi="Georgia"/>
          <w:sz w:val="24"/>
          <w:szCs w:val="24"/>
        </w:rPr>
        <w:t xml:space="preserve"> La </w:t>
      </w:r>
      <w:r w:rsidR="00943344" w:rsidRPr="00943344">
        <w:rPr>
          <w:rFonts w:ascii="Georgia" w:hAnsi="Georgia"/>
          <w:i/>
          <w:sz w:val="24"/>
          <w:szCs w:val="24"/>
        </w:rPr>
        <w:t xml:space="preserve">disipación </w:t>
      </w:r>
      <w:r w:rsidR="00943344">
        <w:rPr>
          <w:rFonts w:ascii="Georgia" w:hAnsi="Georgia"/>
          <w:sz w:val="24"/>
          <w:szCs w:val="24"/>
        </w:rPr>
        <w:t>del yo supuesto no</w:t>
      </w:r>
      <w:r w:rsidR="009201E4">
        <w:rPr>
          <w:rFonts w:ascii="Georgia" w:hAnsi="Georgia"/>
          <w:sz w:val="24"/>
          <w:szCs w:val="24"/>
        </w:rPr>
        <w:t xml:space="preserve"> equivale </w:t>
      </w:r>
      <w:r w:rsidR="00943344">
        <w:rPr>
          <w:rFonts w:ascii="Georgia" w:hAnsi="Georgia"/>
          <w:sz w:val="24"/>
          <w:szCs w:val="24"/>
        </w:rPr>
        <w:t xml:space="preserve">a dejar de pensarlo como acontece cuando estamos dormidos. No se trata simplemente de abstenerse de ejercer </w:t>
      </w:r>
      <w:r w:rsidR="009201E4">
        <w:rPr>
          <w:rFonts w:ascii="Georgia" w:hAnsi="Georgia"/>
          <w:sz w:val="24"/>
          <w:szCs w:val="24"/>
        </w:rPr>
        <w:t>una operación. S</w:t>
      </w:r>
      <w:r w:rsidR="00943344">
        <w:rPr>
          <w:rFonts w:ascii="Georgia" w:hAnsi="Georgia"/>
          <w:sz w:val="24"/>
          <w:szCs w:val="24"/>
        </w:rPr>
        <w:t>i el yo supuesto es el olvido de los trascendentales personales, su disipación es el recuerdo de éstos.</w:t>
      </w:r>
    </w:p>
    <w:p w:rsidR="00AB6DCB" w:rsidRPr="00AB6DCB" w:rsidRDefault="00AB6DCB" w:rsidP="00AB6DCB">
      <w:pPr>
        <w:jc w:val="both"/>
        <w:rPr>
          <w:rFonts w:ascii="Georgia" w:hAnsi="Georgia"/>
          <w:sz w:val="24"/>
          <w:szCs w:val="24"/>
        </w:rPr>
      </w:pPr>
      <w:r w:rsidRPr="00AB6DCB">
        <w:rPr>
          <w:rFonts w:ascii="Georgia" w:hAnsi="Georgia"/>
          <w:sz w:val="24"/>
          <w:szCs w:val="24"/>
        </w:rPr>
        <w:t>Aunque la manifestación esencial equivale a cierto triunfo sobre el silencio de la persona</w:t>
      </w:r>
      <w:r w:rsidRPr="00AB6DCB">
        <w:rPr>
          <w:rFonts w:ascii="Georgia" w:hAnsi="Georgia"/>
          <w:sz w:val="24"/>
          <w:szCs w:val="24"/>
          <w:vertAlign w:val="superscript"/>
        </w:rPr>
        <w:footnoteReference w:id="32"/>
      </w:r>
      <w:r w:rsidRPr="00AB6DCB">
        <w:rPr>
          <w:rFonts w:ascii="Georgia" w:hAnsi="Georgia"/>
          <w:sz w:val="24"/>
          <w:szCs w:val="24"/>
        </w:rPr>
        <w:t xml:space="preserve">, este silencio se extiende a la esencia </w:t>
      </w:r>
      <w:r w:rsidRPr="00F41DD1">
        <w:rPr>
          <w:rFonts w:ascii="Georgia" w:hAnsi="Georgia"/>
          <w:sz w:val="24"/>
          <w:szCs w:val="24"/>
        </w:rPr>
        <w:t>como imposibilidad de</w:t>
      </w:r>
      <w:r w:rsidR="00DC40C1">
        <w:rPr>
          <w:rFonts w:ascii="Georgia" w:hAnsi="Georgia"/>
          <w:sz w:val="24"/>
          <w:szCs w:val="24"/>
        </w:rPr>
        <w:t xml:space="preserve"> </w:t>
      </w:r>
      <w:r w:rsidR="00691D7A">
        <w:rPr>
          <w:rFonts w:ascii="Georgia" w:hAnsi="Georgia"/>
          <w:sz w:val="24"/>
          <w:szCs w:val="24"/>
        </w:rPr>
        <w:t>autor</w:t>
      </w:r>
      <w:r w:rsidR="00F41DD1" w:rsidRPr="00F41DD1">
        <w:rPr>
          <w:rFonts w:ascii="Georgia" w:hAnsi="Georgia"/>
          <w:sz w:val="24"/>
          <w:szCs w:val="24"/>
        </w:rPr>
        <w:t>referencia</w:t>
      </w:r>
      <w:r w:rsidRPr="00F41DD1">
        <w:rPr>
          <w:rFonts w:ascii="Georgia" w:hAnsi="Georgia"/>
          <w:i/>
          <w:sz w:val="24"/>
          <w:szCs w:val="24"/>
        </w:rPr>
        <w:t>.</w:t>
      </w:r>
      <w:r w:rsidR="00691D7A">
        <w:rPr>
          <w:rFonts w:ascii="Georgia" w:hAnsi="Georgia"/>
          <w:sz w:val="24"/>
          <w:szCs w:val="24"/>
        </w:rPr>
        <w:t xml:space="preserve"> Toda autor</w:t>
      </w:r>
      <w:r w:rsidRPr="00AB6DCB">
        <w:rPr>
          <w:rFonts w:ascii="Georgia" w:hAnsi="Georgia"/>
          <w:sz w:val="24"/>
          <w:szCs w:val="24"/>
        </w:rPr>
        <w:t>referencia</w:t>
      </w:r>
      <w:r w:rsidR="00DC40C1">
        <w:rPr>
          <w:rFonts w:ascii="Georgia" w:hAnsi="Georgia"/>
          <w:sz w:val="24"/>
          <w:szCs w:val="24"/>
        </w:rPr>
        <w:t xml:space="preserve"> termina </w:t>
      </w:r>
      <w:r w:rsidRPr="00AB6DCB">
        <w:rPr>
          <w:rFonts w:ascii="Georgia" w:hAnsi="Georgia"/>
          <w:sz w:val="24"/>
          <w:szCs w:val="24"/>
        </w:rPr>
        <w:t xml:space="preserve">en un </w:t>
      </w:r>
      <w:r w:rsidRPr="00DC40C1">
        <w:rPr>
          <w:rFonts w:ascii="Georgia" w:hAnsi="Georgia"/>
          <w:i/>
          <w:sz w:val="24"/>
          <w:szCs w:val="24"/>
        </w:rPr>
        <w:t>yo-mismo</w:t>
      </w:r>
      <w:r w:rsidRPr="00AB6DCB">
        <w:rPr>
          <w:rFonts w:ascii="Georgia" w:hAnsi="Georgia"/>
          <w:sz w:val="24"/>
          <w:szCs w:val="24"/>
        </w:rPr>
        <w:t xml:space="preserve"> supuesto como el </w:t>
      </w:r>
      <w:r w:rsidRPr="00AB6DCB">
        <w:rPr>
          <w:rFonts w:ascii="Georgia" w:hAnsi="Georgia"/>
          <w:i/>
          <w:sz w:val="24"/>
          <w:szCs w:val="24"/>
        </w:rPr>
        <w:t>mismo</w:t>
      </w:r>
      <w:r w:rsidRPr="00AB6DCB">
        <w:rPr>
          <w:rFonts w:ascii="Georgia" w:hAnsi="Georgia"/>
          <w:sz w:val="24"/>
          <w:szCs w:val="24"/>
        </w:rPr>
        <w:t xml:space="preserve"> soporte de las actividades</w:t>
      </w:r>
      <w:r w:rsidR="00D04B2E">
        <w:rPr>
          <w:rFonts w:ascii="Georgia" w:hAnsi="Georgia"/>
          <w:sz w:val="24"/>
          <w:szCs w:val="24"/>
        </w:rPr>
        <w:t xml:space="preserve">, de las relaciones, </w:t>
      </w:r>
      <w:r w:rsidR="00691D7A">
        <w:rPr>
          <w:rFonts w:ascii="Georgia" w:hAnsi="Georgia"/>
          <w:sz w:val="24"/>
          <w:szCs w:val="24"/>
        </w:rPr>
        <w:t xml:space="preserve">de las atribuciones, </w:t>
      </w:r>
      <w:r w:rsidR="00D04B2E">
        <w:rPr>
          <w:rFonts w:ascii="Georgia" w:hAnsi="Georgia"/>
          <w:sz w:val="24"/>
          <w:szCs w:val="24"/>
        </w:rPr>
        <w:t>etc</w:t>
      </w:r>
      <w:r w:rsidR="00373084">
        <w:rPr>
          <w:rFonts w:ascii="Georgia" w:hAnsi="Georgia"/>
          <w:sz w:val="24"/>
          <w:szCs w:val="24"/>
        </w:rPr>
        <w:t>.</w:t>
      </w:r>
      <w:r w:rsidRPr="00AB6DCB">
        <w:rPr>
          <w:rFonts w:ascii="Georgia" w:hAnsi="Georgia"/>
          <w:sz w:val="24"/>
          <w:szCs w:val="24"/>
        </w:rPr>
        <w:t xml:space="preserve"> </w:t>
      </w:r>
      <w:r w:rsidR="00373084">
        <w:rPr>
          <w:rFonts w:ascii="Georgia" w:hAnsi="Georgia"/>
          <w:sz w:val="24"/>
          <w:szCs w:val="24"/>
        </w:rPr>
        <w:t>Pero</w:t>
      </w:r>
      <w:r w:rsidR="00F41DD1">
        <w:rPr>
          <w:rFonts w:ascii="Georgia" w:hAnsi="Georgia"/>
          <w:sz w:val="24"/>
          <w:szCs w:val="24"/>
        </w:rPr>
        <w:t xml:space="preserve"> e</w:t>
      </w:r>
      <w:r w:rsidRPr="00AB6DCB">
        <w:rPr>
          <w:rFonts w:ascii="Georgia" w:hAnsi="Georgia"/>
          <w:sz w:val="24"/>
          <w:szCs w:val="24"/>
        </w:rPr>
        <w:t>sta ficción hace inau</w:t>
      </w:r>
      <w:r w:rsidR="00F41DD1">
        <w:rPr>
          <w:rFonts w:ascii="Georgia" w:hAnsi="Georgia"/>
          <w:sz w:val="24"/>
          <w:szCs w:val="24"/>
        </w:rPr>
        <w:t>dible el silencio de la persona: olvida</w:t>
      </w:r>
      <w:r w:rsidRPr="00AB6DCB">
        <w:rPr>
          <w:rFonts w:ascii="Georgia" w:hAnsi="Georgia"/>
          <w:sz w:val="24"/>
          <w:szCs w:val="24"/>
        </w:rPr>
        <w:t xml:space="preserve"> que la pregunta “¿quién soy yo?” carece de respuesta</w:t>
      </w:r>
      <w:r w:rsidRPr="00AB6DCB">
        <w:rPr>
          <w:rFonts w:ascii="Georgia" w:hAnsi="Georgia"/>
          <w:sz w:val="24"/>
          <w:szCs w:val="24"/>
          <w:vertAlign w:val="superscript"/>
        </w:rPr>
        <w:footnoteReference w:id="33"/>
      </w:r>
      <w:r w:rsidRPr="00AB6DCB">
        <w:rPr>
          <w:rFonts w:ascii="Georgia" w:hAnsi="Georgia"/>
          <w:sz w:val="24"/>
          <w:szCs w:val="24"/>
        </w:rPr>
        <w:t>.</w:t>
      </w:r>
    </w:p>
    <w:p w:rsidR="00A643A4" w:rsidRPr="00707326" w:rsidRDefault="006861F3" w:rsidP="00A643A4">
      <w:pPr>
        <w:jc w:val="both"/>
        <w:rPr>
          <w:rFonts w:ascii="Georgia" w:hAnsi="Georgia"/>
          <w:sz w:val="24"/>
          <w:szCs w:val="24"/>
        </w:rPr>
      </w:pPr>
      <w:r w:rsidRPr="00707326">
        <w:rPr>
          <w:rFonts w:ascii="Georgia" w:hAnsi="Georgia"/>
          <w:sz w:val="24"/>
          <w:szCs w:val="24"/>
        </w:rPr>
        <w:t xml:space="preserve">El método de </w:t>
      </w:r>
      <w:r w:rsidR="006F6328" w:rsidRPr="00707326">
        <w:rPr>
          <w:rFonts w:ascii="Georgia" w:hAnsi="Georgia"/>
          <w:sz w:val="24"/>
          <w:szCs w:val="24"/>
        </w:rPr>
        <w:t>la metafísica, que es</w:t>
      </w:r>
      <w:r w:rsidRPr="00707326">
        <w:rPr>
          <w:rFonts w:ascii="Georgia" w:hAnsi="Georgia"/>
          <w:sz w:val="24"/>
          <w:szCs w:val="24"/>
        </w:rPr>
        <w:t xml:space="preserve"> la primera dimensión del abandono del límite,</w:t>
      </w:r>
      <w:r w:rsidR="00CD135F" w:rsidRPr="00707326">
        <w:rPr>
          <w:rFonts w:ascii="Georgia" w:hAnsi="Georgia"/>
          <w:sz w:val="24"/>
          <w:szCs w:val="24"/>
        </w:rPr>
        <w:t xml:space="preserve"> es caracterizado como recuerdo inmediatamente después de que </w:t>
      </w:r>
      <w:r w:rsidR="001D66C8" w:rsidRPr="00707326">
        <w:rPr>
          <w:rFonts w:ascii="Georgia" w:hAnsi="Georgia"/>
          <w:sz w:val="24"/>
          <w:szCs w:val="24"/>
        </w:rPr>
        <w:t>Polo trate</w:t>
      </w:r>
      <w:r w:rsidR="00CD135F" w:rsidRPr="00707326">
        <w:rPr>
          <w:rFonts w:ascii="Georgia" w:hAnsi="Georgia"/>
          <w:sz w:val="24"/>
          <w:szCs w:val="24"/>
        </w:rPr>
        <w:t xml:space="preserve"> acerca de la </w:t>
      </w:r>
      <w:r w:rsidR="00CD135F" w:rsidRPr="00707326">
        <w:rPr>
          <w:rFonts w:ascii="Georgia" w:hAnsi="Georgia"/>
          <w:i/>
          <w:sz w:val="24"/>
          <w:szCs w:val="24"/>
        </w:rPr>
        <w:t>ceguera del espíritu</w:t>
      </w:r>
      <w:r w:rsidR="00CD135F" w:rsidRPr="00707326">
        <w:rPr>
          <w:rFonts w:ascii="Georgia" w:hAnsi="Georgia"/>
          <w:sz w:val="24"/>
          <w:szCs w:val="24"/>
        </w:rPr>
        <w:t xml:space="preserve"> que impide el darse cuenta que es</w:t>
      </w:r>
      <w:r w:rsidR="006F6328" w:rsidRPr="00707326">
        <w:rPr>
          <w:rFonts w:ascii="Georgia" w:hAnsi="Georgia"/>
          <w:sz w:val="24"/>
          <w:szCs w:val="24"/>
        </w:rPr>
        <w:t xml:space="preserve"> propio de los hábitos ejercidos</w:t>
      </w:r>
      <w:r w:rsidR="006B0F9A" w:rsidRPr="00707326">
        <w:rPr>
          <w:rFonts w:ascii="Georgia" w:hAnsi="Georgia"/>
          <w:sz w:val="24"/>
          <w:szCs w:val="24"/>
        </w:rPr>
        <w:t>, adquiridos</w:t>
      </w:r>
      <w:r w:rsidR="00CD135F" w:rsidRPr="00707326">
        <w:rPr>
          <w:rFonts w:ascii="Georgia" w:hAnsi="Georgia"/>
          <w:sz w:val="24"/>
          <w:szCs w:val="24"/>
        </w:rPr>
        <w:t xml:space="preserve">. </w:t>
      </w:r>
      <w:r w:rsidR="00275A53" w:rsidRPr="00707326">
        <w:rPr>
          <w:rFonts w:ascii="Georgia" w:hAnsi="Georgia"/>
          <w:sz w:val="24"/>
          <w:szCs w:val="24"/>
        </w:rPr>
        <w:t xml:space="preserve">A nuestro juicio, </w:t>
      </w:r>
      <w:r w:rsidR="00246D58" w:rsidRPr="00707326">
        <w:rPr>
          <w:rFonts w:ascii="Georgia" w:hAnsi="Georgia"/>
          <w:sz w:val="24"/>
          <w:szCs w:val="24"/>
        </w:rPr>
        <w:t>part</w:t>
      </w:r>
      <w:r w:rsidR="00275A53" w:rsidRPr="00707326">
        <w:rPr>
          <w:rFonts w:ascii="Georgia" w:hAnsi="Georgia"/>
          <w:sz w:val="24"/>
          <w:szCs w:val="24"/>
        </w:rPr>
        <w:t>iendo de esa ceguera</w:t>
      </w:r>
      <w:r w:rsidR="00DD39F2">
        <w:rPr>
          <w:rFonts w:ascii="Georgia" w:hAnsi="Georgia"/>
          <w:sz w:val="24"/>
          <w:szCs w:val="24"/>
        </w:rPr>
        <w:t xml:space="preserve"> se puede perfilar la índole propia</w:t>
      </w:r>
      <w:r w:rsidR="006B0F9A" w:rsidRPr="00707326">
        <w:rPr>
          <w:rFonts w:ascii="Georgia" w:hAnsi="Georgia"/>
          <w:sz w:val="24"/>
          <w:szCs w:val="24"/>
        </w:rPr>
        <w:t xml:space="preserve"> d</w:t>
      </w:r>
      <w:r w:rsidR="00246D58" w:rsidRPr="00707326">
        <w:rPr>
          <w:rFonts w:ascii="Georgia" w:hAnsi="Georgia"/>
          <w:sz w:val="24"/>
          <w:szCs w:val="24"/>
        </w:rPr>
        <w:t xml:space="preserve">el </w:t>
      </w:r>
      <w:r w:rsidR="001D66C8" w:rsidRPr="00707326">
        <w:rPr>
          <w:rFonts w:ascii="Georgia" w:hAnsi="Georgia"/>
          <w:sz w:val="24"/>
          <w:szCs w:val="24"/>
        </w:rPr>
        <w:t>método del abandono del límite mental</w:t>
      </w:r>
      <w:r w:rsidR="00DB3CB0" w:rsidRPr="00707326">
        <w:rPr>
          <w:rFonts w:ascii="Georgia" w:hAnsi="Georgia"/>
          <w:sz w:val="24"/>
          <w:szCs w:val="24"/>
        </w:rPr>
        <w:t>.</w:t>
      </w:r>
      <w:r w:rsidR="005F125F">
        <w:rPr>
          <w:rFonts w:ascii="Georgia" w:hAnsi="Georgia"/>
          <w:sz w:val="24"/>
          <w:szCs w:val="24"/>
        </w:rPr>
        <w:t xml:space="preserve"> </w:t>
      </w:r>
      <w:r w:rsidR="00933146" w:rsidRPr="00707326">
        <w:rPr>
          <w:rFonts w:ascii="Georgia" w:hAnsi="Georgia"/>
          <w:sz w:val="24"/>
          <w:szCs w:val="24"/>
        </w:rPr>
        <w:t xml:space="preserve">En esa </w:t>
      </w:r>
      <w:r w:rsidR="007150DC">
        <w:rPr>
          <w:rFonts w:ascii="Georgia" w:hAnsi="Georgia"/>
          <w:sz w:val="24"/>
          <w:szCs w:val="24"/>
        </w:rPr>
        <w:t xml:space="preserve">recuperación de la visión, en esa </w:t>
      </w:r>
      <w:r w:rsidR="00933146" w:rsidRPr="00707326">
        <w:rPr>
          <w:rFonts w:ascii="Georgia" w:hAnsi="Georgia"/>
          <w:sz w:val="24"/>
          <w:szCs w:val="24"/>
        </w:rPr>
        <w:t>anamnesis del alma</w:t>
      </w:r>
      <w:r w:rsidR="007150DC">
        <w:rPr>
          <w:rFonts w:ascii="Georgia" w:hAnsi="Georgia"/>
          <w:sz w:val="24"/>
          <w:szCs w:val="24"/>
        </w:rPr>
        <w:t>,</w:t>
      </w:r>
      <w:r w:rsidR="00933146" w:rsidRPr="00707326">
        <w:rPr>
          <w:rFonts w:ascii="Georgia" w:hAnsi="Georgia"/>
          <w:sz w:val="24"/>
          <w:szCs w:val="24"/>
        </w:rPr>
        <w:t xml:space="preserve"> no</w:t>
      </w:r>
      <w:r w:rsidR="00DD39F2">
        <w:rPr>
          <w:rFonts w:ascii="Georgia" w:hAnsi="Georgia"/>
          <w:sz w:val="24"/>
          <w:szCs w:val="24"/>
        </w:rPr>
        <w:t>s</w:t>
      </w:r>
      <w:r w:rsidR="00933146" w:rsidRPr="00707326">
        <w:rPr>
          <w:rFonts w:ascii="Georgia" w:hAnsi="Georgia"/>
          <w:sz w:val="24"/>
          <w:szCs w:val="24"/>
        </w:rPr>
        <w:t xml:space="preserve"> encontramos con señales m</w:t>
      </w:r>
      <w:r w:rsidR="00B84CB1" w:rsidRPr="00707326">
        <w:rPr>
          <w:rFonts w:ascii="Georgia" w:hAnsi="Georgia"/>
          <w:sz w:val="24"/>
          <w:szCs w:val="24"/>
        </w:rPr>
        <w:t xml:space="preserve">ás o menos claras que guían la atención </w:t>
      </w:r>
      <w:r w:rsidR="00B84CB1" w:rsidRPr="00DD39F2">
        <w:rPr>
          <w:rFonts w:ascii="Georgia" w:hAnsi="Georgia"/>
          <w:sz w:val="24"/>
          <w:szCs w:val="24"/>
        </w:rPr>
        <w:t>hacia lo alto,</w:t>
      </w:r>
      <w:r w:rsidR="00B84CB1" w:rsidRPr="00707326">
        <w:rPr>
          <w:rFonts w:ascii="Georgia" w:hAnsi="Georgia"/>
          <w:sz w:val="24"/>
          <w:szCs w:val="24"/>
        </w:rPr>
        <w:t xml:space="preserve"> es decir, hacia dentro.</w:t>
      </w:r>
      <w:r w:rsidR="00A643A4" w:rsidRPr="00707326">
        <w:rPr>
          <w:rFonts w:ascii="Georgia" w:hAnsi="Georgia"/>
          <w:sz w:val="24"/>
          <w:szCs w:val="24"/>
        </w:rPr>
        <w:t xml:space="preserve"> El método propuesto es “una pluralidad de coincidencias hacia lo alto”</w:t>
      </w:r>
      <w:r w:rsidR="00A643A4" w:rsidRPr="00707326">
        <w:rPr>
          <w:rFonts w:ascii="Georgia" w:hAnsi="Georgia"/>
          <w:sz w:val="24"/>
          <w:szCs w:val="24"/>
          <w:vertAlign w:val="superscript"/>
        </w:rPr>
        <w:footnoteReference w:id="34"/>
      </w:r>
      <w:r w:rsidR="003F7D67">
        <w:rPr>
          <w:rFonts w:ascii="Georgia" w:hAnsi="Georgia"/>
          <w:sz w:val="24"/>
          <w:szCs w:val="24"/>
        </w:rPr>
        <w:t xml:space="preserve">, </w:t>
      </w:r>
      <w:r w:rsidR="00A643A4" w:rsidRPr="00707326">
        <w:rPr>
          <w:rFonts w:ascii="Georgia" w:hAnsi="Georgia"/>
          <w:sz w:val="24"/>
          <w:szCs w:val="24"/>
        </w:rPr>
        <w:t>que debe vencer cierta resistencia.</w:t>
      </w:r>
    </w:p>
    <w:p w:rsidR="00B84CB1" w:rsidRPr="00707326" w:rsidRDefault="00B84CB1" w:rsidP="002D63AB">
      <w:pPr>
        <w:jc w:val="both"/>
        <w:rPr>
          <w:rFonts w:ascii="Georgia" w:hAnsi="Georgia"/>
          <w:sz w:val="24"/>
          <w:szCs w:val="24"/>
        </w:rPr>
      </w:pPr>
      <w:r w:rsidRPr="00707326">
        <w:rPr>
          <w:rFonts w:ascii="Georgia" w:hAnsi="Georgia"/>
          <w:sz w:val="24"/>
          <w:szCs w:val="24"/>
        </w:rPr>
        <w:t>Por una parte, la claridad creciente de la experiencia intelectual es como un vestigio del dar personal, es decir, que indica la p</w:t>
      </w:r>
      <w:r w:rsidR="00A857B1" w:rsidRPr="00707326">
        <w:rPr>
          <w:rFonts w:ascii="Georgia" w:hAnsi="Georgia"/>
          <w:sz w:val="24"/>
          <w:szCs w:val="24"/>
        </w:rPr>
        <w:t>rocedencia de ver-yo respecto del</w:t>
      </w:r>
      <w:r w:rsidRPr="00707326">
        <w:rPr>
          <w:rFonts w:ascii="Georgia" w:hAnsi="Georgia"/>
          <w:sz w:val="24"/>
          <w:szCs w:val="24"/>
        </w:rPr>
        <w:t xml:space="preserve"> intelecto personal en la medida en que, tanto las operaciones como los hábitos que las manifiestan como la propia potencia, son un cierto olvido de sí que juega a favor de lo inferior. En cuanto ver-yo</w:t>
      </w:r>
      <w:r w:rsidR="007150DC">
        <w:rPr>
          <w:rFonts w:ascii="Georgia" w:hAnsi="Georgia"/>
          <w:sz w:val="24"/>
          <w:szCs w:val="24"/>
        </w:rPr>
        <w:t xml:space="preserve"> suscita una cascada de luces </w:t>
      </w:r>
      <w:r w:rsidRPr="00707326">
        <w:rPr>
          <w:rFonts w:ascii="Georgia" w:hAnsi="Georgia"/>
          <w:sz w:val="24"/>
          <w:szCs w:val="24"/>
        </w:rPr>
        <w:t>que no se refieren a sí mismas sino a temas inferiores, es manifiestamente congruente con l</w:t>
      </w:r>
      <w:r w:rsidR="00F12222" w:rsidRPr="00707326">
        <w:rPr>
          <w:rFonts w:ascii="Georgia" w:hAnsi="Georgia"/>
          <w:sz w:val="24"/>
          <w:szCs w:val="24"/>
        </w:rPr>
        <w:t xml:space="preserve">a omisión de la búsqueda </w:t>
      </w:r>
      <w:r w:rsidRPr="00707326">
        <w:rPr>
          <w:rFonts w:ascii="Georgia" w:hAnsi="Georgia"/>
          <w:sz w:val="24"/>
          <w:szCs w:val="24"/>
        </w:rPr>
        <w:t>personal</w:t>
      </w:r>
      <w:r w:rsidR="00F12222" w:rsidRPr="00707326">
        <w:rPr>
          <w:rFonts w:ascii="Georgia" w:hAnsi="Georgia"/>
          <w:sz w:val="24"/>
          <w:szCs w:val="24"/>
        </w:rPr>
        <w:t>, con</w:t>
      </w:r>
      <w:r w:rsidR="00920D11" w:rsidRPr="00707326">
        <w:rPr>
          <w:rFonts w:ascii="Georgia" w:hAnsi="Georgia"/>
          <w:sz w:val="24"/>
          <w:szCs w:val="24"/>
        </w:rPr>
        <w:t xml:space="preserve"> la libertad trascendental que acepta ex</w:t>
      </w:r>
      <w:r w:rsidR="007150DC">
        <w:rPr>
          <w:rFonts w:ascii="Georgia" w:hAnsi="Georgia"/>
          <w:sz w:val="24"/>
          <w:szCs w:val="24"/>
        </w:rPr>
        <w:t>tenderse hasta la vida recibida</w:t>
      </w:r>
      <w:r w:rsidR="00920D11" w:rsidRPr="00707326">
        <w:rPr>
          <w:rFonts w:ascii="Georgia" w:hAnsi="Georgia"/>
          <w:sz w:val="24"/>
          <w:szCs w:val="24"/>
        </w:rPr>
        <w:t xml:space="preserve"> </w:t>
      </w:r>
      <w:r w:rsidRPr="00707326">
        <w:rPr>
          <w:rFonts w:ascii="Georgia" w:hAnsi="Georgia"/>
          <w:sz w:val="24"/>
          <w:szCs w:val="24"/>
        </w:rPr>
        <w:t xml:space="preserve">en favor de la esencia. </w:t>
      </w:r>
      <w:r w:rsidR="00AD4821" w:rsidRPr="00707326">
        <w:rPr>
          <w:rFonts w:ascii="Georgia" w:hAnsi="Georgia"/>
          <w:sz w:val="24"/>
          <w:szCs w:val="24"/>
        </w:rPr>
        <w:t>Pero la preten</w:t>
      </w:r>
      <w:r w:rsidR="00A643A4" w:rsidRPr="00707326">
        <w:rPr>
          <w:rFonts w:ascii="Georgia" w:hAnsi="Georgia"/>
          <w:sz w:val="24"/>
          <w:szCs w:val="24"/>
        </w:rPr>
        <w:t xml:space="preserve">sión de sí mismo </w:t>
      </w:r>
      <w:r w:rsidR="00AD4821" w:rsidRPr="00707326">
        <w:rPr>
          <w:rFonts w:ascii="Georgia" w:hAnsi="Georgia"/>
          <w:sz w:val="24"/>
          <w:szCs w:val="24"/>
        </w:rPr>
        <w:t xml:space="preserve">es precisamente el olvido de ese olvido de sí que trasluce la procedencia del ver-yo respecto al intelecto personal. Es el </w:t>
      </w:r>
      <w:r w:rsidR="00AD4821" w:rsidRPr="00707326">
        <w:rPr>
          <w:rFonts w:ascii="Georgia" w:hAnsi="Georgia"/>
          <w:sz w:val="24"/>
          <w:szCs w:val="24"/>
        </w:rPr>
        <w:lastRenderedPageBreak/>
        <w:t xml:space="preserve">olvido del </w:t>
      </w:r>
      <w:r w:rsidR="00AD4821" w:rsidRPr="00707326">
        <w:rPr>
          <w:rFonts w:ascii="Georgia" w:hAnsi="Georgia"/>
          <w:i/>
          <w:sz w:val="24"/>
          <w:szCs w:val="24"/>
        </w:rPr>
        <w:t>jugar a favor</w:t>
      </w:r>
      <w:r w:rsidR="00F55223" w:rsidRPr="00707326">
        <w:rPr>
          <w:rFonts w:ascii="Georgia" w:hAnsi="Georgia"/>
          <w:sz w:val="24"/>
          <w:szCs w:val="24"/>
        </w:rPr>
        <w:t xml:space="preserve"> del ver-yo que repercute en el olvido del carácter </w:t>
      </w:r>
      <w:r w:rsidR="00F55223" w:rsidRPr="007150DC">
        <w:rPr>
          <w:rFonts w:ascii="Georgia" w:hAnsi="Georgia"/>
          <w:i/>
          <w:sz w:val="24"/>
          <w:szCs w:val="24"/>
        </w:rPr>
        <w:t>donal</w:t>
      </w:r>
      <w:r w:rsidR="00F55223" w:rsidRPr="00707326">
        <w:rPr>
          <w:rFonts w:ascii="Georgia" w:hAnsi="Georgia"/>
          <w:sz w:val="24"/>
          <w:szCs w:val="24"/>
        </w:rPr>
        <w:t xml:space="preserve"> del ser personal.</w:t>
      </w:r>
    </w:p>
    <w:p w:rsidR="00F81C5E" w:rsidRPr="00707326" w:rsidRDefault="00AD4821" w:rsidP="002D63AB">
      <w:pPr>
        <w:jc w:val="both"/>
        <w:rPr>
          <w:rFonts w:ascii="Georgia" w:hAnsi="Georgia"/>
          <w:sz w:val="24"/>
          <w:szCs w:val="24"/>
        </w:rPr>
      </w:pPr>
      <w:r w:rsidRPr="00707326">
        <w:rPr>
          <w:rFonts w:ascii="Georgia" w:hAnsi="Georgia"/>
          <w:sz w:val="24"/>
          <w:szCs w:val="24"/>
        </w:rPr>
        <w:t>También son señales, indicadores, los símbolos reales de dicha experiencia intelectual, las ideas simbólicas. Pero estos símbolos son extraordinariamente ambivalentes porque, si se oculta su valor simból</w:t>
      </w:r>
      <w:r w:rsidR="00307C3B" w:rsidRPr="00707326">
        <w:rPr>
          <w:rFonts w:ascii="Georgia" w:hAnsi="Georgia"/>
          <w:sz w:val="24"/>
          <w:szCs w:val="24"/>
        </w:rPr>
        <w:t xml:space="preserve">ico, es decir, que comportan cierta alteración o que se refieren a cierto </w:t>
      </w:r>
      <w:r w:rsidR="00307C3B" w:rsidRPr="00707326">
        <w:rPr>
          <w:rFonts w:ascii="Georgia" w:hAnsi="Georgia"/>
          <w:i/>
          <w:sz w:val="24"/>
          <w:szCs w:val="24"/>
        </w:rPr>
        <w:t>sustrato</w:t>
      </w:r>
      <w:r w:rsidR="00307C3B" w:rsidRPr="00707326">
        <w:rPr>
          <w:rFonts w:ascii="Georgia" w:hAnsi="Georgia"/>
          <w:sz w:val="24"/>
          <w:szCs w:val="24"/>
        </w:rPr>
        <w:t xml:space="preserve"> </w:t>
      </w:r>
      <w:r w:rsidR="00307C3B" w:rsidRPr="00DD39F2">
        <w:rPr>
          <w:rFonts w:ascii="Georgia" w:hAnsi="Georgia"/>
          <w:i/>
          <w:sz w:val="24"/>
          <w:szCs w:val="24"/>
        </w:rPr>
        <w:t>oscuro</w:t>
      </w:r>
      <w:r w:rsidR="00ED57A1">
        <w:rPr>
          <w:rFonts w:ascii="Georgia" w:hAnsi="Georgia"/>
          <w:sz w:val="24"/>
          <w:szCs w:val="24"/>
        </w:rPr>
        <w:t>, tras</w:t>
      </w:r>
      <w:r w:rsidR="00307C3B" w:rsidRPr="00707326">
        <w:rPr>
          <w:rFonts w:ascii="Georgia" w:hAnsi="Georgia"/>
          <w:sz w:val="24"/>
          <w:szCs w:val="24"/>
        </w:rPr>
        <w:t xml:space="preserve"> un presunto valor intuitivo</w:t>
      </w:r>
      <w:r w:rsidRPr="00707326">
        <w:rPr>
          <w:rFonts w:ascii="Georgia" w:hAnsi="Georgia"/>
          <w:sz w:val="24"/>
          <w:szCs w:val="24"/>
        </w:rPr>
        <w:t>, no llevan más allá de ellos, no reclaman su desciframient</w:t>
      </w:r>
      <w:r w:rsidR="00F947E1">
        <w:rPr>
          <w:rFonts w:ascii="Georgia" w:hAnsi="Georgia"/>
          <w:sz w:val="24"/>
          <w:szCs w:val="24"/>
        </w:rPr>
        <w:t>o, sino que atrapan al viajero</w:t>
      </w:r>
      <w:r w:rsidRPr="00707326">
        <w:rPr>
          <w:rFonts w:ascii="Georgia" w:hAnsi="Georgia"/>
          <w:sz w:val="24"/>
          <w:szCs w:val="24"/>
        </w:rPr>
        <w:t xml:space="preserve"> como una esfinge cuyo e</w:t>
      </w:r>
      <w:r w:rsidR="00A643A4" w:rsidRPr="00707326">
        <w:rPr>
          <w:rFonts w:ascii="Georgia" w:hAnsi="Georgia"/>
          <w:sz w:val="24"/>
          <w:szCs w:val="24"/>
        </w:rPr>
        <w:t>nigma no se ha resuelto</w:t>
      </w:r>
      <w:r w:rsidRPr="00707326">
        <w:rPr>
          <w:rFonts w:ascii="Georgia" w:hAnsi="Georgia"/>
          <w:sz w:val="24"/>
          <w:szCs w:val="24"/>
        </w:rPr>
        <w:t>. El símb</w:t>
      </w:r>
      <w:r w:rsidR="000F2943" w:rsidRPr="00707326">
        <w:rPr>
          <w:rFonts w:ascii="Georgia" w:hAnsi="Georgia"/>
          <w:sz w:val="24"/>
          <w:szCs w:val="24"/>
        </w:rPr>
        <w:t>olo puede convertirse en sustituto</w:t>
      </w:r>
      <w:r w:rsidRPr="00707326">
        <w:rPr>
          <w:rFonts w:ascii="Georgia" w:hAnsi="Georgia"/>
          <w:sz w:val="24"/>
          <w:szCs w:val="24"/>
        </w:rPr>
        <w:t xml:space="preserve"> vic</w:t>
      </w:r>
      <w:r w:rsidR="00DB1C12">
        <w:rPr>
          <w:rFonts w:ascii="Georgia" w:hAnsi="Georgia"/>
          <w:sz w:val="24"/>
          <w:szCs w:val="24"/>
        </w:rPr>
        <w:t>ario, en impostor, en cuyo caso</w:t>
      </w:r>
      <w:r w:rsidRPr="00707326">
        <w:rPr>
          <w:rFonts w:ascii="Georgia" w:hAnsi="Georgia"/>
          <w:sz w:val="24"/>
          <w:szCs w:val="24"/>
        </w:rPr>
        <w:t xml:space="preserve"> no sólo deja de ser un indicio sino que impide el avance</w:t>
      </w:r>
      <w:r w:rsidR="000F2943" w:rsidRPr="00707326">
        <w:rPr>
          <w:rFonts w:ascii="Georgia" w:hAnsi="Georgia"/>
          <w:sz w:val="24"/>
          <w:szCs w:val="24"/>
        </w:rPr>
        <w:t xml:space="preserve"> con la ilusión del éxito obtenido</w:t>
      </w:r>
      <w:r w:rsidR="00A857B1" w:rsidRPr="00707326">
        <w:rPr>
          <w:rFonts w:ascii="Georgia" w:hAnsi="Georgia"/>
          <w:sz w:val="24"/>
          <w:szCs w:val="24"/>
        </w:rPr>
        <w:t>, es decir, con la sustitución</w:t>
      </w:r>
      <w:r w:rsidR="00567558" w:rsidRPr="00707326">
        <w:rPr>
          <w:rFonts w:ascii="Georgia" w:hAnsi="Georgia"/>
          <w:sz w:val="24"/>
          <w:szCs w:val="24"/>
        </w:rPr>
        <w:t xml:space="preserve"> de su carácter enigmático</w:t>
      </w:r>
      <w:r w:rsidR="00A857B1" w:rsidRPr="00707326">
        <w:rPr>
          <w:rFonts w:ascii="Georgia" w:hAnsi="Georgia"/>
          <w:sz w:val="24"/>
          <w:szCs w:val="24"/>
        </w:rPr>
        <w:t xml:space="preserve"> por un valor intuitivo</w:t>
      </w:r>
      <w:r w:rsidRPr="00707326">
        <w:rPr>
          <w:rFonts w:ascii="Georgia" w:hAnsi="Georgia"/>
          <w:sz w:val="24"/>
          <w:szCs w:val="24"/>
        </w:rPr>
        <w:t xml:space="preserve">. </w:t>
      </w:r>
      <w:r w:rsidR="0072043D">
        <w:rPr>
          <w:rFonts w:ascii="Georgia" w:hAnsi="Georgia"/>
          <w:sz w:val="24"/>
          <w:szCs w:val="24"/>
        </w:rPr>
        <w:t>Por ejemplo, la antecedencia</w:t>
      </w:r>
      <w:r w:rsidRPr="00707326">
        <w:rPr>
          <w:rFonts w:ascii="Georgia" w:hAnsi="Georgia"/>
          <w:sz w:val="24"/>
          <w:szCs w:val="24"/>
        </w:rPr>
        <w:t xml:space="preserve"> mental puede sustituir a los primeros principios reales o a la sindéresis</w:t>
      </w:r>
      <w:r w:rsidR="00A857B1" w:rsidRPr="00707326">
        <w:rPr>
          <w:rFonts w:ascii="Georgia" w:hAnsi="Georgia"/>
          <w:sz w:val="24"/>
          <w:szCs w:val="24"/>
        </w:rPr>
        <w:t>,</w:t>
      </w:r>
      <w:r w:rsidR="000F2943" w:rsidRPr="00707326">
        <w:rPr>
          <w:rFonts w:ascii="Georgia" w:hAnsi="Georgia"/>
          <w:sz w:val="24"/>
          <w:szCs w:val="24"/>
        </w:rPr>
        <w:t xml:space="preserve"> bajo las ideas de los axiomas lóg</w:t>
      </w:r>
      <w:r w:rsidR="00DB1C12">
        <w:rPr>
          <w:rFonts w:ascii="Georgia" w:hAnsi="Georgia"/>
          <w:sz w:val="24"/>
          <w:szCs w:val="24"/>
        </w:rPr>
        <w:t>icos y de la conciencia</w:t>
      </w:r>
      <w:r w:rsidR="000F2943" w:rsidRPr="00707326">
        <w:rPr>
          <w:rFonts w:ascii="Georgia" w:hAnsi="Georgia"/>
          <w:sz w:val="24"/>
          <w:szCs w:val="24"/>
        </w:rPr>
        <w:t xml:space="preserve">, respectivamente. La idea de ente </w:t>
      </w:r>
      <w:r w:rsidR="00A857B1" w:rsidRPr="00707326">
        <w:rPr>
          <w:rFonts w:ascii="Georgia" w:hAnsi="Georgia"/>
          <w:sz w:val="24"/>
          <w:szCs w:val="24"/>
        </w:rPr>
        <w:t>puede impedi</w:t>
      </w:r>
      <w:r w:rsidR="005F125F">
        <w:rPr>
          <w:rFonts w:ascii="Georgia" w:hAnsi="Georgia"/>
          <w:sz w:val="24"/>
          <w:szCs w:val="24"/>
        </w:rPr>
        <w:t>r conocer la creación, o favorecer su sustitución con</w:t>
      </w:r>
      <w:r w:rsidR="007150DC">
        <w:rPr>
          <w:rFonts w:ascii="Georgia" w:hAnsi="Georgia"/>
          <w:sz w:val="24"/>
          <w:szCs w:val="24"/>
        </w:rPr>
        <w:t xml:space="preserve"> versiones débiles</w:t>
      </w:r>
      <w:r w:rsidR="005F125F">
        <w:rPr>
          <w:rFonts w:ascii="Georgia" w:hAnsi="Georgia"/>
          <w:sz w:val="24"/>
          <w:szCs w:val="24"/>
        </w:rPr>
        <w:t>, insostenibles (la creación como accidente, por ejemplo)</w:t>
      </w:r>
      <w:r w:rsidR="00DD39F2">
        <w:rPr>
          <w:rFonts w:ascii="Georgia" w:hAnsi="Georgia"/>
          <w:sz w:val="24"/>
          <w:szCs w:val="24"/>
        </w:rPr>
        <w:t>, y hasta la idea de deidad</w:t>
      </w:r>
      <w:r w:rsidR="000F2943" w:rsidRPr="00707326">
        <w:rPr>
          <w:rFonts w:ascii="Georgia" w:hAnsi="Georgia"/>
          <w:sz w:val="24"/>
          <w:szCs w:val="24"/>
        </w:rPr>
        <w:t xml:space="preserve"> p</w:t>
      </w:r>
      <w:r w:rsidR="00A643A4" w:rsidRPr="00707326">
        <w:rPr>
          <w:rFonts w:ascii="Georgia" w:hAnsi="Georgia"/>
          <w:sz w:val="24"/>
          <w:szCs w:val="24"/>
        </w:rPr>
        <w:t>uede ocultar la búsqueda de la r</w:t>
      </w:r>
      <w:r w:rsidR="000F2943" w:rsidRPr="00707326">
        <w:rPr>
          <w:rFonts w:ascii="Georgia" w:hAnsi="Georgia"/>
          <w:sz w:val="24"/>
          <w:szCs w:val="24"/>
        </w:rPr>
        <w:t>éplica</w:t>
      </w:r>
      <w:r w:rsidR="00A643A4" w:rsidRPr="00707326">
        <w:rPr>
          <w:rFonts w:ascii="Georgia" w:hAnsi="Georgia"/>
          <w:sz w:val="24"/>
          <w:szCs w:val="24"/>
        </w:rPr>
        <w:t xml:space="preserve"> de la persona humana</w:t>
      </w:r>
      <w:r w:rsidR="000F2943" w:rsidRPr="00707326">
        <w:rPr>
          <w:rFonts w:ascii="Georgia" w:hAnsi="Georgia"/>
          <w:sz w:val="24"/>
          <w:szCs w:val="24"/>
        </w:rPr>
        <w:t>.</w:t>
      </w:r>
      <w:r w:rsidR="00A43ED8" w:rsidRPr="00707326">
        <w:rPr>
          <w:rFonts w:ascii="Georgia" w:hAnsi="Georgia"/>
          <w:sz w:val="24"/>
          <w:szCs w:val="24"/>
        </w:rPr>
        <w:t xml:space="preserve"> </w:t>
      </w:r>
      <w:r w:rsidR="00F81C5E" w:rsidRPr="00707326">
        <w:rPr>
          <w:rFonts w:ascii="Georgia" w:hAnsi="Georgia"/>
          <w:sz w:val="24"/>
          <w:szCs w:val="24"/>
        </w:rPr>
        <w:t>Por ello, p</w:t>
      </w:r>
      <w:r w:rsidR="00A43ED8" w:rsidRPr="00707326">
        <w:rPr>
          <w:rFonts w:ascii="Georgia" w:hAnsi="Georgia"/>
          <w:sz w:val="24"/>
          <w:szCs w:val="24"/>
        </w:rPr>
        <w:t>ara que los símbolos no sean desp</w:t>
      </w:r>
      <w:r w:rsidR="00F81C5E" w:rsidRPr="00707326">
        <w:rPr>
          <w:rFonts w:ascii="Georgia" w:hAnsi="Georgia"/>
          <w:sz w:val="24"/>
          <w:szCs w:val="24"/>
        </w:rPr>
        <w:t xml:space="preserve">ojados de su carácter simbólico, de la </w:t>
      </w:r>
      <w:r w:rsidR="00F81C5E" w:rsidRPr="00707326">
        <w:rPr>
          <w:rFonts w:ascii="Georgia" w:hAnsi="Georgia"/>
          <w:i/>
          <w:sz w:val="24"/>
          <w:szCs w:val="24"/>
        </w:rPr>
        <w:t>alteración</w:t>
      </w:r>
      <w:r w:rsidR="00F81C5E" w:rsidRPr="00707326">
        <w:rPr>
          <w:rFonts w:ascii="Georgia" w:hAnsi="Georgia"/>
          <w:sz w:val="24"/>
          <w:szCs w:val="24"/>
        </w:rPr>
        <w:t xml:space="preserve"> que conllevan, se precisa de la voluntad</w:t>
      </w:r>
      <w:r w:rsidR="00F81C5E" w:rsidRPr="00707326">
        <w:rPr>
          <w:rStyle w:val="Refdenotaalpie"/>
          <w:rFonts w:ascii="Georgia" w:hAnsi="Georgia"/>
          <w:sz w:val="24"/>
          <w:szCs w:val="24"/>
        </w:rPr>
        <w:footnoteReference w:id="35"/>
      </w:r>
      <w:r w:rsidR="00F81C5E" w:rsidRPr="00707326">
        <w:rPr>
          <w:rFonts w:ascii="Georgia" w:hAnsi="Georgia"/>
          <w:sz w:val="24"/>
          <w:szCs w:val="24"/>
        </w:rPr>
        <w:t>.</w:t>
      </w:r>
    </w:p>
    <w:p w:rsidR="003B708B" w:rsidRPr="00707326" w:rsidRDefault="00F81C5E" w:rsidP="002D63AB">
      <w:pPr>
        <w:jc w:val="both"/>
        <w:rPr>
          <w:rFonts w:ascii="Georgia" w:hAnsi="Georgia"/>
          <w:sz w:val="24"/>
          <w:szCs w:val="24"/>
        </w:rPr>
      </w:pPr>
      <w:r w:rsidRPr="00707326">
        <w:rPr>
          <w:rFonts w:ascii="Georgia" w:hAnsi="Georgia"/>
          <w:sz w:val="24"/>
          <w:szCs w:val="24"/>
        </w:rPr>
        <w:t>Por su parte, l</w:t>
      </w:r>
      <w:r w:rsidR="003B708B" w:rsidRPr="00707326">
        <w:rPr>
          <w:rFonts w:ascii="Georgia" w:hAnsi="Georgia"/>
          <w:sz w:val="24"/>
          <w:szCs w:val="24"/>
        </w:rPr>
        <w:t xml:space="preserve">as noticias de la </w:t>
      </w:r>
      <w:r w:rsidR="00567558" w:rsidRPr="00707326">
        <w:rPr>
          <w:rFonts w:ascii="Georgia" w:hAnsi="Georgia"/>
          <w:sz w:val="24"/>
          <w:szCs w:val="24"/>
        </w:rPr>
        <w:t>experiencia moral, como veremos</w:t>
      </w:r>
      <w:r w:rsidR="00691D7A">
        <w:rPr>
          <w:rFonts w:ascii="Georgia" w:hAnsi="Georgia"/>
          <w:sz w:val="24"/>
          <w:szCs w:val="24"/>
        </w:rPr>
        <w:t xml:space="preserve"> en el sexto apartado</w:t>
      </w:r>
      <w:r w:rsidR="00ED57A1">
        <w:rPr>
          <w:rFonts w:ascii="Georgia" w:hAnsi="Georgia"/>
          <w:sz w:val="24"/>
          <w:szCs w:val="24"/>
        </w:rPr>
        <w:t xml:space="preserve"> del artículo</w:t>
      </w:r>
      <w:r w:rsidR="00567558" w:rsidRPr="00707326">
        <w:rPr>
          <w:rFonts w:ascii="Georgia" w:hAnsi="Georgia"/>
          <w:sz w:val="24"/>
          <w:szCs w:val="24"/>
        </w:rPr>
        <w:t>, están impregnadas del sabor de los propios hábitos innatos, pero su clamor puede pasar desapercibido a un corazón endurecido</w:t>
      </w:r>
      <w:r w:rsidR="005F125F">
        <w:rPr>
          <w:rFonts w:ascii="Georgia" w:hAnsi="Georgia"/>
          <w:sz w:val="24"/>
          <w:szCs w:val="24"/>
        </w:rPr>
        <w:t xml:space="preserve"> por la autoafirmación</w:t>
      </w:r>
      <w:r w:rsidR="00567558" w:rsidRPr="00707326">
        <w:rPr>
          <w:rFonts w:ascii="Georgia" w:hAnsi="Georgia"/>
          <w:sz w:val="24"/>
          <w:szCs w:val="24"/>
        </w:rPr>
        <w:t>. Reparar o darse cuenta d</w:t>
      </w:r>
      <w:r w:rsidR="00DD39F2">
        <w:rPr>
          <w:rFonts w:ascii="Georgia" w:hAnsi="Georgia"/>
          <w:sz w:val="24"/>
          <w:szCs w:val="24"/>
        </w:rPr>
        <w:t xml:space="preserve">e la noticia </w:t>
      </w:r>
      <w:r w:rsidR="00A43ED8" w:rsidRPr="00707326">
        <w:rPr>
          <w:rFonts w:ascii="Georgia" w:hAnsi="Georgia"/>
          <w:sz w:val="24"/>
          <w:szCs w:val="24"/>
        </w:rPr>
        <w:t>precisa</w:t>
      </w:r>
      <w:r w:rsidR="00A864A6" w:rsidRPr="00707326">
        <w:rPr>
          <w:rFonts w:ascii="Georgia" w:hAnsi="Georgia"/>
          <w:sz w:val="24"/>
          <w:szCs w:val="24"/>
        </w:rPr>
        <w:t xml:space="preserve"> de</w:t>
      </w:r>
      <w:r w:rsidR="00A43ED8" w:rsidRPr="00707326">
        <w:rPr>
          <w:rFonts w:ascii="Georgia" w:hAnsi="Georgia"/>
          <w:sz w:val="24"/>
          <w:szCs w:val="24"/>
        </w:rPr>
        <w:t xml:space="preserve"> una sapiencial inversi</w:t>
      </w:r>
      <w:r w:rsidR="00A864A6" w:rsidRPr="00707326">
        <w:rPr>
          <w:rFonts w:ascii="Georgia" w:hAnsi="Georgia"/>
          <w:sz w:val="24"/>
          <w:szCs w:val="24"/>
        </w:rPr>
        <w:t xml:space="preserve">ón, de </w:t>
      </w:r>
      <w:r w:rsidR="00A43ED8" w:rsidRPr="00707326">
        <w:rPr>
          <w:rFonts w:ascii="Georgia" w:hAnsi="Georgia"/>
          <w:sz w:val="24"/>
          <w:szCs w:val="24"/>
        </w:rPr>
        <w:t>u</w:t>
      </w:r>
      <w:r w:rsidR="00A643A4" w:rsidRPr="00707326">
        <w:rPr>
          <w:rFonts w:ascii="Georgia" w:hAnsi="Georgia"/>
          <w:sz w:val="24"/>
          <w:szCs w:val="24"/>
        </w:rPr>
        <w:t xml:space="preserve">na </w:t>
      </w:r>
      <w:r w:rsidR="00A643A4" w:rsidRPr="00707326">
        <w:rPr>
          <w:rFonts w:ascii="Georgia" w:hAnsi="Georgia"/>
          <w:i/>
          <w:sz w:val="24"/>
          <w:szCs w:val="24"/>
        </w:rPr>
        <w:t>docta ignorant</w:t>
      </w:r>
      <w:r w:rsidR="00A864A6" w:rsidRPr="00707326">
        <w:rPr>
          <w:rFonts w:ascii="Georgia" w:hAnsi="Georgia"/>
          <w:i/>
          <w:sz w:val="24"/>
          <w:szCs w:val="24"/>
        </w:rPr>
        <w:t>ia</w:t>
      </w:r>
      <w:r w:rsidR="00691D7A">
        <w:rPr>
          <w:rFonts w:ascii="Georgia" w:hAnsi="Georgia"/>
          <w:sz w:val="24"/>
          <w:szCs w:val="24"/>
        </w:rPr>
        <w:t xml:space="preserve"> que renuncia</w:t>
      </w:r>
      <w:r w:rsidR="00A864A6" w:rsidRPr="00707326">
        <w:rPr>
          <w:rFonts w:ascii="Georgia" w:hAnsi="Georgia"/>
          <w:sz w:val="24"/>
          <w:szCs w:val="24"/>
        </w:rPr>
        <w:t xml:space="preserve"> a la segu</w:t>
      </w:r>
      <w:r w:rsidR="00A643A4" w:rsidRPr="00707326">
        <w:rPr>
          <w:rFonts w:ascii="Georgia" w:hAnsi="Georgia"/>
          <w:sz w:val="24"/>
          <w:szCs w:val="24"/>
        </w:rPr>
        <w:t>rida</w:t>
      </w:r>
      <w:r w:rsidR="004C62C0">
        <w:rPr>
          <w:rFonts w:ascii="Georgia" w:hAnsi="Georgia"/>
          <w:sz w:val="24"/>
          <w:szCs w:val="24"/>
        </w:rPr>
        <w:t>d y a la certeza del dato.</w:t>
      </w:r>
    </w:p>
    <w:p w:rsidR="00567558" w:rsidRPr="00707326" w:rsidRDefault="00567558" w:rsidP="002D63AB">
      <w:pPr>
        <w:jc w:val="both"/>
        <w:rPr>
          <w:rFonts w:ascii="Georgia" w:hAnsi="Georgia"/>
          <w:sz w:val="24"/>
          <w:szCs w:val="24"/>
        </w:rPr>
      </w:pPr>
      <w:r w:rsidRPr="00707326">
        <w:rPr>
          <w:rFonts w:ascii="Georgia" w:hAnsi="Georgia"/>
          <w:sz w:val="24"/>
          <w:szCs w:val="24"/>
        </w:rPr>
        <w:t>En definitiva, esa anamnesis del alma</w:t>
      </w:r>
      <w:r w:rsidR="004C62C0">
        <w:rPr>
          <w:rFonts w:ascii="Georgia" w:hAnsi="Georgia"/>
          <w:sz w:val="24"/>
          <w:szCs w:val="24"/>
        </w:rPr>
        <w:t xml:space="preserve"> debe vencer insistentemente la</w:t>
      </w:r>
      <w:r w:rsidRPr="00707326">
        <w:rPr>
          <w:rFonts w:ascii="Georgia" w:hAnsi="Georgia"/>
          <w:sz w:val="24"/>
          <w:szCs w:val="24"/>
        </w:rPr>
        <w:t xml:space="preserve"> inclinación al aislamiento del olvido que tiene su raíz en lo que podemos llamar </w:t>
      </w:r>
      <w:r w:rsidRPr="00707326">
        <w:rPr>
          <w:rFonts w:ascii="Georgia" w:hAnsi="Georgia"/>
          <w:i/>
          <w:sz w:val="24"/>
          <w:szCs w:val="24"/>
        </w:rPr>
        <w:t>identificaci</w:t>
      </w:r>
      <w:r w:rsidR="00A864A6" w:rsidRPr="00707326">
        <w:rPr>
          <w:rFonts w:ascii="Georgia" w:hAnsi="Georgia"/>
          <w:i/>
          <w:sz w:val="24"/>
          <w:szCs w:val="24"/>
        </w:rPr>
        <w:t>ón con el verbo mental</w:t>
      </w:r>
      <w:r w:rsidR="00A864A6" w:rsidRPr="00707326">
        <w:rPr>
          <w:rFonts w:ascii="Georgia" w:hAnsi="Georgia"/>
          <w:sz w:val="24"/>
          <w:szCs w:val="24"/>
        </w:rPr>
        <w:t>.</w:t>
      </w:r>
      <w:r w:rsidR="009C54F5" w:rsidRPr="00707326">
        <w:rPr>
          <w:rFonts w:ascii="Georgia" w:hAnsi="Georgia"/>
          <w:sz w:val="24"/>
          <w:szCs w:val="24"/>
        </w:rPr>
        <w:t xml:space="preserve"> Por eso es decisivo</w:t>
      </w:r>
      <w:r w:rsidR="00A643A4" w:rsidRPr="00707326">
        <w:rPr>
          <w:rFonts w:ascii="Georgia" w:hAnsi="Georgia"/>
          <w:sz w:val="24"/>
          <w:szCs w:val="24"/>
        </w:rPr>
        <w:t xml:space="preserve"> para enlazar</w:t>
      </w:r>
      <w:r w:rsidR="00D470EF" w:rsidRPr="00707326">
        <w:rPr>
          <w:rFonts w:ascii="Georgia" w:hAnsi="Georgia"/>
          <w:sz w:val="24"/>
          <w:szCs w:val="24"/>
        </w:rPr>
        <w:t>,</w:t>
      </w:r>
      <w:r w:rsidR="00DD39F2">
        <w:rPr>
          <w:rFonts w:ascii="Georgia" w:hAnsi="Georgia"/>
          <w:sz w:val="24"/>
          <w:szCs w:val="24"/>
        </w:rPr>
        <w:t xml:space="preserve"> tanto con la tercera</w:t>
      </w:r>
      <w:r w:rsidR="00A643A4" w:rsidRPr="00707326">
        <w:rPr>
          <w:rFonts w:ascii="Georgia" w:hAnsi="Georgia"/>
          <w:sz w:val="24"/>
          <w:szCs w:val="24"/>
        </w:rPr>
        <w:t xml:space="preserve"> como con</w:t>
      </w:r>
      <w:r w:rsidR="00DD39F2">
        <w:rPr>
          <w:rFonts w:ascii="Georgia" w:hAnsi="Georgia"/>
          <w:sz w:val="24"/>
          <w:szCs w:val="24"/>
        </w:rPr>
        <w:t xml:space="preserve"> la cuarta</w:t>
      </w:r>
      <w:r w:rsidR="009C54F5" w:rsidRPr="00707326">
        <w:rPr>
          <w:rFonts w:ascii="Georgia" w:hAnsi="Georgia"/>
          <w:sz w:val="24"/>
          <w:szCs w:val="24"/>
        </w:rPr>
        <w:t xml:space="preserve"> dimensión del método</w:t>
      </w:r>
      <w:r w:rsidR="00A643A4" w:rsidRPr="00707326">
        <w:rPr>
          <w:rFonts w:ascii="Georgia" w:hAnsi="Georgia"/>
          <w:sz w:val="24"/>
          <w:szCs w:val="24"/>
        </w:rPr>
        <w:t>,</w:t>
      </w:r>
      <w:r w:rsidR="009C54F5" w:rsidRPr="00707326">
        <w:rPr>
          <w:rFonts w:ascii="Georgia" w:hAnsi="Georgia"/>
          <w:sz w:val="24"/>
          <w:szCs w:val="24"/>
        </w:rPr>
        <w:t xml:space="preserve"> detectar que “el yo pensado no piensa”</w:t>
      </w:r>
      <w:r w:rsidR="009C54F5" w:rsidRPr="00707326">
        <w:rPr>
          <w:rStyle w:val="Refdenotaalpie"/>
          <w:rFonts w:ascii="Georgia" w:hAnsi="Georgia"/>
          <w:sz w:val="24"/>
          <w:szCs w:val="24"/>
        </w:rPr>
        <w:footnoteReference w:id="36"/>
      </w:r>
      <w:r w:rsidR="00D470EF" w:rsidRPr="00707326">
        <w:rPr>
          <w:rFonts w:ascii="Georgia" w:hAnsi="Georgia"/>
          <w:sz w:val="24"/>
          <w:szCs w:val="24"/>
        </w:rPr>
        <w:t xml:space="preserve">, y </w:t>
      </w:r>
      <w:r w:rsidR="009C54F5" w:rsidRPr="00707326">
        <w:rPr>
          <w:rFonts w:ascii="Georgia" w:hAnsi="Georgia"/>
          <w:sz w:val="24"/>
          <w:szCs w:val="24"/>
        </w:rPr>
        <w:t xml:space="preserve">que la conciencia habitual, el </w:t>
      </w:r>
      <w:r w:rsidR="009C54F5" w:rsidRPr="00DD39F2">
        <w:rPr>
          <w:rFonts w:ascii="Georgia" w:hAnsi="Georgia"/>
          <w:i/>
          <w:sz w:val="24"/>
          <w:szCs w:val="24"/>
        </w:rPr>
        <w:t>darse cuenta</w:t>
      </w:r>
      <w:r w:rsidR="009C54F5" w:rsidRPr="00707326">
        <w:rPr>
          <w:rFonts w:ascii="Georgia" w:hAnsi="Georgia"/>
          <w:sz w:val="24"/>
          <w:szCs w:val="24"/>
        </w:rPr>
        <w:t>, “está pendiente de explicación porque la noticia clama por una conciencia más profunda”</w:t>
      </w:r>
      <w:r w:rsidR="009C54F5" w:rsidRPr="00707326">
        <w:rPr>
          <w:rStyle w:val="Refdenotaalpie"/>
          <w:rFonts w:ascii="Georgia" w:hAnsi="Georgia"/>
          <w:sz w:val="24"/>
          <w:szCs w:val="24"/>
        </w:rPr>
        <w:footnoteReference w:id="37"/>
      </w:r>
      <w:r w:rsidR="009C54F5" w:rsidRPr="00707326">
        <w:rPr>
          <w:rFonts w:ascii="Georgia" w:hAnsi="Georgia"/>
          <w:sz w:val="24"/>
          <w:szCs w:val="24"/>
        </w:rPr>
        <w:t>.</w:t>
      </w:r>
    </w:p>
    <w:p w:rsidR="00B03991" w:rsidRPr="00707326" w:rsidRDefault="001E21A6" w:rsidP="00B03991">
      <w:pPr>
        <w:jc w:val="both"/>
        <w:rPr>
          <w:rFonts w:ascii="Georgia" w:hAnsi="Georgia"/>
          <w:sz w:val="24"/>
          <w:szCs w:val="24"/>
        </w:rPr>
      </w:pPr>
      <w:r w:rsidRPr="00707326">
        <w:rPr>
          <w:rFonts w:ascii="Georgia" w:hAnsi="Georgia"/>
          <w:sz w:val="24"/>
          <w:szCs w:val="24"/>
        </w:rPr>
        <w:t>Para los quehaceres de la vida cotidiana no es necesario abandonar el límite</w:t>
      </w:r>
      <w:r w:rsidR="001659E3" w:rsidRPr="00707326">
        <w:rPr>
          <w:rFonts w:ascii="Georgia" w:hAnsi="Georgia"/>
          <w:sz w:val="24"/>
          <w:szCs w:val="24"/>
        </w:rPr>
        <w:t xml:space="preserve"> mental</w:t>
      </w:r>
      <w:r w:rsidRPr="00707326">
        <w:rPr>
          <w:rFonts w:ascii="Georgia" w:hAnsi="Georgia"/>
          <w:sz w:val="24"/>
          <w:szCs w:val="24"/>
        </w:rPr>
        <w:t xml:space="preserve">. </w:t>
      </w:r>
      <w:r w:rsidR="00A742C0" w:rsidRPr="00707326">
        <w:rPr>
          <w:rFonts w:ascii="Georgia" w:hAnsi="Georgia"/>
          <w:sz w:val="24"/>
          <w:szCs w:val="24"/>
        </w:rPr>
        <w:t>Esta vida tiene cierta autonomía en el sentido de que puede desarrollarse sin tener en cuenta su dependencia respecto al ser personal</w:t>
      </w:r>
      <w:r w:rsidR="001A6A2A">
        <w:rPr>
          <w:rStyle w:val="Refdenotaalpie"/>
          <w:rFonts w:ascii="Georgia" w:hAnsi="Georgia"/>
          <w:sz w:val="24"/>
          <w:szCs w:val="24"/>
        </w:rPr>
        <w:footnoteReference w:id="38"/>
      </w:r>
      <w:r w:rsidR="00A742C0" w:rsidRPr="00707326">
        <w:rPr>
          <w:rFonts w:ascii="Georgia" w:hAnsi="Georgia"/>
          <w:sz w:val="24"/>
          <w:szCs w:val="24"/>
        </w:rPr>
        <w:t>. El límite mental supone una ventaja com</w:t>
      </w:r>
      <w:r w:rsidRPr="00707326">
        <w:rPr>
          <w:rFonts w:ascii="Georgia" w:hAnsi="Georgia"/>
          <w:sz w:val="24"/>
          <w:szCs w:val="24"/>
        </w:rPr>
        <w:t>petitiva innegable porque p</w:t>
      </w:r>
      <w:r w:rsidR="00F6052F" w:rsidRPr="00707326">
        <w:rPr>
          <w:rFonts w:ascii="Georgia" w:hAnsi="Georgia"/>
          <w:sz w:val="24"/>
          <w:szCs w:val="24"/>
        </w:rPr>
        <w:t>ensar es un recurso que supera e</w:t>
      </w:r>
      <w:r w:rsidRPr="00707326">
        <w:rPr>
          <w:rFonts w:ascii="Georgia" w:hAnsi="Georgia"/>
          <w:sz w:val="24"/>
          <w:szCs w:val="24"/>
        </w:rPr>
        <w:t>l</w:t>
      </w:r>
      <w:r w:rsidR="00F55223" w:rsidRPr="00707326">
        <w:rPr>
          <w:rFonts w:ascii="Georgia" w:hAnsi="Georgia"/>
          <w:sz w:val="24"/>
          <w:szCs w:val="24"/>
        </w:rPr>
        <w:t xml:space="preserve"> gasto de</w:t>
      </w:r>
      <w:r w:rsidRPr="00707326">
        <w:rPr>
          <w:rFonts w:ascii="Georgia" w:hAnsi="Georgia"/>
          <w:sz w:val="24"/>
          <w:szCs w:val="24"/>
        </w:rPr>
        <w:t xml:space="preserve"> tiempo, que permite anticipar, etc. </w:t>
      </w:r>
      <w:r w:rsidR="00F6052F" w:rsidRPr="00707326">
        <w:rPr>
          <w:rFonts w:ascii="Georgia" w:hAnsi="Georgia"/>
          <w:sz w:val="24"/>
          <w:szCs w:val="24"/>
        </w:rPr>
        <w:t xml:space="preserve">Esta vida cotidiana puede que sea corta de miras, pero </w:t>
      </w:r>
      <w:r w:rsidR="00350CF1" w:rsidRPr="00707326">
        <w:rPr>
          <w:rFonts w:ascii="Georgia" w:hAnsi="Georgia"/>
          <w:sz w:val="24"/>
          <w:szCs w:val="24"/>
        </w:rPr>
        <w:t xml:space="preserve">de suyo </w:t>
      </w:r>
      <w:r w:rsidR="00F6052F" w:rsidRPr="00707326">
        <w:rPr>
          <w:rFonts w:ascii="Georgia" w:hAnsi="Georgia"/>
          <w:sz w:val="24"/>
          <w:szCs w:val="24"/>
        </w:rPr>
        <w:t xml:space="preserve">no es una desviación. </w:t>
      </w:r>
      <w:r w:rsidR="00EA2696" w:rsidRPr="00707326">
        <w:rPr>
          <w:rFonts w:ascii="Georgia" w:hAnsi="Georgia"/>
          <w:sz w:val="24"/>
          <w:szCs w:val="24"/>
        </w:rPr>
        <w:t xml:space="preserve">La presencia </w:t>
      </w:r>
      <w:r w:rsidR="00ED57A1">
        <w:rPr>
          <w:rFonts w:ascii="Georgia" w:hAnsi="Georgia"/>
          <w:sz w:val="24"/>
          <w:szCs w:val="24"/>
        </w:rPr>
        <w:t xml:space="preserve">mental </w:t>
      </w:r>
      <w:r w:rsidR="00EA2696" w:rsidRPr="00707326">
        <w:rPr>
          <w:rFonts w:ascii="Georgia" w:hAnsi="Georgia"/>
          <w:sz w:val="24"/>
          <w:szCs w:val="24"/>
        </w:rPr>
        <w:t>es la guarda de la esencia humana</w:t>
      </w:r>
      <w:r w:rsidR="006642ED" w:rsidRPr="00707326">
        <w:rPr>
          <w:rFonts w:ascii="Georgia" w:hAnsi="Georgia"/>
          <w:sz w:val="24"/>
          <w:szCs w:val="24"/>
        </w:rPr>
        <w:t xml:space="preserve">, </w:t>
      </w:r>
      <w:r w:rsidR="006642ED" w:rsidRPr="00707326">
        <w:rPr>
          <w:rFonts w:ascii="Georgia" w:hAnsi="Georgia"/>
          <w:i/>
          <w:sz w:val="24"/>
          <w:szCs w:val="24"/>
        </w:rPr>
        <w:t>embalsa</w:t>
      </w:r>
      <w:r w:rsidR="006642ED" w:rsidRPr="00707326">
        <w:rPr>
          <w:rFonts w:ascii="Georgia" w:hAnsi="Georgia"/>
          <w:sz w:val="24"/>
          <w:szCs w:val="24"/>
        </w:rPr>
        <w:t xml:space="preserve"> la manifestaci</w:t>
      </w:r>
      <w:r w:rsidR="002F5D80" w:rsidRPr="00707326">
        <w:rPr>
          <w:rFonts w:ascii="Georgia" w:hAnsi="Georgia"/>
          <w:sz w:val="24"/>
          <w:szCs w:val="24"/>
        </w:rPr>
        <w:t xml:space="preserve">ón </w:t>
      </w:r>
      <w:r w:rsidR="002F5D80" w:rsidRPr="00707326">
        <w:rPr>
          <w:rFonts w:ascii="Georgia" w:hAnsi="Georgia"/>
          <w:sz w:val="24"/>
          <w:szCs w:val="24"/>
        </w:rPr>
        <w:lastRenderedPageBreak/>
        <w:t>de la persona y</w:t>
      </w:r>
      <w:r w:rsidR="00EA2696" w:rsidRPr="00707326">
        <w:rPr>
          <w:rFonts w:ascii="Georgia" w:hAnsi="Georgia"/>
          <w:sz w:val="24"/>
          <w:szCs w:val="24"/>
        </w:rPr>
        <w:t xml:space="preserve"> proporciona el punto de partida al carácter de además</w:t>
      </w:r>
      <w:r w:rsidR="002F5D80" w:rsidRPr="00707326">
        <w:rPr>
          <w:rFonts w:ascii="Georgia" w:hAnsi="Georgia"/>
          <w:sz w:val="24"/>
          <w:szCs w:val="24"/>
        </w:rPr>
        <w:t>, de manera</w:t>
      </w:r>
      <w:r w:rsidR="0005240D" w:rsidRPr="00707326">
        <w:rPr>
          <w:rFonts w:ascii="Georgia" w:hAnsi="Georgia"/>
          <w:sz w:val="24"/>
          <w:szCs w:val="24"/>
        </w:rPr>
        <w:t xml:space="preserve"> que la criatura humana no comienza </w:t>
      </w:r>
      <w:r w:rsidR="00F947E1" w:rsidRPr="00F947E1">
        <w:rPr>
          <w:rFonts w:ascii="Georgia" w:hAnsi="Georgia"/>
          <w:i/>
          <w:sz w:val="24"/>
          <w:szCs w:val="24"/>
        </w:rPr>
        <w:t>extra nihilum</w:t>
      </w:r>
      <w:r w:rsidR="00F947E1">
        <w:rPr>
          <w:rFonts w:ascii="Georgia" w:hAnsi="Georgia"/>
          <w:sz w:val="24"/>
          <w:szCs w:val="24"/>
        </w:rPr>
        <w:t xml:space="preserve"> </w:t>
      </w:r>
      <w:r w:rsidR="0005240D" w:rsidRPr="00707326">
        <w:rPr>
          <w:rFonts w:ascii="Georgia" w:hAnsi="Georgia"/>
          <w:sz w:val="24"/>
          <w:szCs w:val="24"/>
        </w:rPr>
        <w:t xml:space="preserve">sino que es un </w:t>
      </w:r>
      <w:r w:rsidR="0005240D" w:rsidRPr="00707326">
        <w:rPr>
          <w:rFonts w:ascii="Georgia" w:hAnsi="Georgia"/>
          <w:i/>
          <w:sz w:val="24"/>
          <w:szCs w:val="24"/>
        </w:rPr>
        <w:t>novum</w:t>
      </w:r>
      <w:r w:rsidR="002F5D80" w:rsidRPr="00707326">
        <w:rPr>
          <w:rFonts w:ascii="Georgia" w:hAnsi="Georgia"/>
          <w:sz w:val="24"/>
          <w:szCs w:val="24"/>
        </w:rPr>
        <w:t xml:space="preserve">. </w:t>
      </w:r>
      <w:r w:rsidR="007B5922" w:rsidRPr="00707326">
        <w:rPr>
          <w:rFonts w:ascii="Georgia" w:hAnsi="Georgia"/>
          <w:sz w:val="24"/>
          <w:szCs w:val="24"/>
        </w:rPr>
        <w:t>La suposición comporta “el humilde contentarse con la vida cotidiana”</w:t>
      </w:r>
      <w:r w:rsidR="007B5922" w:rsidRPr="00707326">
        <w:rPr>
          <w:rFonts w:ascii="Georgia" w:hAnsi="Georgia"/>
          <w:sz w:val="24"/>
          <w:szCs w:val="24"/>
          <w:vertAlign w:val="superscript"/>
        </w:rPr>
        <w:footnoteReference w:id="39"/>
      </w:r>
      <w:r w:rsidR="007B5922" w:rsidRPr="00707326">
        <w:rPr>
          <w:rFonts w:ascii="Georgia" w:hAnsi="Georgia"/>
          <w:sz w:val="24"/>
          <w:szCs w:val="24"/>
        </w:rPr>
        <w:t xml:space="preserve">. </w:t>
      </w:r>
      <w:r w:rsidR="00F6052F" w:rsidRPr="00707326">
        <w:rPr>
          <w:rFonts w:ascii="Georgia" w:hAnsi="Georgia"/>
          <w:sz w:val="24"/>
          <w:szCs w:val="24"/>
        </w:rPr>
        <w:t xml:space="preserve">La desviación se produce cuando </w:t>
      </w:r>
      <w:r w:rsidR="001659E3" w:rsidRPr="00707326">
        <w:rPr>
          <w:rFonts w:ascii="Georgia" w:hAnsi="Georgia"/>
          <w:sz w:val="24"/>
          <w:szCs w:val="24"/>
        </w:rPr>
        <w:t>se suplanta la dependencia respecto al ser pers</w:t>
      </w:r>
      <w:r w:rsidR="0079229A" w:rsidRPr="00707326">
        <w:rPr>
          <w:rFonts w:ascii="Georgia" w:hAnsi="Georgia"/>
          <w:sz w:val="24"/>
          <w:szCs w:val="24"/>
        </w:rPr>
        <w:t xml:space="preserve">onal por una falsa </w:t>
      </w:r>
      <w:r w:rsidR="002D2883" w:rsidRPr="00707326">
        <w:rPr>
          <w:rFonts w:ascii="Georgia" w:hAnsi="Georgia"/>
          <w:sz w:val="24"/>
          <w:szCs w:val="24"/>
        </w:rPr>
        <w:t xml:space="preserve">suficiencia </w:t>
      </w:r>
      <w:r w:rsidR="001659E3" w:rsidRPr="00707326">
        <w:rPr>
          <w:rFonts w:ascii="Georgia" w:hAnsi="Georgia"/>
          <w:sz w:val="24"/>
          <w:szCs w:val="24"/>
        </w:rPr>
        <w:t>que la</w:t>
      </w:r>
      <w:r w:rsidR="0006155C" w:rsidRPr="00707326">
        <w:rPr>
          <w:rFonts w:ascii="Georgia" w:hAnsi="Georgia"/>
          <w:sz w:val="24"/>
          <w:szCs w:val="24"/>
        </w:rPr>
        <w:t xml:space="preserve"> encubre y encubre el encubrimiento</w:t>
      </w:r>
      <w:r w:rsidR="00350CF1" w:rsidRPr="00707326">
        <w:rPr>
          <w:rFonts w:ascii="Georgia" w:hAnsi="Georgia"/>
          <w:sz w:val="24"/>
          <w:szCs w:val="24"/>
        </w:rPr>
        <w:t>,</w:t>
      </w:r>
      <w:r w:rsidR="001659E3" w:rsidRPr="00707326">
        <w:rPr>
          <w:rFonts w:ascii="Georgia" w:hAnsi="Georgia"/>
          <w:sz w:val="24"/>
          <w:szCs w:val="24"/>
        </w:rPr>
        <w:t xml:space="preserve"> impidiendo trascender esa vid</w:t>
      </w:r>
      <w:r w:rsidR="0006155C" w:rsidRPr="00707326">
        <w:rPr>
          <w:rFonts w:ascii="Georgia" w:hAnsi="Georgia"/>
          <w:sz w:val="24"/>
          <w:szCs w:val="24"/>
        </w:rPr>
        <w:t>a cotidiana sin a</w:t>
      </w:r>
      <w:r w:rsidR="003A437A" w:rsidRPr="00707326">
        <w:rPr>
          <w:rFonts w:ascii="Georgia" w:hAnsi="Georgia"/>
          <w:sz w:val="24"/>
          <w:szCs w:val="24"/>
        </w:rPr>
        <w:t xml:space="preserve">rrogancia, </w:t>
      </w:r>
      <w:r w:rsidR="00813472" w:rsidRPr="00707326">
        <w:rPr>
          <w:rFonts w:ascii="Georgia" w:hAnsi="Georgia"/>
          <w:sz w:val="24"/>
          <w:szCs w:val="24"/>
        </w:rPr>
        <w:t>con naturalidad</w:t>
      </w:r>
      <w:r w:rsidR="0006155C" w:rsidRPr="00707326">
        <w:rPr>
          <w:rFonts w:ascii="Georgia" w:hAnsi="Georgia"/>
          <w:sz w:val="24"/>
          <w:szCs w:val="24"/>
        </w:rPr>
        <w:t>.</w:t>
      </w:r>
      <w:r w:rsidR="00813472" w:rsidRPr="00707326">
        <w:rPr>
          <w:rFonts w:ascii="Georgia" w:hAnsi="Georgia"/>
          <w:sz w:val="24"/>
          <w:szCs w:val="24"/>
        </w:rPr>
        <w:t xml:space="preserve"> </w:t>
      </w:r>
      <w:r w:rsidR="00F55223" w:rsidRPr="00707326">
        <w:rPr>
          <w:rFonts w:ascii="Georgia" w:hAnsi="Georgia"/>
          <w:sz w:val="24"/>
          <w:szCs w:val="24"/>
        </w:rPr>
        <w:t>La identificación</w:t>
      </w:r>
      <w:r w:rsidR="00813472" w:rsidRPr="00707326">
        <w:rPr>
          <w:rFonts w:ascii="Georgia" w:hAnsi="Georgia"/>
          <w:sz w:val="24"/>
          <w:szCs w:val="24"/>
        </w:rPr>
        <w:t xml:space="preserve"> con el verbo mental</w:t>
      </w:r>
      <w:r w:rsidR="00F55223" w:rsidRPr="00707326">
        <w:rPr>
          <w:rFonts w:ascii="Georgia" w:hAnsi="Georgia"/>
          <w:sz w:val="24"/>
          <w:szCs w:val="24"/>
        </w:rPr>
        <w:t xml:space="preserve"> </w:t>
      </w:r>
      <w:r w:rsidR="0072043D">
        <w:rPr>
          <w:rFonts w:ascii="Georgia" w:hAnsi="Georgia"/>
          <w:sz w:val="24"/>
          <w:szCs w:val="24"/>
        </w:rPr>
        <w:t>se arroga la antecedencia</w:t>
      </w:r>
      <w:r w:rsidR="00350CF1" w:rsidRPr="00707326">
        <w:rPr>
          <w:rFonts w:ascii="Georgia" w:hAnsi="Georgia"/>
          <w:sz w:val="24"/>
          <w:szCs w:val="24"/>
        </w:rPr>
        <w:t xml:space="preserve"> que </w:t>
      </w:r>
      <w:r w:rsidR="00813472" w:rsidRPr="00707326">
        <w:rPr>
          <w:rFonts w:ascii="Georgia" w:hAnsi="Georgia"/>
          <w:sz w:val="24"/>
          <w:szCs w:val="24"/>
        </w:rPr>
        <w:t>es propia de la presencia</w:t>
      </w:r>
      <w:r w:rsidR="0072043D">
        <w:rPr>
          <w:rFonts w:ascii="Georgia" w:hAnsi="Georgia"/>
          <w:sz w:val="24"/>
          <w:szCs w:val="24"/>
        </w:rPr>
        <w:t xml:space="preserve"> mental</w:t>
      </w:r>
      <w:r w:rsidR="00350CF1" w:rsidRPr="00707326">
        <w:rPr>
          <w:rFonts w:ascii="Georgia" w:hAnsi="Georgia"/>
          <w:sz w:val="24"/>
          <w:szCs w:val="24"/>
        </w:rPr>
        <w:t>. Es lo que Polo llama “pretensión de sí mismo”</w:t>
      </w:r>
      <w:r w:rsidR="00B80D6B" w:rsidRPr="00707326">
        <w:rPr>
          <w:rFonts w:ascii="Georgia" w:hAnsi="Georgia"/>
          <w:sz w:val="24"/>
          <w:szCs w:val="24"/>
        </w:rPr>
        <w:t xml:space="preserve">: la aparición del sujeto </w:t>
      </w:r>
      <w:r w:rsidR="00294BEB">
        <w:rPr>
          <w:rFonts w:ascii="Georgia" w:hAnsi="Georgia"/>
          <w:sz w:val="24"/>
          <w:szCs w:val="24"/>
        </w:rPr>
        <w:t xml:space="preserve">(o de la dicotomía sujeto-objeto) </w:t>
      </w:r>
      <w:r w:rsidR="00B80D6B" w:rsidRPr="00707326">
        <w:rPr>
          <w:rFonts w:ascii="Georgia" w:hAnsi="Georgia"/>
          <w:sz w:val="24"/>
          <w:szCs w:val="24"/>
        </w:rPr>
        <w:t>en el pensamiento</w:t>
      </w:r>
      <w:r w:rsidR="00294BEB">
        <w:rPr>
          <w:rFonts w:ascii="Georgia" w:hAnsi="Georgia"/>
          <w:sz w:val="24"/>
          <w:szCs w:val="24"/>
        </w:rPr>
        <w:t>, el anegamiento de la</w:t>
      </w:r>
      <w:r w:rsidR="00F947E1">
        <w:rPr>
          <w:rFonts w:ascii="Georgia" w:hAnsi="Georgia"/>
          <w:sz w:val="24"/>
          <w:szCs w:val="24"/>
        </w:rPr>
        <w:t xml:space="preserve"> coexistencia en el pensamiento</w:t>
      </w:r>
      <w:r w:rsidR="004C62C0">
        <w:rPr>
          <w:rFonts w:ascii="Georgia" w:hAnsi="Georgia"/>
          <w:sz w:val="24"/>
          <w:szCs w:val="24"/>
        </w:rPr>
        <w:t xml:space="preserve"> que conlleva la pérdida</w:t>
      </w:r>
      <w:r w:rsidR="007660F0">
        <w:rPr>
          <w:rFonts w:ascii="Georgia" w:hAnsi="Georgia"/>
          <w:sz w:val="24"/>
          <w:szCs w:val="24"/>
        </w:rPr>
        <w:t xml:space="preserve"> tanto </w:t>
      </w:r>
      <w:r w:rsidR="00B80D6B" w:rsidRPr="00707326">
        <w:rPr>
          <w:rFonts w:ascii="Georgia" w:hAnsi="Georgia"/>
          <w:sz w:val="24"/>
          <w:szCs w:val="24"/>
        </w:rPr>
        <w:t>del carácter de además</w:t>
      </w:r>
      <w:r w:rsidR="007660F0">
        <w:rPr>
          <w:rFonts w:ascii="Georgia" w:hAnsi="Georgia"/>
          <w:sz w:val="24"/>
          <w:szCs w:val="24"/>
        </w:rPr>
        <w:t xml:space="preserve"> como de la intencionalidad objetiva</w:t>
      </w:r>
      <w:r w:rsidR="00B80D6B" w:rsidRPr="00707326">
        <w:rPr>
          <w:rFonts w:ascii="Georgia" w:hAnsi="Georgia"/>
          <w:sz w:val="24"/>
          <w:szCs w:val="24"/>
          <w:vertAlign w:val="superscript"/>
        </w:rPr>
        <w:footnoteReference w:id="40"/>
      </w:r>
      <w:r w:rsidR="00A2013D">
        <w:rPr>
          <w:rFonts w:ascii="Georgia" w:hAnsi="Georgia"/>
          <w:sz w:val="24"/>
          <w:szCs w:val="24"/>
        </w:rPr>
        <w:t>.</w:t>
      </w:r>
    </w:p>
    <w:p w:rsidR="00362A2D" w:rsidRPr="00707326" w:rsidRDefault="00362A2D" w:rsidP="00B03991">
      <w:pPr>
        <w:jc w:val="both"/>
        <w:rPr>
          <w:rFonts w:ascii="Georgia" w:hAnsi="Georgia"/>
          <w:sz w:val="24"/>
          <w:szCs w:val="24"/>
        </w:rPr>
      </w:pPr>
    </w:p>
    <w:p w:rsidR="00362A2D" w:rsidRPr="00707326" w:rsidRDefault="00362A2D" w:rsidP="00B03991">
      <w:pPr>
        <w:jc w:val="both"/>
        <w:rPr>
          <w:rFonts w:ascii="Georgia" w:hAnsi="Georgia"/>
          <w:sz w:val="24"/>
          <w:szCs w:val="24"/>
        </w:rPr>
      </w:pPr>
      <w:r w:rsidRPr="00707326">
        <w:rPr>
          <w:rFonts w:ascii="Georgia" w:hAnsi="Georgia"/>
          <w:sz w:val="24"/>
          <w:szCs w:val="24"/>
        </w:rPr>
        <w:t>3. El método del abandono del límite y la metalógica de la libertad</w:t>
      </w:r>
    </w:p>
    <w:p w:rsidR="00503EA4" w:rsidRPr="00707326" w:rsidRDefault="002B6D3D" w:rsidP="00B03991">
      <w:pPr>
        <w:jc w:val="both"/>
        <w:rPr>
          <w:rFonts w:ascii="Georgia" w:hAnsi="Georgia"/>
          <w:sz w:val="24"/>
          <w:szCs w:val="24"/>
        </w:rPr>
      </w:pPr>
      <w:r>
        <w:rPr>
          <w:rFonts w:ascii="Georgia" w:hAnsi="Georgia"/>
          <w:sz w:val="24"/>
          <w:szCs w:val="24"/>
        </w:rPr>
        <w:t>Los extremos de la dualidad</w:t>
      </w:r>
      <w:r w:rsidR="00834252" w:rsidRPr="00707326">
        <w:rPr>
          <w:rFonts w:ascii="Georgia" w:hAnsi="Georgia"/>
          <w:sz w:val="24"/>
          <w:szCs w:val="24"/>
        </w:rPr>
        <w:t xml:space="preserve"> ser-esencia </w:t>
      </w:r>
      <w:r>
        <w:rPr>
          <w:rFonts w:ascii="Georgia" w:hAnsi="Georgia"/>
          <w:sz w:val="24"/>
          <w:szCs w:val="24"/>
        </w:rPr>
        <w:t xml:space="preserve">en la criatura humana </w:t>
      </w:r>
      <w:r w:rsidR="00056B80" w:rsidRPr="00707326">
        <w:rPr>
          <w:rFonts w:ascii="Georgia" w:hAnsi="Georgia"/>
          <w:sz w:val="24"/>
          <w:szCs w:val="24"/>
        </w:rPr>
        <w:t xml:space="preserve">no </w:t>
      </w:r>
      <w:r>
        <w:rPr>
          <w:rFonts w:ascii="Georgia" w:hAnsi="Georgia"/>
          <w:sz w:val="24"/>
          <w:szCs w:val="24"/>
        </w:rPr>
        <w:t xml:space="preserve">deben ser considerados de manera aislada </w:t>
      </w:r>
      <w:r w:rsidR="00B82FE4">
        <w:rPr>
          <w:rFonts w:ascii="Georgia" w:hAnsi="Georgia"/>
          <w:sz w:val="24"/>
          <w:szCs w:val="24"/>
        </w:rPr>
        <w:t>sino según</w:t>
      </w:r>
      <w:r w:rsidR="00056B80" w:rsidRPr="00707326">
        <w:rPr>
          <w:rFonts w:ascii="Georgia" w:hAnsi="Georgia"/>
          <w:sz w:val="24"/>
          <w:szCs w:val="24"/>
        </w:rPr>
        <w:t xml:space="preserve"> un ida y vuelta</w:t>
      </w:r>
      <w:r w:rsidR="00095006" w:rsidRPr="00707326">
        <w:rPr>
          <w:rFonts w:ascii="Georgia" w:hAnsi="Georgia"/>
          <w:sz w:val="24"/>
          <w:szCs w:val="24"/>
        </w:rPr>
        <w:t>.</w:t>
      </w:r>
      <w:r w:rsidR="00056B80" w:rsidRPr="00707326">
        <w:rPr>
          <w:rFonts w:ascii="Georgia" w:hAnsi="Georgia"/>
          <w:sz w:val="24"/>
          <w:szCs w:val="24"/>
        </w:rPr>
        <w:t xml:space="preserve"> </w:t>
      </w:r>
      <w:r w:rsidR="00056B80" w:rsidRPr="00707326">
        <w:rPr>
          <w:rFonts w:ascii="Georgia" w:hAnsi="Georgia"/>
          <w:i/>
          <w:sz w:val="24"/>
          <w:szCs w:val="24"/>
        </w:rPr>
        <w:t>Desde la esencia</w:t>
      </w:r>
      <w:r w:rsidR="00947ADB" w:rsidRPr="00707326">
        <w:rPr>
          <w:rFonts w:ascii="Georgia" w:hAnsi="Georgia"/>
          <w:sz w:val="24"/>
          <w:szCs w:val="24"/>
        </w:rPr>
        <w:t>, el valor metódico de</w:t>
      </w:r>
      <w:r w:rsidR="00362A2D" w:rsidRPr="00707326">
        <w:rPr>
          <w:rFonts w:ascii="Georgia" w:hAnsi="Georgia"/>
          <w:sz w:val="24"/>
          <w:szCs w:val="24"/>
        </w:rPr>
        <w:t>l</w:t>
      </w:r>
      <w:r w:rsidR="00947ADB" w:rsidRPr="00707326">
        <w:rPr>
          <w:rFonts w:ascii="Georgia" w:hAnsi="Georgia"/>
          <w:sz w:val="24"/>
          <w:szCs w:val="24"/>
        </w:rPr>
        <w:t xml:space="preserve"> carácter de además se suelta de la presencia</w:t>
      </w:r>
      <w:r w:rsidR="00056B80" w:rsidRPr="00707326">
        <w:rPr>
          <w:rFonts w:ascii="Georgia" w:hAnsi="Georgia"/>
          <w:sz w:val="24"/>
          <w:szCs w:val="24"/>
        </w:rPr>
        <w:t xml:space="preserve"> </w:t>
      </w:r>
      <w:r w:rsidR="00E76467" w:rsidRPr="00707326">
        <w:rPr>
          <w:rFonts w:ascii="Georgia" w:hAnsi="Georgia"/>
          <w:sz w:val="24"/>
          <w:szCs w:val="24"/>
        </w:rPr>
        <w:t xml:space="preserve">y alcanza a </w:t>
      </w:r>
      <w:r w:rsidR="00947ADB" w:rsidRPr="00707326">
        <w:rPr>
          <w:rFonts w:ascii="Georgia" w:hAnsi="Georgia"/>
          <w:sz w:val="24"/>
          <w:szCs w:val="24"/>
        </w:rPr>
        <w:t>co-exitir</w:t>
      </w:r>
      <w:r w:rsidR="00E76467" w:rsidRPr="00707326">
        <w:rPr>
          <w:rFonts w:ascii="Georgia" w:hAnsi="Georgia"/>
          <w:sz w:val="24"/>
          <w:szCs w:val="24"/>
        </w:rPr>
        <w:t xml:space="preserve"> </w:t>
      </w:r>
      <w:r w:rsidR="00045E53" w:rsidRPr="00707326">
        <w:rPr>
          <w:rFonts w:ascii="Georgia" w:hAnsi="Georgia"/>
          <w:sz w:val="24"/>
          <w:szCs w:val="24"/>
        </w:rPr>
        <w:t xml:space="preserve">como pura novedad </w:t>
      </w:r>
      <w:r w:rsidR="00DE43B5" w:rsidRPr="00707326">
        <w:rPr>
          <w:rFonts w:ascii="Georgia" w:hAnsi="Georgia"/>
          <w:sz w:val="24"/>
          <w:szCs w:val="24"/>
        </w:rPr>
        <w:t xml:space="preserve">que </w:t>
      </w:r>
      <w:r w:rsidR="000239C5">
        <w:rPr>
          <w:rFonts w:ascii="Georgia" w:hAnsi="Georgia"/>
          <w:sz w:val="24"/>
          <w:szCs w:val="24"/>
        </w:rPr>
        <w:t xml:space="preserve">se orienta en </w:t>
      </w:r>
      <w:r>
        <w:rPr>
          <w:rFonts w:ascii="Georgia" w:hAnsi="Georgia"/>
          <w:sz w:val="24"/>
          <w:szCs w:val="24"/>
        </w:rPr>
        <w:t>búsqueda</w:t>
      </w:r>
      <w:r w:rsidR="00947ADB" w:rsidRPr="00707326">
        <w:rPr>
          <w:rFonts w:ascii="Georgia" w:hAnsi="Georgia"/>
          <w:sz w:val="24"/>
          <w:szCs w:val="24"/>
        </w:rPr>
        <w:t xml:space="preserve">; </w:t>
      </w:r>
      <w:r w:rsidR="00947ADB" w:rsidRPr="00707326">
        <w:rPr>
          <w:rFonts w:ascii="Georgia" w:hAnsi="Georgia"/>
          <w:i/>
          <w:sz w:val="24"/>
          <w:szCs w:val="24"/>
        </w:rPr>
        <w:t>hacia la esencia</w:t>
      </w:r>
      <w:r w:rsidR="00056B80" w:rsidRPr="00707326">
        <w:rPr>
          <w:rFonts w:ascii="Georgia" w:hAnsi="Georgia"/>
          <w:sz w:val="24"/>
          <w:szCs w:val="24"/>
        </w:rPr>
        <w:t xml:space="preserve">, </w:t>
      </w:r>
      <w:r w:rsidR="00947ADB" w:rsidRPr="00707326">
        <w:rPr>
          <w:rFonts w:ascii="Georgia" w:hAnsi="Georgia"/>
          <w:sz w:val="24"/>
          <w:szCs w:val="24"/>
        </w:rPr>
        <w:t>el carácter de ad</w:t>
      </w:r>
      <w:r w:rsidR="00362A2D" w:rsidRPr="00707326">
        <w:rPr>
          <w:rFonts w:ascii="Georgia" w:hAnsi="Georgia"/>
          <w:sz w:val="24"/>
          <w:szCs w:val="24"/>
        </w:rPr>
        <w:t xml:space="preserve">emás vuelve en tanto la </w:t>
      </w:r>
      <w:r w:rsidR="00A65EB0">
        <w:rPr>
          <w:rFonts w:ascii="Georgia" w:hAnsi="Georgia"/>
          <w:sz w:val="24"/>
          <w:szCs w:val="24"/>
        </w:rPr>
        <w:t>trasp</w:t>
      </w:r>
      <w:r w:rsidR="00362A2D" w:rsidRPr="00707326">
        <w:rPr>
          <w:rFonts w:ascii="Georgia" w:hAnsi="Georgia"/>
          <w:sz w:val="24"/>
          <w:szCs w:val="24"/>
        </w:rPr>
        <w:t>arencia personal</w:t>
      </w:r>
      <w:r>
        <w:rPr>
          <w:rFonts w:ascii="Georgia" w:hAnsi="Georgia"/>
          <w:sz w:val="24"/>
          <w:szCs w:val="24"/>
        </w:rPr>
        <w:t xml:space="preserve"> redunda</w:t>
      </w:r>
      <w:r w:rsidR="00947ADB" w:rsidRPr="00707326">
        <w:rPr>
          <w:rFonts w:ascii="Georgia" w:hAnsi="Georgia"/>
          <w:sz w:val="24"/>
          <w:szCs w:val="24"/>
        </w:rPr>
        <w:t xml:space="preserve"> en ver-yo </w:t>
      </w:r>
      <w:r w:rsidR="00E76467" w:rsidRPr="00707326">
        <w:rPr>
          <w:rFonts w:ascii="Georgia" w:hAnsi="Georgia"/>
          <w:sz w:val="24"/>
          <w:szCs w:val="24"/>
        </w:rPr>
        <w:t>y, gracias a la dualidad de la advertencia c</w:t>
      </w:r>
      <w:r>
        <w:rPr>
          <w:rFonts w:ascii="Georgia" w:hAnsi="Georgia"/>
          <w:sz w:val="24"/>
          <w:szCs w:val="24"/>
        </w:rPr>
        <w:t xml:space="preserve">on ver-yo, repercute </w:t>
      </w:r>
      <w:r w:rsidR="004C62C0">
        <w:rPr>
          <w:rFonts w:ascii="Georgia" w:hAnsi="Georgia"/>
          <w:sz w:val="24"/>
          <w:szCs w:val="24"/>
        </w:rPr>
        <w:t xml:space="preserve">también </w:t>
      </w:r>
      <w:r w:rsidR="00E11E6C">
        <w:rPr>
          <w:rFonts w:ascii="Georgia" w:hAnsi="Georgia"/>
          <w:sz w:val="24"/>
          <w:szCs w:val="24"/>
        </w:rPr>
        <w:t xml:space="preserve">en querer-yo. </w:t>
      </w:r>
      <w:r w:rsidR="00E11E6C" w:rsidRPr="00B82FE4">
        <w:rPr>
          <w:rFonts w:ascii="Georgia" w:hAnsi="Georgia"/>
          <w:i/>
          <w:sz w:val="24"/>
          <w:szCs w:val="24"/>
        </w:rPr>
        <w:t>H</w:t>
      </w:r>
      <w:r w:rsidR="00E76467" w:rsidRPr="00707326">
        <w:rPr>
          <w:rFonts w:ascii="Georgia" w:hAnsi="Georgia"/>
          <w:i/>
          <w:sz w:val="24"/>
          <w:szCs w:val="24"/>
        </w:rPr>
        <w:t>acia la esencia</w:t>
      </w:r>
      <w:r w:rsidR="00E76467" w:rsidRPr="00707326">
        <w:rPr>
          <w:rFonts w:ascii="Georgia" w:hAnsi="Georgia"/>
          <w:sz w:val="24"/>
          <w:szCs w:val="24"/>
        </w:rPr>
        <w:t xml:space="preserve"> es la demora creciente </w:t>
      </w:r>
      <w:r w:rsidR="00095006" w:rsidRPr="00707326">
        <w:rPr>
          <w:rFonts w:ascii="Georgia" w:hAnsi="Georgia"/>
          <w:sz w:val="24"/>
          <w:szCs w:val="24"/>
        </w:rPr>
        <w:t xml:space="preserve">que refuerza </w:t>
      </w:r>
      <w:r w:rsidR="008D7719" w:rsidRPr="00707326">
        <w:rPr>
          <w:rFonts w:ascii="Georgia" w:hAnsi="Georgia"/>
          <w:sz w:val="24"/>
          <w:szCs w:val="24"/>
        </w:rPr>
        <w:t xml:space="preserve">la </w:t>
      </w:r>
      <w:r w:rsidR="00980713" w:rsidRPr="00707326">
        <w:rPr>
          <w:rFonts w:ascii="Georgia" w:hAnsi="Georgia"/>
          <w:sz w:val="24"/>
          <w:szCs w:val="24"/>
        </w:rPr>
        <w:t>vida recibida</w:t>
      </w:r>
      <w:r w:rsidR="00E76467" w:rsidRPr="00707326">
        <w:rPr>
          <w:rFonts w:ascii="Georgia" w:hAnsi="Georgia"/>
          <w:sz w:val="24"/>
          <w:szCs w:val="24"/>
        </w:rPr>
        <w:t>: “el yo es el peculiar sentido descendente del carácter de además, es decir, su repercutir en la esencia”</w:t>
      </w:r>
      <w:r w:rsidR="00E76467" w:rsidRPr="00707326">
        <w:rPr>
          <w:rStyle w:val="Refdenotaalpie"/>
          <w:rFonts w:ascii="Georgia" w:hAnsi="Georgia"/>
          <w:sz w:val="24"/>
          <w:szCs w:val="24"/>
        </w:rPr>
        <w:footnoteReference w:id="41"/>
      </w:r>
      <w:r w:rsidR="0088423E">
        <w:rPr>
          <w:rFonts w:ascii="Georgia" w:hAnsi="Georgia"/>
          <w:sz w:val="24"/>
          <w:szCs w:val="24"/>
        </w:rPr>
        <w:t>.</w:t>
      </w:r>
    </w:p>
    <w:p w:rsidR="000964F0" w:rsidRDefault="00F24F69" w:rsidP="002D63AB">
      <w:pPr>
        <w:jc w:val="both"/>
        <w:rPr>
          <w:rFonts w:ascii="Georgia" w:hAnsi="Georgia"/>
          <w:sz w:val="24"/>
          <w:szCs w:val="24"/>
        </w:rPr>
      </w:pPr>
      <w:r w:rsidRPr="00707326">
        <w:rPr>
          <w:rFonts w:ascii="Georgia" w:hAnsi="Georgia"/>
          <w:sz w:val="24"/>
          <w:szCs w:val="24"/>
        </w:rPr>
        <w:t>Ése ida y vu</w:t>
      </w:r>
      <w:r w:rsidR="00026238" w:rsidRPr="00707326">
        <w:rPr>
          <w:rFonts w:ascii="Georgia" w:hAnsi="Georgia"/>
          <w:sz w:val="24"/>
          <w:szCs w:val="24"/>
        </w:rPr>
        <w:t xml:space="preserve">elta </w:t>
      </w:r>
      <w:r w:rsidRPr="00707326">
        <w:rPr>
          <w:rFonts w:ascii="Georgia" w:hAnsi="Georgia"/>
          <w:sz w:val="24"/>
          <w:szCs w:val="24"/>
        </w:rPr>
        <w:t>ascendente y descendente</w:t>
      </w:r>
      <w:r w:rsidR="00FC4F63" w:rsidRPr="00707326">
        <w:rPr>
          <w:rFonts w:ascii="Georgia" w:hAnsi="Georgia"/>
          <w:sz w:val="24"/>
          <w:szCs w:val="24"/>
        </w:rPr>
        <w:t xml:space="preserve"> entre la tercera y la cuar</w:t>
      </w:r>
      <w:r w:rsidR="004C62C0">
        <w:rPr>
          <w:rFonts w:ascii="Georgia" w:hAnsi="Georgia"/>
          <w:sz w:val="24"/>
          <w:szCs w:val="24"/>
        </w:rPr>
        <w:t>ta dimensiones del método en el</w:t>
      </w:r>
      <w:r w:rsidR="00FC4F63" w:rsidRPr="00707326">
        <w:rPr>
          <w:rFonts w:ascii="Georgia" w:hAnsi="Georgia"/>
          <w:sz w:val="24"/>
          <w:szCs w:val="24"/>
        </w:rPr>
        <w:t xml:space="preserve"> que se incluyen las otras dos</w:t>
      </w:r>
      <w:r w:rsidR="00FC4F63" w:rsidRPr="00707326">
        <w:rPr>
          <w:rStyle w:val="Refdenotaalpie"/>
          <w:rFonts w:ascii="Georgia" w:hAnsi="Georgia"/>
          <w:sz w:val="24"/>
          <w:szCs w:val="24"/>
        </w:rPr>
        <w:footnoteReference w:id="42"/>
      </w:r>
      <w:r w:rsidR="00E713E1">
        <w:rPr>
          <w:rFonts w:ascii="Georgia" w:hAnsi="Georgia"/>
          <w:sz w:val="24"/>
          <w:szCs w:val="24"/>
        </w:rPr>
        <w:t>, indica que la explosividad</w:t>
      </w:r>
      <w:r w:rsidR="00E85FB3" w:rsidRPr="00707326">
        <w:rPr>
          <w:rFonts w:ascii="Georgia" w:hAnsi="Georgia"/>
          <w:sz w:val="24"/>
          <w:szCs w:val="24"/>
        </w:rPr>
        <w:t xml:space="preserve"> del carácter de adem</w:t>
      </w:r>
      <w:r w:rsidR="002C0AD2" w:rsidRPr="00707326">
        <w:rPr>
          <w:rFonts w:ascii="Georgia" w:hAnsi="Georgia"/>
          <w:sz w:val="24"/>
          <w:szCs w:val="24"/>
        </w:rPr>
        <w:t>ás se comunica por redundancia a la ese</w:t>
      </w:r>
      <w:r w:rsidR="007E7ADE" w:rsidRPr="00707326">
        <w:rPr>
          <w:rFonts w:ascii="Georgia" w:hAnsi="Georgia"/>
          <w:sz w:val="24"/>
          <w:szCs w:val="24"/>
        </w:rPr>
        <w:t>ncia, hasta el punto de</w:t>
      </w:r>
      <w:r w:rsidR="00E85FB3" w:rsidRPr="00707326">
        <w:rPr>
          <w:rFonts w:ascii="Georgia" w:hAnsi="Georgia"/>
          <w:sz w:val="24"/>
          <w:szCs w:val="24"/>
        </w:rPr>
        <w:t xml:space="preserve"> que la sind</w:t>
      </w:r>
      <w:r w:rsidR="007E7ADE" w:rsidRPr="00707326">
        <w:rPr>
          <w:rFonts w:ascii="Georgia" w:hAnsi="Georgia"/>
          <w:sz w:val="24"/>
          <w:szCs w:val="24"/>
        </w:rPr>
        <w:t>éresis está</w:t>
      </w:r>
      <w:r w:rsidR="00E85FB3" w:rsidRPr="00707326">
        <w:rPr>
          <w:rFonts w:ascii="Georgia" w:hAnsi="Georgia"/>
          <w:sz w:val="24"/>
          <w:szCs w:val="24"/>
        </w:rPr>
        <w:t xml:space="preserve"> llamada a ser un hábito innato del mismo nivel que los otros</w:t>
      </w:r>
      <w:r w:rsidR="007E7ADE" w:rsidRPr="00707326">
        <w:rPr>
          <w:rFonts w:ascii="Georgia" w:hAnsi="Georgia"/>
          <w:sz w:val="24"/>
          <w:szCs w:val="24"/>
        </w:rPr>
        <w:t>.</w:t>
      </w:r>
      <w:r w:rsidR="00B32304">
        <w:rPr>
          <w:rFonts w:ascii="Georgia" w:hAnsi="Georgia"/>
          <w:sz w:val="24"/>
          <w:szCs w:val="24"/>
        </w:rPr>
        <w:t xml:space="preserve"> </w:t>
      </w:r>
      <w:r w:rsidR="000964F0">
        <w:rPr>
          <w:rFonts w:ascii="Georgia" w:hAnsi="Georgia"/>
          <w:sz w:val="24"/>
          <w:szCs w:val="24"/>
        </w:rPr>
        <w:t xml:space="preserve">A su manera, la esencia del hombre debe también </w:t>
      </w:r>
      <w:r w:rsidR="000964F0" w:rsidRPr="000964F0">
        <w:rPr>
          <w:rFonts w:ascii="Georgia" w:hAnsi="Georgia"/>
          <w:i/>
          <w:sz w:val="24"/>
          <w:szCs w:val="24"/>
        </w:rPr>
        <w:t>lanzarse</w:t>
      </w:r>
      <w:r w:rsidR="000964F0">
        <w:rPr>
          <w:rFonts w:ascii="Georgia" w:hAnsi="Georgia"/>
          <w:sz w:val="24"/>
          <w:szCs w:val="24"/>
        </w:rPr>
        <w:t xml:space="preserve"> hacia la trascendente intimidad.</w:t>
      </w:r>
    </w:p>
    <w:p w:rsidR="001B3BD1" w:rsidRPr="00707326" w:rsidRDefault="00B32304" w:rsidP="002D63AB">
      <w:pPr>
        <w:jc w:val="both"/>
        <w:rPr>
          <w:rFonts w:ascii="Georgia" w:hAnsi="Georgia"/>
          <w:sz w:val="24"/>
          <w:szCs w:val="24"/>
        </w:rPr>
      </w:pPr>
      <w:r>
        <w:rPr>
          <w:rFonts w:ascii="Georgia" w:hAnsi="Georgia"/>
          <w:sz w:val="24"/>
          <w:szCs w:val="24"/>
        </w:rPr>
        <w:t>L</w:t>
      </w:r>
      <w:r w:rsidR="002C7FC5" w:rsidRPr="00707326">
        <w:rPr>
          <w:rFonts w:ascii="Georgia" w:hAnsi="Georgia"/>
          <w:sz w:val="24"/>
          <w:szCs w:val="24"/>
        </w:rPr>
        <w:t>a congruencia del</w:t>
      </w:r>
      <w:r w:rsidR="00350CF1" w:rsidRPr="00707326">
        <w:rPr>
          <w:rFonts w:ascii="Georgia" w:hAnsi="Georgia"/>
          <w:sz w:val="24"/>
          <w:szCs w:val="24"/>
        </w:rPr>
        <w:t xml:space="preserve"> método del abandono del límite </w:t>
      </w:r>
      <w:r w:rsidR="00980DBF" w:rsidRPr="00707326">
        <w:rPr>
          <w:rFonts w:ascii="Georgia" w:hAnsi="Georgia"/>
          <w:sz w:val="24"/>
          <w:szCs w:val="24"/>
        </w:rPr>
        <w:t>excede el ámbito de la lógica</w:t>
      </w:r>
      <w:r w:rsidR="002116FB" w:rsidRPr="00707326">
        <w:rPr>
          <w:rFonts w:ascii="Georgia" w:hAnsi="Georgia"/>
          <w:sz w:val="24"/>
          <w:szCs w:val="24"/>
        </w:rPr>
        <w:t>. L</w:t>
      </w:r>
      <w:r w:rsidR="00DB3CB0" w:rsidRPr="00707326">
        <w:rPr>
          <w:rFonts w:ascii="Georgia" w:hAnsi="Georgia"/>
          <w:sz w:val="24"/>
          <w:szCs w:val="24"/>
        </w:rPr>
        <w:t>a congruencia del método</w:t>
      </w:r>
      <w:r w:rsidR="002116FB" w:rsidRPr="00707326">
        <w:rPr>
          <w:rFonts w:ascii="Georgia" w:hAnsi="Georgia"/>
          <w:sz w:val="24"/>
          <w:szCs w:val="24"/>
        </w:rPr>
        <w:t xml:space="preserve"> es una metalógica de la libertad</w:t>
      </w:r>
      <w:r w:rsidR="00DB3CB0" w:rsidRPr="00707326">
        <w:rPr>
          <w:rFonts w:ascii="Georgia" w:hAnsi="Georgia"/>
          <w:sz w:val="24"/>
          <w:szCs w:val="24"/>
        </w:rPr>
        <w:t xml:space="preserve"> </w:t>
      </w:r>
      <w:r w:rsidR="002116FB" w:rsidRPr="00707326">
        <w:rPr>
          <w:rFonts w:ascii="Georgia" w:hAnsi="Georgia"/>
          <w:sz w:val="24"/>
          <w:szCs w:val="24"/>
        </w:rPr>
        <w:t xml:space="preserve">según la cual </w:t>
      </w:r>
      <w:r w:rsidR="00DB3CB0" w:rsidRPr="006B5DC4">
        <w:rPr>
          <w:rFonts w:ascii="Georgia" w:hAnsi="Georgia"/>
          <w:i/>
          <w:sz w:val="24"/>
          <w:szCs w:val="24"/>
        </w:rPr>
        <w:t xml:space="preserve">el </w:t>
      </w:r>
      <w:r w:rsidR="00C53E13" w:rsidRPr="006B5DC4">
        <w:rPr>
          <w:rFonts w:ascii="Georgia" w:hAnsi="Georgia"/>
          <w:i/>
          <w:sz w:val="24"/>
          <w:szCs w:val="24"/>
        </w:rPr>
        <w:t>aislamien</w:t>
      </w:r>
      <w:r w:rsidR="0088423E" w:rsidRPr="006B5DC4">
        <w:rPr>
          <w:rFonts w:ascii="Georgia" w:hAnsi="Georgia"/>
          <w:i/>
          <w:sz w:val="24"/>
          <w:szCs w:val="24"/>
        </w:rPr>
        <w:t xml:space="preserve">to </w:t>
      </w:r>
      <w:r w:rsidR="00C53E13" w:rsidRPr="006B5DC4">
        <w:rPr>
          <w:rFonts w:ascii="Georgia" w:hAnsi="Georgia"/>
          <w:i/>
          <w:sz w:val="24"/>
          <w:szCs w:val="24"/>
        </w:rPr>
        <w:t>es lo rea</w:t>
      </w:r>
      <w:r w:rsidR="00082AF9" w:rsidRPr="006B5DC4">
        <w:rPr>
          <w:rFonts w:ascii="Georgia" w:hAnsi="Georgia"/>
          <w:i/>
          <w:sz w:val="24"/>
          <w:szCs w:val="24"/>
        </w:rPr>
        <w:t>lmente i</w:t>
      </w:r>
      <w:r w:rsidR="0048253D" w:rsidRPr="006B5DC4">
        <w:rPr>
          <w:rFonts w:ascii="Georgia" w:hAnsi="Georgia"/>
          <w:i/>
          <w:sz w:val="24"/>
          <w:szCs w:val="24"/>
        </w:rPr>
        <w:t>ncoherente</w:t>
      </w:r>
      <w:r w:rsidR="0048253D">
        <w:rPr>
          <w:rFonts w:ascii="Georgia" w:hAnsi="Georgia"/>
          <w:sz w:val="24"/>
          <w:szCs w:val="24"/>
        </w:rPr>
        <w:t xml:space="preserve">. </w:t>
      </w:r>
      <w:r w:rsidR="00C53E13" w:rsidRPr="00707326">
        <w:rPr>
          <w:rFonts w:ascii="Georgia" w:hAnsi="Georgia"/>
          <w:sz w:val="24"/>
          <w:szCs w:val="24"/>
        </w:rPr>
        <w:t xml:space="preserve">Como simbolizan las </w:t>
      </w:r>
      <w:r w:rsidR="00C53E13" w:rsidRPr="00707326">
        <w:rPr>
          <w:rFonts w:ascii="Georgia" w:hAnsi="Georgia"/>
          <w:i/>
          <w:sz w:val="24"/>
          <w:szCs w:val="24"/>
        </w:rPr>
        <w:t>Gracias</w:t>
      </w:r>
      <w:r w:rsidR="00DE43B5" w:rsidRPr="00707326">
        <w:rPr>
          <w:rFonts w:ascii="Georgia" w:hAnsi="Georgia"/>
          <w:sz w:val="24"/>
          <w:szCs w:val="24"/>
        </w:rPr>
        <w:t>,</w:t>
      </w:r>
      <w:r w:rsidR="0088423E">
        <w:rPr>
          <w:rFonts w:ascii="Georgia" w:hAnsi="Georgia"/>
          <w:sz w:val="24"/>
          <w:szCs w:val="24"/>
        </w:rPr>
        <w:t xml:space="preserve"> a las que Sé</w:t>
      </w:r>
      <w:r w:rsidR="0048253D">
        <w:rPr>
          <w:rFonts w:ascii="Georgia" w:hAnsi="Georgia"/>
          <w:sz w:val="24"/>
          <w:szCs w:val="24"/>
        </w:rPr>
        <w:t>neca dedica</w:t>
      </w:r>
      <w:r w:rsidR="0048253D" w:rsidRPr="0048253D">
        <w:rPr>
          <w:rFonts w:ascii="Georgia" w:hAnsi="Georgia"/>
          <w:sz w:val="24"/>
          <w:szCs w:val="24"/>
        </w:rPr>
        <w:t xml:space="preserve"> su célebre tratado </w:t>
      </w:r>
      <w:r w:rsidR="0048253D" w:rsidRPr="0048253D">
        <w:rPr>
          <w:rFonts w:ascii="Georgia" w:hAnsi="Georgia"/>
          <w:i/>
          <w:sz w:val="24"/>
          <w:szCs w:val="24"/>
        </w:rPr>
        <w:t>De Beneficiis</w:t>
      </w:r>
      <w:r w:rsidR="0048253D">
        <w:rPr>
          <w:rFonts w:ascii="Georgia" w:hAnsi="Georgia"/>
          <w:sz w:val="24"/>
          <w:szCs w:val="24"/>
        </w:rPr>
        <w:t>,</w:t>
      </w:r>
      <w:r w:rsidR="00DE43B5" w:rsidRPr="00707326">
        <w:rPr>
          <w:rFonts w:ascii="Georgia" w:hAnsi="Georgia"/>
          <w:sz w:val="24"/>
          <w:szCs w:val="24"/>
        </w:rPr>
        <w:t xml:space="preserve"> </w:t>
      </w:r>
      <w:r w:rsidR="00147CF9" w:rsidRPr="00707326">
        <w:rPr>
          <w:rFonts w:ascii="Georgia" w:hAnsi="Georgia"/>
          <w:sz w:val="24"/>
          <w:szCs w:val="24"/>
        </w:rPr>
        <w:t xml:space="preserve">la </w:t>
      </w:r>
      <w:r w:rsidR="00DE43B5" w:rsidRPr="00707326">
        <w:rPr>
          <w:rFonts w:ascii="Georgia" w:hAnsi="Georgia"/>
          <w:sz w:val="24"/>
          <w:szCs w:val="24"/>
        </w:rPr>
        <w:t xml:space="preserve">realidad es un circuito </w:t>
      </w:r>
      <w:r w:rsidR="00147CF9" w:rsidRPr="00707326">
        <w:rPr>
          <w:rFonts w:ascii="Georgia" w:hAnsi="Georgia"/>
          <w:sz w:val="24"/>
          <w:szCs w:val="24"/>
        </w:rPr>
        <w:t xml:space="preserve">cuya lógica estriba en que nunca se detiene el dar. Para Leonardo Polo, el </w:t>
      </w:r>
      <w:r w:rsidR="00147CF9" w:rsidRPr="007A405D">
        <w:rPr>
          <w:rFonts w:ascii="Georgia" w:hAnsi="Georgia"/>
          <w:i/>
          <w:sz w:val="24"/>
          <w:szCs w:val="24"/>
        </w:rPr>
        <w:t>circuito</w:t>
      </w:r>
      <w:r w:rsidR="00147CF9" w:rsidRPr="00707326">
        <w:rPr>
          <w:rFonts w:ascii="Georgia" w:hAnsi="Georgia"/>
          <w:sz w:val="24"/>
          <w:szCs w:val="24"/>
        </w:rPr>
        <w:t xml:space="preserve"> correspondiente a la</w:t>
      </w:r>
      <w:r w:rsidR="007A405D">
        <w:rPr>
          <w:rFonts w:ascii="Georgia" w:hAnsi="Georgia"/>
          <w:sz w:val="24"/>
          <w:szCs w:val="24"/>
        </w:rPr>
        <w:t xml:space="preserve"> libertad trascendental </w:t>
      </w:r>
      <w:r w:rsidR="00147CF9" w:rsidRPr="00707326">
        <w:rPr>
          <w:rFonts w:ascii="Georgia" w:hAnsi="Georgia"/>
          <w:sz w:val="24"/>
          <w:szCs w:val="24"/>
        </w:rPr>
        <w:t>es la secuencia</w:t>
      </w:r>
      <w:r w:rsidR="00C53E13" w:rsidRPr="00707326">
        <w:rPr>
          <w:rFonts w:ascii="Georgia" w:hAnsi="Georgia"/>
          <w:sz w:val="24"/>
          <w:szCs w:val="24"/>
        </w:rPr>
        <w:t xml:space="preserve"> don-aceptar-dar-buscar</w:t>
      </w:r>
      <w:r w:rsidR="00C53E13" w:rsidRPr="00707326">
        <w:rPr>
          <w:rStyle w:val="Refdenotaalpie"/>
          <w:rFonts w:ascii="Georgia" w:hAnsi="Georgia"/>
          <w:sz w:val="24"/>
          <w:szCs w:val="24"/>
        </w:rPr>
        <w:footnoteReference w:id="43"/>
      </w:r>
      <w:r w:rsidR="000964F0">
        <w:rPr>
          <w:rFonts w:ascii="Georgia" w:hAnsi="Georgia"/>
          <w:sz w:val="24"/>
          <w:szCs w:val="24"/>
        </w:rPr>
        <w:t>. Y d</w:t>
      </w:r>
      <w:r w:rsidR="00BD2AEB" w:rsidRPr="00707326">
        <w:rPr>
          <w:rFonts w:ascii="Georgia" w:hAnsi="Georgia"/>
          <w:sz w:val="24"/>
          <w:szCs w:val="24"/>
        </w:rPr>
        <w:t>en</w:t>
      </w:r>
      <w:r w:rsidR="0088423E">
        <w:rPr>
          <w:rFonts w:ascii="Georgia" w:hAnsi="Georgia"/>
          <w:sz w:val="24"/>
          <w:szCs w:val="24"/>
        </w:rPr>
        <w:t>tro de esa</w:t>
      </w:r>
      <w:r w:rsidR="00BD2AEB" w:rsidRPr="00707326">
        <w:rPr>
          <w:rFonts w:ascii="Georgia" w:hAnsi="Georgia"/>
          <w:sz w:val="24"/>
          <w:szCs w:val="24"/>
        </w:rPr>
        <w:t xml:space="preserve"> metalógica de la libertad, el m</w:t>
      </w:r>
      <w:r w:rsidR="00216287" w:rsidRPr="00707326">
        <w:rPr>
          <w:rFonts w:ascii="Georgia" w:hAnsi="Georgia"/>
          <w:sz w:val="24"/>
          <w:szCs w:val="24"/>
        </w:rPr>
        <w:t xml:space="preserve">étodo </w:t>
      </w:r>
      <w:r w:rsidR="00BD2AEB" w:rsidRPr="00707326">
        <w:rPr>
          <w:rFonts w:ascii="Georgia" w:hAnsi="Georgia"/>
          <w:sz w:val="24"/>
          <w:szCs w:val="24"/>
        </w:rPr>
        <w:t xml:space="preserve">aporta </w:t>
      </w:r>
      <w:r w:rsidR="00D85BC5" w:rsidRPr="00707326">
        <w:rPr>
          <w:rFonts w:ascii="Georgia" w:hAnsi="Georgia"/>
          <w:sz w:val="24"/>
          <w:szCs w:val="24"/>
        </w:rPr>
        <w:t xml:space="preserve">una singular </w:t>
      </w:r>
      <w:r w:rsidR="00BD2AEB" w:rsidRPr="00707326">
        <w:rPr>
          <w:rFonts w:ascii="Georgia" w:hAnsi="Georgia"/>
          <w:sz w:val="24"/>
          <w:szCs w:val="24"/>
        </w:rPr>
        <w:t>congruencia</w:t>
      </w:r>
      <w:r w:rsidR="00F23F30" w:rsidRPr="00707326">
        <w:rPr>
          <w:rFonts w:ascii="Georgia" w:hAnsi="Georgia"/>
          <w:sz w:val="24"/>
          <w:szCs w:val="24"/>
        </w:rPr>
        <w:t xml:space="preserve"> al disipar</w:t>
      </w:r>
      <w:r w:rsidR="00216287" w:rsidRPr="00707326">
        <w:rPr>
          <w:rFonts w:ascii="Georgia" w:hAnsi="Georgia"/>
          <w:sz w:val="24"/>
          <w:szCs w:val="24"/>
        </w:rPr>
        <w:t xml:space="preserve"> la ceguera</w:t>
      </w:r>
      <w:r w:rsidR="001B3BD1" w:rsidRPr="00707326">
        <w:rPr>
          <w:rFonts w:ascii="Georgia" w:hAnsi="Georgia"/>
          <w:sz w:val="24"/>
          <w:szCs w:val="24"/>
        </w:rPr>
        <w:t>, la ignorancia</w:t>
      </w:r>
      <w:r w:rsidR="00216287" w:rsidRPr="00707326">
        <w:rPr>
          <w:rFonts w:ascii="Georgia" w:hAnsi="Georgia"/>
          <w:sz w:val="24"/>
          <w:szCs w:val="24"/>
        </w:rPr>
        <w:t xml:space="preserve"> de</w:t>
      </w:r>
      <w:r w:rsidR="001B3BD1" w:rsidRPr="00707326">
        <w:rPr>
          <w:rFonts w:ascii="Georgia" w:hAnsi="Georgia"/>
          <w:sz w:val="24"/>
          <w:szCs w:val="24"/>
        </w:rPr>
        <w:t xml:space="preserve"> ese </w:t>
      </w:r>
      <w:r w:rsidR="001B3BD1" w:rsidRPr="00707326">
        <w:rPr>
          <w:rFonts w:ascii="Georgia" w:hAnsi="Georgia"/>
          <w:i/>
          <w:sz w:val="24"/>
          <w:szCs w:val="24"/>
        </w:rPr>
        <w:t>juego</w:t>
      </w:r>
      <w:r w:rsidR="00216287" w:rsidRPr="00707326">
        <w:rPr>
          <w:rFonts w:ascii="Georgia" w:hAnsi="Georgia"/>
          <w:sz w:val="24"/>
          <w:szCs w:val="24"/>
        </w:rPr>
        <w:t xml:space="preserve"> de la </w:t>
      </w:r>
      <w:r w:rsidR="00216287" w:rsidRPr="00707326">
        <w:rPr>
          <w:rFonts w:ascii="Georgia" w:hAnsi="Georgia"/>
          <w:sz w:val="24"/>
          <w:szCs w:val="24"/>
        </w:rPr>
        <w:lastRenderedPageBreak/>
        <w:t>libertad</w:t>
      </w:r>
      <w:r w:rsidR="007A405D">
        <w:rPr>
          <w:rFonts w:ascii="Georgia" w:hAnsi="Georgia"/>
          <w:sz w:val="24"/>
          <w:szCs w:val="24"/>
        </w:rPr>
        <w:t>,</w:t>
      </w:r>
      <w:r w:rsidR="00216287" w:rsidRPr="00707326">
        <w:rPr>
          <w:rFonts w:ascii="Georgia" w:hAnsi="Georgia"/>
          <w:sz w:val="24"/>
          <w:szCs w:val="24"/>
        </w:rPr>
        <w:t xml:space="preserve"> </w:t>
      </w:r>
      <w:r w:rsidR="007A405D">
        <w:rPr>
          <w:rFonts w:ascii="Georgia" w:hAnsi="Georgia"/>
          <w:sz w:val="24"/>
          <w:szCs w:val="24"/>
        </w:rPr>
        <w:t xml:space="preserve">cuya regla es el dar, </w:t>
      </w:r>
      <w:r w:rsidR="00216287" w:rsidRPr="00707326">
        <w:rPr>
          <w:rFonts w:ascii="Georgia" w:hAnsi="Georgia"/>
          <w:sz w:val="24"/>
          <w:szCs w:val="24"/>
        </w:rPr>
        <w:t>provocada</w:t>
      </w:r>
      <w:r w:rsidR="0088423E">
        <w:rPr>
          <w:rFonts w:ascii="Georgia" w:hAnsi="Georgia"/>
          <w:sz w:val="24"/>
          <w:szCs w:val="24"/>
        </w:rPr>
        <w:t xml:space="preserve"> por </w:t>
      </w:r>
      <w:r w:rsidR="004B0D7A" w:rsidRPr="00707326">
        <w:rPr>
          <w:rFonts w:ascii="Georgia" w:hAnsi="Georgia"/>
          <w:sz w:val="24"/>
          <w:szCs w:val="24"/>
        </w:rPr>
        <w:t>la suposición del yo.</w:t>
      </w:r>
      <w:r w:rsidR="000239C5">
        <w:rPr>
          <w:rFonts w:ascii="Georgia" w:hAnsi="Georgia"/>
          <w:sz w:val="24"/>
          <w:szCs w:val="24"/>
        </w:rPr>
        <w:t xml:space="preserve"> </w:t>
      </w:r>
      <w:r w:rsidR="007A405D">
        <w:rPr>
          <w:rFonts w:ascii="Georgia" w:hAnsi="Georgia"/>
          <w:sz w:val="24"/>
          <w:szCs w:val="24"/>
        </w:rPr>
        <w:t>De este modo, puesto que</w:t>
      </w:r>
      <w:r w:rsidR="000239C5">
        <w:rPr>
          <w:rFonts w:ascii="Georgia" w:hAnsi="Georgia"/>
          <w:sz w:val="24"/>
          <w:szCs w:val="24"/>
        </w:rPr>
        <w:t xml:space="preserve"> las condiciones </w:t>
      </w:r>
      <w:r w:rsidR="00DA7ABC">
        <w:rPr>
          <w:rFonts w:ascii="Georgia" w:hAnsi="Georgia"/>
          <w:sz w:val="24"/>
          <w:szCs w:val="24"/>
        </w:rPr>
        <w:t>que permiten abandonar</w:t>
      </w:r>
      <w:r w:rsidR="000239C5">
        <w:rPr>
          <w:rFonts w:ascii="Georgia" w:hAnsi="Georgia"/>
          <w:sz w:val="24"/>
          <w:szCs w:val="24"/>
        </w:rPr>
        <w:t xml:space="preserve"> el límite mental están resumidas en esa metalógica de la libertad</w:t>
      </w:r>
      <w:r w:rsidR="000239C5">
        <w:rPr>
          <w:rStyle w:val="Refdenotaalpie"/>
          <w:rFonts w:ascii="Georgia" w:hAnsi="Georgia"/>
          <w:sz w:val="24"/>
          <w:szCs w:val="24"/>
        </w:rPr>
        <w:footnoteReference w:id="44"/>
      </w:r>
      <w:r w:rsidR="000239C5">
        <w:rPr>
          <w:rFonts w:ascii="Georgia" w:hAnsi="Georgia"/>
          <w:sz w:val="24"/>
          <w:szCs w:val="24"/>
        </w:rPr>
        <w:t>, la disipación del yo supuesto</w:t>
      </w:r>
      <w:r w:rsidR="00DA7ABC">
        <w:rPr>
          <w:rFonts w:ascii="Georgia" w:hAnsi="Georgia"/>
          <w:sz w:val="24"/>
          <w:szCs w:val="24"/>
        </w:rPr>
        <w:t>, del sujeto,</w:t>
      </w:r>
      <w:r w:rsidR="005F5316">
        <w:rPr>
          <w:rFonts w:ascii="Georgia" w:hAnsi="Georgia"/>
          <w:sz w:val="24"/>
          <w:szCs w:val="24"/>
        </w:rPr>
        <w:t xml:space="preserve"> proporciona</w:t>
      </w:r>
      <w:r w:rsidR="007A405D">
        <w:rPr>
          <w:rFonts w:ascii="Georgia" w:hAnsi="Georgia"/>
          <w:sz w:val="24"/>
          <w:szCs w:val="24"/>
        </w:rPr>
        <w:t xml:space="preserve"> dichas</w:t>
      </w:r>
      <w:r w:rsidR="00ED1049">
        <w:rPr>
          <w:rFonts w:ascii="Georgia" w:hAnsi="Georgia"/>
          <w:sz w:val="24"/>
          <w:szCs w:val="24"/>
        </w:rPr>
        <w:t xml:space="preserve"> condic</w:t>
      </w:r>
      <w:r w:rsidR="007A405D">
        <w:rPr>
          <w:rFonts w:ascii="Georgia" w:hAnsi="Georgia"/>
          <w:sz w:val="24"/>
          <w:szCs w:val="24"/>
        </w:rPr>
        <w:t>iones</w:t>
      </w:r>
      <w:r w:rsidR="005F5316">
        <w:rPr>
          <w:rFonts w:ascii="Georgia" w:hAnsi="Georgia"/>
          <w:sz w:val="24"/>
          <w:szCs w:val="24"/>
        </w:rPr>
        <w:t xml:space="preserve"> al eliminar aquello que encubría esa metalógica.</w:t>
      </w:r>
    </w:p>
    <w:p w:rsidR="00EA1B04" w:rsidRPr="00707326" w:rsidRDefault="002C384A" w:rsidP="002D63AB">
      <w:pPr>
        <w:jc w:val="both"/>
        <w:rPr>
          <w:rFonts w:ascii="Georgia" w:hAnsi="Georgia"/>
          <w:sz w:val="24"/>
          <w:szCs w:val="24"/>
        </w:rPr>
      </w:pPr>
      <w:r w:rsidRPr="00707326">
        <w:rPr>
          <w:rFonts w:ascii="Georgia" w:hAnsi="Georgia"/>
          <w:sz w:val="24"/>
          <w:szCs w:val="24"/>
        </w:rPr>
        <w:t>A veces la mente crea abismo</w:t>
      </w:r>
      <w:r w:rsidR="00863D55" w:rsidRPr="00707326">
        <w:rPr>
          <w:rFonts w:ascii="Georgia" w:hAnsi="Georgia"/>
          <w:sz w:val="24"/>
          <w:szCs w:val="24"/>
        </w:rPr>
        <w:t>s para que el corazón los cruce</w:t>
      </w:r>
      <w:r w:rsidR="006673A7" w:rsidRPr="00707326">
        <w:rPr>
          <w:rFonts w:ascii="Georgia" w:hAnsi="Georgia"/>
          <w:sz w:val="24"/>
          <w:szCs w:val="24"/>
        </w:rPr>
        <w:t>.</w:t>
      </w:r>
      <w:r w:rsidR="00863D55" w:rsidRPr="00707326">
        <w:rPr>
          <w:rFonts w:ascii="Georgia" w:hAnsi="Georgia"/>
          <w:sz w:val="24"/>
          <w:szCs w:val="24"/>
        </w:rPr>
        <w:t xml:space="preserve"> </w:t>
      </w:r>
      <w:r w:rsidR="006673A7" w:rsidRPr="00707326">
        <w:rPr>
          <w:rFonts w:ascii="Georgia" w:hAnsi="Georgia"/>
          <w:sz w:val="24"/>
          <w:szCs w:val="24"/>
        </w:rPr>
        <w:t>U</w:t>
      </w:r>
      <w:r w:rsidR="00863D55" w:rsidRPr="00707326">
        <w:rPr>
          <w:rFonts w:ascii="Georgia" w:hAnsi="Georgia"/>
          <w:sz w:val="24"/>
          <w:szCs w:val="24"/>
        </w:rPr>
        <w:t>na pretensión de identidad estéril puede convertirse en ocasión para adquirir coherencia existencial libremente</w:t>
      </w:r>
      <w:r w:rsidR="00863D55" w:rsidRPr="00707326">
        <w:rPr>
          <w:rStyle w:val="Refdenotaalpie"/>
          <w:rFonts w:ascii="Georgia" w:hAnsi="Georgia"/>
          <w:sz w:val="24"/>
          <w:szCs w:val="24"/>
        </w:rPr>
        <w:footnoteReference w:id="45"/>
      </w:r>
      <w:r w:rsidR="00C724BF" w:rsidRPr="00707326">
        <w:rPr>
          <w:rFonts w:ascii="Georgia" w:hAnsi="Georgia"/>
          <w:sz w:val="24"/>
          <w:szCs w:val="24"/>
        </w:rPr>
        <w:t xml:space="preserve"> </w:t>
      </w:r>
      <w:r w:rsidR="00CC0177" w:rsidRPr="00707326">
        <w:rPr>
          <w:rFonts w:ascii="Georgia" w:hAnsi="Georgia"/>
          <w:sz w:val="24"/>
          <w:szCs w:val="24"/>
        </w:rPr>
        <w:t xml:space="preserve">abandonando dicha pretensión, que es algo que no se hace de una vez por todas sino de manera insistente. </w:t>
      </w:r>
      <w:r w:rsidR="00863D55" w:rsidRPr="00707326">
        <w:rPr>
          <w:rFonts w:ascii="Georgia" w:hAnsi="Georgia"/>
          <w:sz w:val="24"/>
          <w:szCs w:val="24"/>
        </w:rPr>
        <w:t>El yo</w:t>
      </w:r>
      <w:r w:rsidR="00C724BF" w:rsidRPr="00707326">
        <w:rPr>
          <w:rFonts w:ascii="Georgia" w:hAnsi="Georgia"/>
          <w:sz w:val="24"/>
          <w:szCs w:val="24"/>
        </w:rPr>
        <w:t>,</w:t>
      </w:r>
      <w:r w:rsidR="00863D55" w:rsidRPr="00707326">
        <w:rPr>
          <w:rFonts w:ascii="Georgia" w:hAnsi="Georgia"/>
          <w:sz w:val="24"/>
          <w:szCs w:val="24"/>
        </w:rPr>
        <w:t xml:space="preserve"> en tanto que renuncia</w:t>
      </w:r>
      <w:r w:rsidR="00CC1FC1" w:rsidRPr="00707326">
        <w:rPr>
          <w:rFonts w:ascii="Georgia" w:hAnsi="Georgia"/>
          <w:sz w:val="24"/>
          <w:szCs w:val="24"/>
        </w:rPr>
        <w:t xml:space="preserve"> a hacerse notar</w:t>
      </w:r>
      <w:r w:rsidR="00C724BF" w:rsidRPr="00707326">
        <w:rPr>
          <w:rFonts w:ascii="Georgia" w:hAnsi="Georgia"/>
          <w:sz w:val="24"/>
          <w:szCs w:val="24"/>
        </w:rPr>
        <w:t>,</w:t>
      </w:r>
      <w:r w:rsidR="00CC1FC1" w:rsidRPr="00707326">
        <w:rPr>
          <w:rFonts w:ascii="Georgia" w:hAnsi="Georgia"/>
          <w:sz w:val="24"/>
          <w:szCs w:val="24"/>
        </w:rPr>
        <w:t xml:space="preserve"> es un trascendental que se convierte con la persona</w:t>
      </w:r>
      <w:r w:rsidR="00CC1FC1" w:rsidRPr="00707326">
        <w:rPr>
          <w:rStyle w:val="Refdenotaalpie"/>
          <w:rFonts w:ascii="Georgia" w:hAnsi="Georgia"/>
          <w:sz w:val="24"/>
          <w:szCs w:val="24"/>
        </w:rPr>
        <w:footnoteReference w:id="46"/>
      </w:r>
      <w:r w:rsidR="00CC1FC1" w:rsidRPr="00707326">
        <w:rPr>
          <w:rFonts w:ascii="Georgia" w:hAnsi="Georgia"/>
          <w:sz w:val="24"/>
          <w:szCs w:val="24"/>
        </w:rPr>
        <w:t xml:space="preserve">. El </w:t>
      </w:r>
      <w:r w:rsidR="006673A7" w:rsidRPr="00707326">
        <w:rPr>
          <w:rFonts w:ascii="Georgia" w:hAnsi="Georgia"/>
          <w:sz w:val="24"/>
          <w:szCs w:val="24"/>
        </w:rPr>
        <w:t>abando</w:t>
      </w:r>
      <w:r w:rsidR="004B0D7A" w:rsidRPr="00707326">
        <w:rPr>
          <w:rFonts w:ascii="Georgia" w:hAnsi="Georgia"/>
          <w:sz w:val="24"/>
          <w:szCs w:val="24"/>
        </w:rPr>
        <w:t>no de la pretensión de sí es un desistir</w:t>
      </w:r>
      <w:r w:rsidR="004E31CF" w:rsidRPr="00707326">
        <w:rPr>
          <w:rFonts w:ascii="Georgia" w:hAnsi="Georgia"/>
          <w:sz w:val="24"/>
          <w:szCs w:val="24"/>
        </w:rPr>
        <w:t>, un guardar silencio</w:t>
      </w:r>
      <w:r w:rsidR="006673A7" w:rsidRPr="00707326">
        <w:rPr>
          <w:rFonts w:ascii="Georgia" w:hAnsi="Georgia"/>
          <w:sz w:val="24"/>
          <w:szCs w:val="24"/>
        </w:rPr>
        <w:t xml:space="preserve"> q</w:t>
      </w:r>
      <w:r w:rsidR="00294BEB">
        <w:rPr>
          <w:rFonts w:ascii="Georgia" w:hAnsi="Georgia"/>
          <w:sz w:val="24"/>
          <w:szCs w:val="24"/>
        </w:rPr>
        <w:t>ue refrenda</w:t>
      </w:r>
      <w:r w:rsidR="004E31CF" w:rsidRPr="00707326">
        <w:rPr>
          <w:rFonts w:ascii="Georgia" w:hAnsi="Georgia"/>
          <w:sz w:val="24"/>
          <w:szCs w:val="24"/>
        </w:rPr>
        <w:t xml:space="preserve"> la propia</w:t>
      </w:r>
      <w:r w:rsidR="006673A7" w:rsidRPr="00707326">
        <w:rPr>
          <w:rFonts w:ascii="Georgia" w:hAnsi="Georgia"/>
          <w:sz w:val="24"/>
          <w:szCs w:val="24"/>
        </w:rPr>
        <w:t xml:space="preserve"> libertad trascen</w:t>
      </w:r>
      <w:r w:rsidR="00991E06">
        <w:rPr>
          <w:rFonts w:ascii="Georgia" w:hAnsi="Georgia"/>
          <w:sz w:val="24"/>
          <w:szCs w:val="24"/>
        </w:rPr>
        <w:t>dental, es decir, la dependencia</w:t>
      </w:r>
      <w:r w:rsidR="006673A7" w:rsidRPr="00707326">
        <w:rPr>
          <w:rFonts w:ascii="Georgia" w:hAnsi="Georgia"/>
          <w:sz w:val="24"/>
          <w:szCs w:val="24"/>
        </w:rPr>
        <w:t xml:space="preserve"> del Creador como carencia de réplica.</w:t>
      </w:r>
      <w:r w:rsidR="00CC1FC1" w:rsidRPr="00707326">
        <w:rPr>
          <w:rFonts w:ascii="Georgia" w:hAnsi="Georgia"/>
          <w:sz w:val="24"/>
          <w:szCs w:val="24"/>
        </w:rPr>
        <w:t xml:space="preserve"> </w:t>
      </w:r>
      <w:r w:rsidR="00C724BF" w:rsidRPr="00707326">
        <w:rPr>
          <w:rFonts w:ascii="Georgia" w:hAnsi="Georgia"/>
          <w:sz w:val="24"/>
          <w:szCs w:val="24"/>
        </w:rPr>
        <w:t>Esta</w:t>
      </w:r>
      <w:r w:rsidR="006673A7" w:rsidRPr="00707326">
        <w:rPr>
          <w:rFonts w:ascii="Georgia" w:hAnsi="Georgia"/>
          <w:sz w:val="24"/>
          <w:szCs w:val="24"/>
        </w:rPr>
        <w:t xml:space="preserve"> coherencia es, por decirlo así, la aportación del yo, su sumarse</w:t>
      </w:r>
      <w:r w:rsidR="004E31CF" w:rsidRPr="00707326">
        <w:rPr>
          <w:rFonts w:ascii="Georgia" w:hAnsi="Georgia"/>
          <w:sz w:val="24"/>
          <w:szCs w:val="24"/>
        </w:rPr>
        <w:t xml:space="preserve"> al silencio de la búsqueda</w:t>
      </w:r>
      <w:r w:rsidR="00C724BF" w:rsidRPr="00707326">
        <w:rPr>
          <w:rFonts w:ascii="Georgia" w:hAnsi="Georgia"/>
          <w:sz w:val="24"/>
          <w:szCs w:val="24"/>
        </w:rPr>
        <w:t xml:space="preserve">. </w:t>
      </w:r>
      <w:r w:rsidR="00397908" w:rsidRPr="00707326">
        <w:rPr>
          <w:rFonts w:ascii="Georgia" w:hAnsi="Georgia"/>
          <w:sz w:val="24"/>
          <w:szCs w:val="24"/>
        </w:rPr>
        <w:t>Al desistir</w:t>
      </w:r>
      <w:r w:rsidR="00D46194" w:rsidRPr="00707326">
        <w:rPr>
          <w:rFonts w:ascii="Georgia" w:hAnsi="Georgia"/>
          <w:sz w:val="24"/>
          <w:szCs w:val="24"/>
        </w:rPr>
        <w:t xml:space="preserve"> o renunciar</w:t>
      </w:r>
      <w:r w:rsidR="00CF52D4" w:rsidRPr="00707326">
        <w:rPr>
          <w:rFonts w:ascii="Georgia" w:hAnsi="Georgia"/>
          <w:sz w:val="24"/>
          <w:szCs w:val="24"/>
        </w:rPr>
        <w:t xml:space="preserve">, el yo se gana </w:t>
      </w:r>
      <w:r w:rsidR="003735E4" w:rsidRPr="00707326">
        <w:rPr>
          <w:rFonts w:ascii="Georgia" w:hAnsi="Georgia"/>
          <w:sz w:val="24"/>
          <w:szCs w:val="24"/>
        </w:rPr>
        <w:t>como coherencia existencial libre.</w:t>
      </w:r>
    </w:p>
    <w:p w:rsidR="007E0996" w:rsidRPr="00707326" w:rsidRDefault="009D014E" w:rsidP="002D63AB">
      <w:pPr>
        <w:jc w:val="both"/>
        <w:rPr>
          <w:rFonts w:ascii="Georgia" w:hAnsi="Georgia"/>
          <w:sz w:val="24"/>
          <w:szCs w:val="24"/>
        </w:rPr>
      </w:pPr>
      <w:r w:rsidRPr="00707326">
        <w:rPr>
          <w:rFonts w:ascii="Georgia" w:hAnsi="Georgia"/>
          <w:sz w:val="24"/>
          <w:szCs w:val="24"/>
        </w:rPr>
        <w:t>Por lo tanto, es posible</w:t>
      </w:r>
      <w:r w:rsidR="00B773DF" w:rsidRPr="00707326">
        <w:rPr>
          <w:rFonts w:ascii="Georgia" w:hAnsi="Georgia"/>
          <w:sz w:val="24"/>
          <w:szCs w:val="24"/>
        </w:rPr>
        <w:t xml:space="preserve"> poner en relación el método con una situación previa que no es meramente la de un con</w:t>
      </w:r>
      <w:r w:rsidR="00991E06">
        <w:rPr>
          <w:rFonts w:ascii="Georgia" w:hAnsi="Georgia"/>
          <w:sz w:val="24"/>
          <w:szCs w:val="24"/>
        </w:rPr>
        <w:t>ocimiento limitado</w:t>
      </w:r>
      <w:r w:rsidR="00B773DF" w:rsidRPr="00707326">
        <w:rPr>
          <w:rFonts w:ascii="Georgia" w:hAnsi="Georgia"/>
          <w:sz w:val="24"/>
          <w:szCs w:val="24"/>
        </w:rPr>
        <w:t xml:space="preserve">, sino la de cierto colapso que parece impedir ir más allá </w:t>
      </w:r>
      <w:r w:rsidR="00D5357E" w:rsidRPr="00707326">
        <w:rPr>
          <w:rFonts w:ascii="Georgia" w:hAnsi="Georgia"/>
          <w:sz w:val="24"/>
          <w:szCs w:val="24"/>
        </w:rPr>
        <w:t>de la su</w:t>
      </w:r>
      <w:r w:rsidR="00B80D6B" w:rsidRPr="00707326">
        <w:rPr>
          <w:rFonts w:ascii="Georgia" w:hAnsi="Georgia"/>
          <w:sz w:val="24"/>
          <w:szCs w:val="24"/>
        </w:rPr>
        <w:t>perficie de la vida cotidiana limitada por</w:t>
      </w:r>
      <w:r w:rsidR="00D5357E" w:rsidRPr="00707326">
        <w:rPr>
          <w:rFonts w:ascii="Georgia" w:hAnsi="Georgia"/>
          <w:sz w:val="24"/>
          <w:szCs w:val="24"/>
        </w:rPr>
        <w:t xml:space="preserve"> la presencia</w:t>
      </w:r>
      <w:r w:rsidR="002C7FC5" w:rsidRPr="00707326">
        <w:rPr>
          <w:rFonts w:ascii="Georgia" w:hAnsi="Georgia"/>
          <w:sz w:val="24"/>
          <w:szCs w:val="24"/>
        </w:rPr>
        <w:t xml:space="preserve"> mental</w:t>
      </w:r>
      <w:r w:rsidRPr="00707326">
        <w:rPr>
          <w:rFonts w:ascii="Georgia" w:hAnsi="Georgia"/>
          <w:sz w:val="24"/>
          <w:szCs w:val="24"/>
        </w:rPr>
        <w:t xml:space="preserve"> </w:t>
      </w:r>
      <w:r w:rsidR="005D2783" w:rsidRPr="00707326">
        <w:rPr>
          <w:rFonts w:ascii="Georgia" w:hAnsi="Georgia"/>
          <w:sz w:val="24"/>
          <w:szCs w:val="24"/>
        </w:rPr>
        <w:t xml:space="preserve">y alcanzar la profundidad del espíritu </w:t>
      </w:r>
      <w:r w:rsidR="00293728" w:rsidRPr="00707326">
        <w:rPr>
          <w:rFonts w:ascii="Georgia" w:hAnsi="Georgia"/>
          <w:sz w:val="24"/>
          <w:szCs w:val="24"/>
        </w:rPr>
        <w:t>desde la sindéresis, en especial</w:t>
      </w:r>
      <w:r w:rsidR="005D2783" w:rsidRPr="00707326">
        <w:rPr>
          <w:rFonts w:ascii="Georgia" w:hAnsi="Georgia"/>
          <w:sz w:val="24"/>
          <w:szCs w:val="24"/>
        </w:rPr>
        <w:t>, desde su segundo miembro o miembro superior</w:t>
      </w:r>
      <w:r w:rsidR="00DA3C9D" w:rsidRPr="00707326">
        <w:rPr>
          <w:rFonts w:ascii="Georgia" w:hAnsi="Georgia"/>
          <w:sz w:val="24"/>
          <w:szCs w:val="24"/>
        </w:rPr>
        <w:t>, querer-yo: “la profundidad del espíritu es aportada por querer-yo”</w:t>
      </w:r>
      <w:r w:rsidR="00DA3C9D" w:rsidRPr="00707326">
        <w:rPr>
          <w:rStyle w:val="Refdenotaalpie"/>
          <w:rFonts w:ascii="Georgia" w:hAnsi="Georgia"/>
          <w:sz w:val="24"/>
          <w:szCs w:val="24"/>
        </w:rPr>
        <w:footnoteReference w:id="47"/>
      </w:r>
      <w:r w:rsidR="00DA3C9D" w:rsidRPr="00707326">
        <w:rPr>
          <w:rFonts w:ascii="Georgia" w:hAnsi="Georgia"/>
          <w:sz w:val="24"/>
          <w:szCs w:val="24"/>
        </w:rPr>
        <w:t>.</w:t>
      </w:r>
      <w:r w:rsidR="003A58CF" w:rsidRPr="00707326">
        <w:rPr>
          <w:rFonts w:ascii="Georgia" w:hAnsi="Georgia"/>
          <w:sz w:val="24"/>
          <w:szCs w:val="24"/>
        </w:rPr>
        <w:t xml:space="preserve"> </w:t>
      </w:r>
      <w:r w:rsidR="00DA3C9D" w:rsidRPr="00707326">
        <w:rPr>
          <w:rFonts w:ascii="Georgia" w:hAnsi="Georgia"/>
          <w:sz w:val="24"/>
          <w:szCs w:val="24"/>
        </w:rPr>
        <w:t>Este es el significado espiritual del corazón: el profundo proceder de la esencia hum</w:t>
      </w:r>
      <w:r w:rsidR="00B773DF" w:rsidRPr="00707326">
        <w:rPr>
          <w:rFonts w:ascii="Georgia" w:hAnsi="Georgia"/>
          <w:sz w:val="24"/>
          <w:szCs w:val="24"/>
        </w:rPr>
        <w:t>ana desde el ser personal.</w:t>
      </w:r>
      <w:r w:rsidR="00D5357E" w:rsidRPr="00707326">
        <w:rPr>
          <w:rFonts w:ascii="Georgia" w:hAnsi="Georgia"/>
          <w:sz w:val="24"/>
          <w:szCs w:val="24"/>
        </w:rPr>
        <w:t xml:space="preserve"> </w:t>
      </w:r>
      <w:r w:rsidR="003735E4" w:rsidRPr="00707326">
        <w:rPr>
          <w:rFonts w:ascii="Georgia" w:hAnsi="Georgia"/>
          <w:sz w:val="24"/>
          <w:szCs w:val="24"/>
        </w:rPr>
        <w:t>Las noticias de la experiencia moral aportan las condiciones para el abandono metódico del límite, pero, como hemos dicho, su clamor puede ser sofocado. El repercutir</w:t>
      </w:r>
      <w:r w:rsidR="00DE79AF" w:rsidRPr="00707326">
        <w:rPr>
          <w:rFonts w:ascii="Georgia" w:hAnsi="Georgia"/>
          <w:sz w:val="24"/>
          <w:szCs w:val="24"/>
        </w:rPr>
        <w:t xml:space="preserve"> de la </w:t>
      </w:r>
      <w:r w:rsidR="00A65EB0">
        <w:rPr>
          <w:rFonts w:ascii="Georgia" w:hAnsi="Georgia"/>
          <w:sz w:val="24"/>
          <w:szCs w:val="24"/>
        </w:rPr>
        <w:t>trasp</w:t>
      </w:r>
      <w:r w:rsidR="00DE79AF" w:rsidRPr="00707326">
        <w:rPr>
          <w:rFonts w:ascii="Georgia" w:hAnsi="Georgia"/>
          <w:sz w:val="24"/>
          <w:szCs w:val="24"/>
        </w:rPr>
        <w:t>arencia del intelecto personal</w:t>
      </w:r>
      <w:r w:rsidR="003735E4" w:rsidRPr="00707326">
        <w:rPr>
          <w:rFonts w:ascii="Georgia" w:hAnsi="Georgia"/>
          <w:sz w:val="24"/>
          <w:szCs w:val="24"/>
        </w:rPr>
        <w:t xml:space="preserve"> y del amar donal</w:t>
      </w:r>
      <w:r w:rsidR="00DE79AF" w:rsidRPr="00707326">
        <w:rPr>
          <w:rFonts w:ascii="Georgia" w:hAnsi="Georgia"/>
          <w:sz w:val="24"/>
          <w:szCs w:val="24"/>
        </w:rPr>
        <w:t xml:space="preserve"> en la esencia se </w:t>
      </w:r>
      <w:r w:rsidR="00DE79AF" w:rsidRPr="00707326">
        <w:rPr>
          <w:rFonts w:ascii="Georgia" w:hAnsi="Georgia"/>
          <w:i/>
          <w:sz w:val="24"/>
          <w:szCs w:val="24"/>
        </w:rPr>
        <w:t>enturbia</w:t>
      </w:r>
      <w:r w:rsidR="003735E4" w:rsidRPr="00707326">
        <w:rPr>
          <w:rFonts w:ascii="Georgia" w:hAnsi="Georgia"/>
          <w:sz w:val="24"/>
          <w:szCs w:val="24"/>
        </w:rPr>
        <w:t xml:space="preserve"> en la medida en que </w:t>
      </w:r>
      <w:r w:rsidR="00B03991" w:rsidRPr="00707326">
        <w:rPr>
          <w:rFonts w:ascii="Georgia" w:hAnsi="Georgia"/>
          <w:sz w:val="24"/>
          <w:szCs w:val="24"/>
        </w:rPr>
        <w:t>la réplica de la pe</w:t>
      </w:r>
      <w:r w:rsidR="00AD432D" w:rsidRPr="00707326">
        <w:rPr>
          <w:rFonts w:ascii="Georgia" w:hAnsi="Georgia"/>
          <w:sz w:val="24"/>
          <w:szCs w:val="24"/>
        </w:rPr>
        <w:t>rsona parece encontrada en ella y, con ella, una identidad ilusoria.</w:t>
      </w:r>
    </w:p>
    <w:p w:rsidR="00C80AE7" w:rsidRPr="00707326" w:rsidRDefault="00C80AE7" w:rsidP="002D63AB">
      <w:pPr>
        <w:jc w:val="both"/>
        <w:rPr>
          <w:rFonts w:ascii="Georgia" w:hAnsi="Georgia"/>
          <w:sz w:val="24"/>
          <w:szCs w:val="24"/>
        </w:rPr>
      </w:pPr>
      <w:r w:rsidRPr="00707326">
        <w:rPr>
          <w:rFonts w:ascii="Georgia" w:hAnsi="Georgia"/>
          <w:sz w:val="24"/>
          <w:szCs w:val="24"/>
        </w:rPr>
        <w:t>Leonardo Polo atribuye cierto carácter reactivo al método en todas sus dimensiones salvo en la tercera</w:t>
      </w:r>
      <w:r w:rsidRPr="00707326">
        <w:rPr>
          <w:rStyle w:val="Refdenotaalpie"/>
          <w:rFonts w:ascii="Georgia" w:hAnsi="Georgia"/>
          <w:sz w:val="24"/>
          <w:szCs w:val="24"/>
        </w:rPr>
        <w:footnoteReference w:id="48"/>
      </w:r>
      <w:r w:rsidRPr="00707326">
        <w:rPr>
          <w:rFonts w:ascii="Georgia" w:hAnsi="Georgia"/>
          <w:sz w:val="24"/>
          <w:szCs w:val="24"/>
        </w:rPr>
        <w:t>. El método reacciona a los inconvenientes de continuar con el conocimiento objetivo cuando no procede. Pero, en nuestra opinión, cuando esta objetivación es la del yo, se trata de algo más que de un inconveniente, y afecta en especial a esa tercera dimensión del abandono del límite, pues la suposición del yo es el olvido de los trascendentales personales.</w:t>
      </w:r>
    </w:p>
    <w:p w:rsidR="00F879E6" w:rsidRPr="00707326" w:rsidRDefault="00B94DE4" w:rsidP="002D63AB">
      <w:pPr>
        <w:jc w:val="both"/>
        <w:rPr>
          <w:rFonts w:ascii="Georgia" w:hAnsi="Georgia"/>
          <w:sz w:val="24"/>
          <w:szCs w:val="24"/>
        </w:rPr>
      </w:pPr>
      <w:r w:rsidRPr="00707326">
        <w:rPr>
          <w:rFonts w:ascii="Georgia" w:hAnsi="Georgia"/>
          <w:sz w:val="24"/>
          <w:szCs w:val="24"/>
        </w:rPr>
        <w:t>E</w:t>
      </w:r>
      <w:r w:rsidR="002A2533" w:rsidRPr="00707326">
        <w:rPr>
          <w:rFonts w:ascii="Georgia" w:hAnsi="Georgia"/>
          <w:sz w:val="24"/>
          <w:szCs w:val="24"/>
        </w:rPr>
        <w:t>l método se lleva adel</w:t>
      </w:r>
      <w:r w:rsidR="0088423E">
        <w:rPr>
          <w:rFonts w:ascii="Georgia" w:hAnsi="Georgia"/>
          <w:sz w:val="24"/>
          <w:szCs w:val="24"/>
        </w:rPr>
        <w:t xml:space="preserve">ante desde una situación </w:t>
      </w:r>
      <w:r w:rsidR="00991E06">
        <w:rPr>
          <w:rFonts w:ascii="Georgia" w:hAnsi="Georgia"/>
          <w:sz w:val="24"/>
          <w:szCs w:val="24"/>
        </w:rPr>
        <w:t>que es superada gracias a él</w:t>
      </w:r>
      <w:r w:rsidR="002A2533" w:rsidRPr="00707326">
        <w:rPr>
          <w:rFonts w:ascii="Georgia" w:hAnsi="Georgia"/>
          <w:sz w:val="24"/>
          <w:szCs w:val="24"/>
        </w:rPr>
        <w:t>. Y en este punto acudimos nuevamente al propio Leonardo Polo, según el cual</w:t>
      </w:r>
      <w:r w:rsidR="00C62C9D" w:rsidRPr="00707326">
        <w:rPr>
          <w:rFonts w:ascii="Georgia" w:hAnsi="Georgia"/>
          <w:sz w:val="24"/>
          <w:szCs w:val="24"/>
        </w:rPr>
        <w:t xml:space="preserve"> “detectar el límite mental y abandonarlo no es independiente de la superación </w:t>
      </w:r>
      <w:r w:rsidR="00C62C9D" w:rsidRPr="00707326">
        <w:rPr>
          <w:rFonts w:ascii="Georgia" w:hAnsi="Georgia"/>
          <w:sz w:val="24"/>
          <w:szCs w:val="24"/>
        </w:rPr>
        <w:lastRenderedPageBreak/>
        <w:t>del idealismo”</w:t>
      </w:r>
      <w:r w:rsidR="00C62C9D" w:rsidRPr="00707326">
        <w:rPr>
          <w:rFonts w:ascii="Georgia" w:hAnsi="Georgia"/>
          <w:sz w:val="24"/>
          <w:szCs w:val="24"/>
          <w:vertAlign w:val="superscript"/>
        </w:rPr>
        <w:footnoteReference w:id="49"/>
      </w:r>
      <w:r w:rsidR="00C62C9D" w:rsidRPr="00707326">
        <w:rPr>
          <w:rFonts w:ascii="Georgia" w:hAnsi="Georgia"/>
          <w:sz w:val="24"/>
          <w:szCs w:val="24"/>
        </w:rPr>
        <w:t>. Ahora bien, como desviación filosófica, el idealismo es la elevación a postulado absoluto de la pretensión de sí mismo</w:t>
      </w:r>
      <w:r w:rsidR="00C62C9D" w:rsidRPr="00707326">
        <w:rPr>
          <w:rFonts w:ascii="Georgia" w:hAnsi="Georgia"/>
          <w:sz w:val="24"/>
          <w:szCs w:val="24"/>
          <w:vertAlign w:val="superscript"/>
        </w:rPr>
        <w:footnoteReference w:id="50"/>
      </w:r>
      <w:r w:rsidR="0088423E">
        <w:rPr>
          <w:rFonts w:ascii="Georgia" w:hAnsi="Georgia"/>
          <w:sz w:val="24"/>
          <w:szCs w:val="24"/>
        </w:rPr>
        <w:t>. En esta medida, e</w:t>
      </w:r>
      <w:r w:rsidR="00C62C9D" w:rsidRPr="00707326">
        <w:rPr>
          <w:rFonts w:ascii="Georgia" w:hAnsi="Georgia"/>
          <w:sz w:val="24"/>
          <w:szCs w:val="24"/>
        </w:rPr>
        <w:t>l idealismo marca la pérdida del valor trascendent</w:t>
      </w:r>
      <w:r w:rsidR="003A7E84" w:rsidRPr="00707326">
        <w:rPr>
          <w:rFonts w:ascii="Georgia" w:hAnsi="Georgia"/>
          <w:sz w:val="24"/>
          <w:szCs w:val="24"/>
        </w:rPr>
        <w:t>al de la persona humana</w:t>
      </w:r>
      <w:r w:rsidR="00C62C9D" w:rsidRPr="00707326">
        <w:rPr>
          <w:rFonts w:ascii="Georgia" w:hAnsi="Georgia"/>
          <w:sz w:val="24"/>
          <w:szCs w:val="24"/>
        </w:rPr>
        <w:t>. Ahora bie</w:t>
      </w:r>
      <w:r w:rsidR="00E6195F" w:rsidRPr="00707326">
        <w:rPr>
          <w:rFonts w:ascii="Georgia" w:hAnsi="Georgia"/>
          <w:sz w:val="24"/>
          <w:szCs w:val="24"/>
        </w:rPr>
        <w:t>n, la pretensión de sí mismo, a</w:t>
      </w:r>
      <w:r w:rsidR="00C62C9D" w:rsidRPr="00707326">
        <w:rPr>
          <w:rFonts w:ascii="Georgia" w:hAnsi="Georgia"/>
          <w:sz w:val="24"/>
          <w:szCs w:val="24"/>
        </w:rPr>
        <w:t>parte de un postulado filosófico, es algo que afecta a la vida corriente</w:t>
      </w:r>
      <w:r w:rsidR="004124A2" w:rsidRPr="00707326">
        <w:rPr>
          <w:rFonts w:ascii="Georgia" w:hAnsi="Georgia"/>
          <w:sz w:val="24"/>
          <w:szCs w:val="24"/>
        </w:rPr>
        <w:t>:</w:t>
      </w:r>
      <w:r w:rsidR="00C62C9D" w:rsidRPr="00707326">
        <w:rPr>
          <w:rFonts w:ascii="Georgia" w:hAnsi="Georgia"/>
          <w:sz w:val="24"/>
          <w:szCs w:val="24"/>
        </w:rPr>
        <w:t xml:space="preserve"> no es sólo una desviación </w:t>
      </w:r>
      <w:r w:rsidR="00F879E6" w:rsidRPr="00707326">
        <w:rPr>
          <w:rFonts w:ascii="Georgia" w:hAnsi="Georgia"/>
          <w:sz w:val="24"/>
          <w:szCs w:val="24"/>
        </w:rPr>
        <w:t xml:space="preserve">en la historia de la filosofía debida a errores cometidos por los filósofos que han caído en tal o cual </w:t>
      </w:r>
      <w:r w:rsidR="00F879E6" w:rsidRPr="00707326">
        <w:rPr>
          <w:rFonts w:ascii="Georgia" w:hAnsi="Georgia"/>
          <w:i/>
          <w:sz w:val="24"/>
          <w:szCs w:val="24"/>
        </w:rPr>
        <w:t>ismo</w:t>
      </w:r>
      <w:r w:rsidR="00CD0067" w:rsidRPr="00707326">
        <w:rPr>
          <w:rFonts w:ascii="Georgia" w:hAnsi="Georgia"/>
          <w:sz w:val="24"/>
          <w:szCs w:val="24"/>
        </w:rPr>
        <w:t>,</w:t>
      </w:r>
      <w:r w:rsidR="004124A2" w:rsidRPr="00707326">
        <w:rPr>
          <w:rFonts w:ascii="Georgia" w:hAnsi="Georgia"/>
          <w:sz w:val="24"/>
          <w:szCs w:val="24"/>
        </w:rPr>
        <w:t xml:space="preserve"> sino </w:t>
      </w:r>
      <w:r w:rsidR="008074E4" w:rsidRPr="00707326">
        <w:rPr>
          <w:rFonts w:ascii="Georgia" w:hAnsi="Georgia"/>
          <w:sz w:val="24"/>
          <w:szCs w:val="24"/>
        </w:rPr>
        <w:t>una actitud</w:t>
      </w:r>
      <w:r w:rsidR="004124A2" w:rsidRPr="00707326">
        <w:rPr>
          <w:rFonts w:ascii="Georgia" w:hAnsi="Georgia"/>
          <w:sz w:val="24"/>
          <w:szCs w:val="24"/>
        </w:rPr>
        <w:t xml:space="preserve"> que afecta a ca</w:t>
      </w:r>
      <w:r w:rsidR="00CD0067" w:rsidRPr="00707326">
        <w:rPr>
          <w:rFonts w:ascii="Georgia" w:hAnsi="Georgia"/>
          <w:sz w:val="24"/>
          <w:szCs w:val="24"/>
        </w:rPr>
        <w:t>da mujer y a cada hombre</w:t>
      </w:r>
      <w:r w:rsidR="004124A2" w:rsidRPr="00707326">
        <w:rPr>
          <w:rFonts w:ascii="Georgia" w:hAnsi="Georgia"/>
          <w:sz w:val="24"/>
          <w:szCs w:val="24"/>
        </w:rPr>
        <w:t xml:space="preserve">. </w:t>
      </w:r>
      <w:r w:rsidR="00F879E6" w:rsidRPr="00707326">
        <w:rPr>
          <w:rFonts w:ascii="Georgia" w:hAnsi="Georgia"/>
          <w:sz w:val="24"/>
          <w:szCs w:val="24"/>
        </w:rPr>
        <w:t>L</w:t>
      </w:r>
      <w:r w:rsidR="008322A3" w:rsidRPr="00707326">
        <w:rPr>
          <w:rFonts w:ascii="Georgia" w:hAnsi="Georgia"/>
          <w:sz w:val="24"/>
          <w:szCs w:val="24"/>
        </w:rPr>
        <w:t xml:space="preserve">a situación </w:t>
      </w:r>
      <w:r w:rsidR="00F879E6" w:rsidRPr="00707326">
        <w:rPr>
          <w:rFonts w:ascii="Georgia" w:hAnsi="Georgia"/>
          <w:sz w:val="24"/>
          <w:szCs w:val="24"/>
        </w:rPr>
        <w:t xml:space="preserve">de un yo en estado </w:t>
      </w:r>
      <w:r w:rsidR="004124A2" w:rsidRPr="00707326">
        <w:rPr>
          <w:rFonts w:ascii="Georgia" w:hAnsi="Georgia"/>
          <w:sz w:val="24"/>
          <w:szCs w:val="24"/>
        </w:rPr>
        <w:t>de i</w:t>
      </w:r>
      <w:r w:rsidR="00FD28C7">
        <w:rPr>
          <w:rFonts w:ascii="Georgia" w:hAnsi="Georgia"/>
          <w:sz w:val="24"/>
          <w:szCs w:val="24"/>
        </w:rPr>
        <w:t xml:space="preserve">dentificación </w:t>
      </w:r>
      <w:r w:rsidR="003A7E84" w:rsidRPr="00707326">
        <w:rPr>
          <w:rFonts w:ascii="Georgia" w:hAnsi="Georgia"/>
          <w:sz w:val="24"/>
          <w:szCs w:val="24"/>
        </w:rPr>
        <w:t xml:space="preserve">es esa superficie a la que una fuerza </w:t>
      </w:r>
      <w:r w:rsidR="00E6195F" w:rsidRPr="00707326">
        <w:rPr>
          <w:rFonts w:ascii="Georgia" w:hAnsi="Georgia"/>
          <w:sz w:val="24"/>
          <w:szCs w:val="24"/>
        </w:rPr>
        <w:t xml:space="preserve">enemiga de las profundidades </w:t>
      </w:r>
      <w:r w:rsidR="003A7E84" w:rsidRPr="00707326">
        <w:rPr>
          <w:rFonts w:ascii="Georgia" w:hAnsi="Georgia"/>
          <w:sz w:val="24"/>
          <w:szCs w:val="24"/>
        </w:rPr>
        <w:t>pare</w:t>
      </w:r>
      <w:r w:rsidR="00E6195F" w:rsidRPr="00707326">
        <w:rPr>
          <w:rFonts w:ascii="Georgia" w:hAnsi="Georgia"/>
          <w:sz w:val="24"/>
          <w:szCs w:val="24"/>
        </w:rPr>
        <w:t>ce empujarnos sin cesar, de manera</w:t>
      </w:r>
      <w:r w:rsidR="003A7E84" w:rsidRPr="00707326">
        <w:rPr>
          <w:rFonts w:ascii="Georgia" w:hAnsi="Georgia"/>
          <w:sz w:val="24"/>
          <w:szCs w:val="24"/>
        </w:rPr>
        <w:t xml:space="preserve"> </w:t>
      </w:r>
      <w:r w:rsidR="00ED1049">
        <w:rPr>
          <w:rFonts w:ascii="Georgia" w:hAnsi="Georgia"/>
          <w:sz w:val="24"/>
          <w:szCs w:val="24"/>
        </w:rPr>
        <w:t>que sólo de un modo fugaz</w:t>
      </w:r>
      <w:r w:rsidR="003A7E84" w:rsidRPr="00707326">
        <w:rPr>
          <w:rFonts w:ascii="Georgia" w:hAnsi="Georgia"/>
          <w:sz w:val="24"/>
          <w:szCs w:val="24"/>
        </w:rPr>
        <w:t xml:space="preserve"> pod</w:t>
      </w:r>
      <w:r w:rsidR="00E6195F" w:rsidRPr="00707326">
        <w:rPr>
          <w:rFonts w:ascii="Georgia" w:hAnsi="Georgia"/>
          <w:sz w:val="24"/>
          <w:szCs w:val="24"/>
        </w:rPr>
        <w:t xml:space="preserve">emos sumergirnos en las honduras </w:t>
      </w:r>
      <w:r w:rsidR="00EF252C">
        <w:rPr>
          <w:rFonts w:ascii="Georgia" w:hAnsi="Georgia"/>
          <w:sz w:val="24"/>
          <w:szCs w:val="24"/>
        </w:rPr>
        <w:t>de nuestra intimidad</w:t>
      </w:r>
      <w:r w:rsidR="003A7E84" w:rsidRPr="00707326">
        <w:rPr>
          <w:rFonts w:ascii="Georgia" w:hAnsi="Georgia"/>
          <w:sz w:val="24"/>
          <w:szCs w:val="24"/>
        </w:rPr>
        <w:t>.</w:t>
      </w:r>
    </w:p>
    <w:p w:rsidR="00705B1B" w:rsidRPr="00707326" w:rsidRDefault="00705B1B" w:rsidP="002D63AB">
      <w:pPr>
        <w:jc w:val="both"/>
        <w:rPr>
          <w:rFonts w:ascii="Georgia" w:hAnsi="Georgia"/>
          <w:sz w:val="24"/>
          <w:szCs w:val="24"/>
        </w:rPr>
      </w:pPr>
      <w:r w:rsidRPr="00707326">
        <w:rPr>
          <w:rFonts w:ascii="Georgia" w:hAnsi="Georgia"/>
          <w:sz w:val="24"/>
          <w:szCs w:val="24"/>
        </w:rPr>
        <w:t xml:space="preserve">Si, desde el punto de vista de nuestra altura histórica, el método del abandono del límite mental se presenta como la respuesta al idealismo que permite continuar la filosofía realista (no es simplemente un volver a la filosofía tradicional </w:t>
      </w:r>
      <w:r w:rsidR="008F5260" w:rsidRPr="00707326">
        <w:rPr>
          <w:rFonts w:ascii="Georgia" w:hAnsi="Georgia"/>
          <w:sz w:val="24"/>
          <w:szCs w:val="24"/>
        </w:rPr>
        <w:t xml:space="preserve">realista </w:t>
      </w:r>
      <w:r w:rsidRPr="00707326">
        <w:rPr>
          <w:rFonts w:ascii="Georgia" w:hAnsi="Georgia"/>
          <w:sz w:val="24"/>
          <w:szCs w:val="24"/>
        </w:rPr>
        <w:t>obviando la moderna, sino un continuar la filosofía tradicional al desentrañar el error del idealismo)</w:t>
      </w:r>
      <w:r w:rsidR="00AA4FE9" w:rsidRPr="00707326">
        <w:rPr>
          <w:rStyle w:val="Refdenotaalpie"/>
          <w:rFonts w:ascii="Georgia" w:hAnsi="Georgia"/>
          <w:sz w:val="24"/>
          <w:szCs w:val="24"/>
        </w:rPr>
        <w:footnoteReference w:id="51"/>
      </w:r>
      <w:r w:rsidRPr="00707326">
        <w:rPr>
          <w:rFonts w:ascii="Georgia" w:hAnsi="Georgia"/>
          <w:sz w:val="24"/>
          <w:szCs w:val="24"/>
        </w:rPr>
        <w:t xml:space="preserve"> en </w:t>
      </w:r>
      <w:r w:rsidR="00173D81" w:rsidRPr="00707326">
        <w:rPr>
          <w:rFonts w:ascii="Georgia" w:hAnsi="Georgia"/>
          <w:sz w:val="24"/>
          <w:szCs w:val="24"/>
        </w:rPr>
        <w:t xml:space="preserve">el plano biográfico, </w:t>
      </w:r>
      <w:r w:rsidRPr="00707326">
        <w:rPr>
          <w:rFonts w:ascii="Georgia" w:hAnsi="Georgia"/>
          <w:sz w:val="24"/>
          <w:szCs w:val="24"/>
        </w:rPr>
        <w:t xml:space="preserve">abandonar el límite no es independiente de la renuncia personal </w:t>
      </w:r>
      <w:r w:rsidR="008F5260" w:rsidRPr="00707326">
        <w:rPr>
          <w:rFonts w:ascii="Georgia" w:hAnsi="Georgia"/>
          <w:sz w:val="24"/>
          <w:szCs w:val="24"/>
        </w:rPr>
        <w:t>a obtenerse en el pensamiento.</w:t>
      </w:r>
    </w:p>
    <w:p w:rsidR="004E5596" w:rsidRPr="00707326" w:rsidRDefault="00705B1B" w:rsidP="002D63AB">
      <w:pPr>
        <w:jc w:val="both"/>
        <w:rPr>
          <w:rFonts w:ascii="Georgia" w:hAnsi="Georgia"/>
          <w:sz w:val="24"/>
          <w:szCs w:val="24"/>
        </w:rPr>
      </w:pPr>
      <w:r w:rsidRPr="00707326">
        <w:rPr>
          <w:rFonts w:ascii="Georgia" w:hAnsi="Georgia"/>
          <w:sz w:val="24"/>
          <w:szCs w:val="24"/>
        </w:rPr>
        <w:t xml:space="preserve">El método propuesto por </w:t>
      </w:r>
      <w:r w:rsidR="00F918EA" w:rsidRPr="00707326">
        <w:rPr>
          <w:rFonts w:ascii="Georgia" w:hAnsi="Georgia"/>
          <w:sz w:val="24"/>
          <w:szCs w:val="24"/>
        </w:rPr>
        <w:t xml:space="preserve">Leonardo Polo </w:t>
      </w:r>
      <w:r w:rsidR="00F56582" w:rsidRPr="00707326">
        <w:rPr>
          <w:rFonts w:ascii="Georgia" w:hAnsi="Georgia"/>
          <w:sz w:val="24"/>
          <w:szCs w:val="24"/>
        </w:rPr>
        <w:t>n</w:t>
      </w:r>
      <w:r w:rsidR="008322A3" w:rsidRPr="00707326">
        <w:rPr>
          <w:rFonts w:ascii="Georgia" w:hAnsi="Georgia"/>
          <w:sz w:val="24"/>
          <w:szCs w:val="24"/>
        </w:rPr>
        <w:t>o rechaza</w:t>
      </w:r>
      <w:r w:rsidRPr="00707326">
        <w:rPr>
          <w:rFonts w:ascii="Georgia" w:hAnsi="Georgia"/>
          <w:sz w:val="24"/>
          <w:szCs w:val="24"/>
        </w:rPr>
        <w:t xml:space="preserve"> el saber limitado, </w:t>
      </w:r>
      <w:r w:rsidR="00D61254" w:rsidRPr="00707326">
        <w:rPr>
          <w:rFonts w:ascii="Georgia" w:hAnsi="Georgia"/>
          <w:sz w:val="24"/>
          <w:szCs w:val="24"/>
        </w:rPr>
        <w:t>objetivo</w:t>
      </w:r>
      <w:r w:rsidR="004E5596" w:rsidRPr="00707326">
        <w:rPr>
          <w:rFonts w:ascii="Georgia" w:hAnsi="Georgia"/>
          <w:sz w:val="24"/>
          <w:szCs w:val="24"/>
        </w:rPr>
        <w:t>, aspectual</w:t>
      </w:r>
      <w:r w:rsidR="00D61254" w:rsidRPr="00707326">
        <w:rPr>
          <w:rFonts w:ascii="Georgia" w:hAnsi="Georgia"/>
          <w:sz w:val="24"/>
          <w:szCs w:val="24"/>
        </w:rPr>
        <w:t xml:space="preserve"> pero verdadero y, en cierto modo, suficiente</w:t>
      </w:r>
      <w:r w:rsidR="008322A3" w:rsidRPr="00707326">
        <w:rPr>
          <w:rFonts w:ascii="Georgia" w:hAnsi="Georgia"/>
          <w:sz w:val="24"/>
          <w:szCs w:val="24"/>
        </w:rPr>
        <w:t>,</w:t>
      </w:r>
      <w:r w:rsidR="00D61254" w:rsidRPr="00707326">
        <w:rPr>
          <w:rFonts w:ascii="Georgia" w:hAnsi="Georgia"/>
          <w:sz w:val="24"/>
          <w:szCs w:val="24"/>
        </w:rPr>
        <w:t xml:space="preserve"> de la filosofía tradicional y, en ese sentido, es su ampliación</w:t>
      </w:r>
      <w:r w:rsidRPr="00707326">
        <w:rPr>
          <w:rFonts w:ascii="Georgia" w:hAnsi="Georgia"/>
          <w:sz w:val="24"/>
          <w:szCs w:val="24"/>
        </w:rPr>
        <w:t>:</w:t>
      </w:r>
      <w:r w:rsidR="00D61254" w:rsidRPr="00707326">
        <w:rPr>
          <w:rFonts w:ascii="Georgia" w:hAnsi="Georgia"/>
          <w:sz w:val="24"/>
          <w:szCs w:val="24"/>
        </w:rPr>
        <w:t xml:space="preserve"> </w:t>
      </w:r>
      <w:r w:rsidRPr="00707326">
        <w:rPr>
          <w:rFonts w:ascii="Georgia" w:hAnsi="Georgia"/>
          <w:sz w:val="24"/>
          <w:szCs w:val="24"/>
        </w:rPr>
        <w:t>es además.</w:t>
      </w:r>
      <w:r w:rsidR="00D61254" w:rsidRPr="00707326">
        <w:rPr>
          <w:rFonts w:ascii="Georgia" w:hAnsi="Georgia"/>
          <w:sz w:val="24"/>
          <w:szCs w:val="24"/>
        </w:rPr>
        <w:t xml:space="preserve"> De la misma forma, el método tampoco reduce o elimina el conocimiento supositivo que </w:t>
      </w:r>
      <w:r w:rsidR="00D61254" w:rsidRPr="00707326">
        <w:rPr>
          <w:rFonts w:ascii="Georgia" w:hAnsi="Georgia"/>
          <w:i/>
          <w:sz w:val="24"/>
          <w:szCs w:val="24"/>
        </w:rPr>
        <w:t>humildemente se contenta con la vida cotidiana</w:t>
      </w:r>
      <w:r w:rsidR="00D61254" w:rsidRPr="00707326">
        <w:rPr>
          <w:rFonts w:ascii="Georgia" w:hAnsi="Georgia"/>
          <w:sz w:val="24"/>
          <w:szCs w:val="24"/>
        </w:rPr>
        <w:t xml:space="preserve">. </w:t>
      </w:r>
      <w:r w:rsidR="00F56582" w:rsidRPr="00707326">
        <w:rPr>
          <w:rFonts w:ascii="Georgia" w:hAnsi="Georgia"/>
          <w:sz w:val="24"/>
          <w:szCs w:val="24"/>
        </w:rPr>
        <w:t xml:space="preserve">Ahora bien, </w:t>
      </w:r>
      <w:r w:rsidR="004E5596" w:rsidRPr="00707326">
        <w:rPr>
          <w:rFonts w:ascii="Georgia" w:hAnsi="Georgia"/>
          <w:sz w:val="24"/>
          <w:szCs w:val="24"/>
        </w:rPr>
        <w:t>la suposición del yo</w:t>
      </w:r>
      <w:r w:rsidR="00F42E94" w:rsidRPr="00707326">
        <w:rPr>
          <w:rFonts w:ascii="Georgia" w:hAnsi="Georgia"/>
          <w:sz w:val="24"/>
          <w:szCs w:val="24"/>
        </w:rPr>
        <w:t xml:space="preserve"> no sólo es limitante sino</w:t>
      </w:r>
      <w:r w:rsidR="004E5596" w:rsidRPr="00707326">
        <w:rPr>
          <w:rFonts w:ascii="Georgia" w:hAnsi="Georgia"/>
          <w:sz w:val="24"/>
          <w:szCs w:val="24"/>
        </w:rPr>
        <w:t xml:space="preserve"> encubridora</w:t>
      </w:r>
      <w:r w:rsidR="007F2BA3" w:rsidRPr="00707326">
        <w:rPr>
          <w:rFonts w:ascii="Georgia" w:hAnsi="Georgia"/>
          <w:sz w:val="24"/>
          <w:szCs w:val="24"/>
        </w:rPr>
        <w:t>: “Si la persona es un supuesto se cierra el orden trascendental”</w:t>
      </w:r>
      <w:r w:rsidR="007F2BA3" w:rsidRPr="00707326">
        <w:rPr>
          <w:rStyle w:val="Refdenotaalpie"/>
          <w:rFonts w:ascii="Georgia" w:hAnsi="Georgia"/>
          <w:sz w:val="24"/>
          <w:szCs w:val="24"/>
        </w:rPr>
        <w:footnoteReference w:id="52"/>
      </w:r>
      <w:r w:rsidR="007F2BA3" w:rsidRPr="00707326">
        <w:rPr>
          <w:rFonts w:ascii="Georgia" w:hAnsi="Georgia"/>
          <w:sz w:val="24"/>
          <w:szCs w:val="24"/>
        </w:rPr>
        <w:t>.</w:t>
      </w:r>
      <w:r w:rsidR="004850E0" w:rsidRPr="00707326">
        <w:rPr>
          <w:rFonts w:ascii="Georgia" w:hAnsi="Georgia"/>
          <w:sz w:val="24"/>
          <w:szCs w:val="24"/>
        </w:rPr>
        <w:t xml:space="preserve"> El yo supuesto</w:t>
      </w:r>
      <w:r w:rsidR="002E4439" w:rsidRPr="00707326">
        <w:rPr>
          <w:rFonts w:ascii="Georgia" w:hAnsi="Georgia"/>
          <w:sz w:val="24"/>
          <w:szCs w:val="24"/>
        </w:rPr>
        <w:t xml:space="preserve"> no depende del se</w:t>
      </w:r>
      <w:r w:rsidR="004850E0" w:rsidRPr="00707326">
        <w:rPr>
          <w:rFonts w:ascii="Georgia" w:hAnsi="Georgia"/>
          <w:sz w:val="24"/>
          <w:szCs w:val="24"/>
        </w:rPr>
        <w:t xml:space="preserve">r personal, ni es creado, </w:t>
      </w:r>
      <w:r w:rsidR="002E4439" w:rsidRPr="00707326">
        <w:rPr>
          <w:rFonts w:ascii="Georgia" w:hAnsi="Georgia"/>
          <w:sz w:val="24"/>
          <w:szCs w:val="24"/>
        </w:rPr>
        <w:t>porque es irreal, es una pretensión o presunción, y su ilusión se refuer</w:t>
      </w:r>
      <w:r w:rsidR="00AA6B93" w:rsidRPr="00707326">
        <w:rPr>
          <w:rFonts w:ascii="Georgia" w:hAnsi="Georgia"/>
          <w:sz w:val="24"/>
          <w:szCs w:val="24"/>
        </w:rPr>
        <w:t>za constantemente con</w:t>
      </w:r>
      <w:r w:rsidR="002E4439" w:rsidRPr="00707326">
        <w:rPr>
          <w:rFonts w:ascii="Georgia" w:hAnsi="Georgia"/>
          <w:sz w:val="24"/>
          <w:szCs w:val="24"/>
        </w:rPr>
        <w:t xml:space="preserve"> la relativa autonomía </w:t>
      </w:r>
      <w:r w:rsidR="00AA6B93" w:rsidRPr="00707326">
        <w:rPr>
          <w:rFonts w:ascii="Georgia" w:hAnsi="Georgia"/>
          <w:sz w:val="24"/>
          <w:szCs w:val="24"/>
        </w:rPr>
        <w:t>de la vi</w:t>
      </w:r>
      <w:r w:rsidR="0057450D" w:rsidRPr="00707326">
        <w:rPr>
          <w:rFonts w:ascii="Georgia" w:hAnsi="Georgia"/>
          <w:sz w:val="24"/>
          <w:szCs w:val="24"/>
        </w:rPr>
        <w:t>da cot</w:t>
      </w:r>
      <w:r w:rsidR="008322A3" w:rsidRPr="00707326">
        <w:rPr>
          <w:rFonts w:ascii="Georgia" w:hAnsi="Georgia"/>
          <w:sz w:val="24"/>
          <w:szCs w:val="24"/>
        </w:rPr>
        <w:t>idiana donde encuentra refugio entre lo que hay, entre lo dado</w:t>
      </w:r>
      <w:r w:rsidR="00C361EB" w:rsidRPr="00707326">
        <w:rPr>
          <w:rFonts w:ascii="Georgia" w:hAnsi="Georgia"/>
          <w:sz w:val="24"/>
          <w:szCs w:val="24"/>
        </w:rPr>
        <w:t xml:space="preserve">. </w:t>
      </w:r>
      <w:r w:rsidR="0079229A" w:rsidRPr="00707326">
        <w:rPr>
          <w:rFonts w:ascii="Georgia" w:hAnsi="Georgia"/>
          <w:sz w:val="24"/>
          <w:szCs w:val="24"/>
        </w:rPr>
        <w:t>El hombre volcado hacia afuera, hacia el mundo, se olvida de su intimidad, como afirma García González</w:t>
      </w:r>
      <w:r w:rsidR="0079229A" w:rsidRPr="00707326">
        <w:rPr>
          <w:rStyle w:val="Refdenotaalpie"/>
          <w:rFonts w:ascii="Georgia" w:hAnsi="Georgia"/>
          <w:sz w:val="24"/>
          <w:szCs w:val="24"/>
        </w:rPr>
        <w:footnoteReference w:id="53"/>
      </w:r>
      <w:r w:rsidR="00B94DE4" w:rsidRPr="00707326">
        <w:rPr>
          <w:rFonts w:ascii="Georgia" w:hAnsi="Georgia"/>
          <w:sz w:val="24"/>
          <w:szCs w:val="24"/>
        </w:rPr>
        <w:t>, y</w:t>
      </w:r>
      <w:r w:rsidR="0079229A" w:rsidRPr="00707326">
        <w:rPr>
          <w:rFonts w:ascii="Georgia" w:hAnsi="Georgia"/>
          <w:sz w:val="24"/>
          <w:szCs w:val="24"/>
        </w:rPr>
        <w:t xml:space="preserve"> el remedio a</w:t>
      </w:r>
      <w:r w:rsidR="007150DC">
        <w:rPr>
          <w:rFonts w:ascii="Georgia" w:hAnsi="Georgia"/>
          <w:sz w:val="24"/>
          <w:szCs w:val="24"/>
        </w:rPr>
        <w:t xml:space="preserve"> eso es volverse hacia </w:t>
      </w:r>
      <w:r w:rsidR="00EF252C">
        <w:rPr>
          <w:rFonts w:ascii="Georgia" w:hAnsi="Georgia"/>
          <w:sz w:val="24"/>
          <w:szCs w:val="24"/>
        </w:rPr>
        <w:t>dentro, p</w:t>
      </w:r>
      <w:r w:rsidR="0079229A" w:rsidRPr="00707326">
        <w:rPr>
          <w:rFonts w:ascii="Georgia" w:hAnsi="Georgia"/>
          <w:sz w:val="24"/>
          <w:szCs w:val="24"/>
        </w:rPr>
        <w:t xml:space="preserve">ero </w:t>
      </w:r>
      <w:r w:rsidR="00A27902">
        <w:rPr>
          <w:rFonts w:ascii="Georgia" w:hAnsi="Georgia"/>
          <w:sz w:val="24"/>
          <w:szCs w:val="24"/>
        </w:rPr>
        <w:t xml:space="preserve">la suposición del yo ciega ese acceso </w:t>
      </w:r>
      <w:r w:rsidR="00EF252C">
        <w:rPr>
          <w:rFonts w:ascii="Georgia" w:hAnsi="Georgia"/>
          <w:sz w:val="24"/>
          <w:szCs w:val="24"/>
        </w:rPr>
        <w:t xml:space="preserve">porque el </w:t>
      </w:r>
      <w:r w:rsidR="00A27902">
        <w:rPr>
          <w:rFonts w:ascii="Georgia" w:hAnsi="Georgia"/>
          <w:sz w:val="24"/>
          <w:szCs w:val="24"/>
        </w:rPr>
        <w:t>yo-sujeto</w:t>
      </w:r>
      <w:r w:rsidR="0079229A" w:rsidRPr="00707326">
        <w:rPr>
          <w:rFonts w:ascii="Georgia" w:hAnsi="Georgia"/>
          <w:sz w:val="24"/>
          <w:szCs w:val="24"/>
        </w:rPr>
        <w:t xml:space="preserve"> </w:t>
      </w:r>
      <w:r w:rsidR="008074E4" w:rsidRPr="00707326">
        <w:rPr>
          <w:rFonts w:ascii="Georgia" w:hAnsi="Georgia"/>
          <w:sz w:val="24"/>
          <w:szCs w:val="24"/>
        </w:rPr>
        <w:t>es impenetrable:</w:t>
      </w:r>
      <w:r w:rsidR="005E1F41" w:rsidRPr="00707326">
        <w:rPr>
          <w:rFonts w:ascii="Georgia" w:hAnsi="Georgia"/>
          <w:sz w:val="24"/>
          <w:szCs w:val="24"/>
        </w:rPr>
        <w:t xml:space="preserve"> </w:t>
      </w:r>
      <w:r w:rsidR="005E1F41" w:rsidRPr="00707326">
        <w:rPr>
          <w:rFonts w:ascii="Georgia" w:hAnsi="Georgia"/>
          <w:i/>
          <w:sz w:val="24"/>
          <w:szCs w:val="24"/>
        </w:rPr>
        <w:t xml:space="preserve">más adentro </w:t>
      </w:r>
      <w:r w:rsidR="008074E4" w:rsidRPr="00707326">
        <w:rPr>
          <w:rFonts w:ascii="Georgia" w:hAnsi="Georgia"/>
          <w:sz w:val="24"/>
          <w:szCs w:val="24"/>
        </w:rPr>
        <w:t>del sujeto</w:t>
      </w:r>
      <w:r w:rsidR="005E1F41" w:rsidRPr="00707326">
        <w:rPr>
          <w:rFonts w:ascii="Georgia" w:hAnsi="Georgia"/>
          <w:sz w:val="24"/>
          <w:szCs w:val="24"/>
        </w:rPr>
        <w:t xml:space="preserve"> no tiene sentido. </w:t>
      </w:r>
      <w:r w:rsidR="008074E4" w:rsidRPr="00707326">
        <w:rPr>
          <w:rFonts w:ascii="Georgia" w:hAnsi="Georgia"/>
          <w:sz w:val="24"/>
          <w:szCs w:val="24"/>
        </w:rPr>
        <w:t xml:space="preserve">La interioridad del sujeto es </w:t>
      </w:r>
      <w:r w:rsidR="009D3346" w:rsidRPr="00707326">
        <w:rPr>
          <w:rFonts w:ascii="Georgia" w:hAnsi="Georgia"/>
          <w:sz w:val="24"/>
          <w:szCs w:val="24"/>
        </w:rPr>
        <w:t xml:space="preserve">la </w:t>
      </w:r>
      <w:r w:rsidR="008074E4" w:rsidRPr="00707326">
        <w:rPr>
          <w:rFonts w:ascii="Georgia" w:hAnsi="Georgia"/>
          <w:sz w:val="24"/>
          <w:szCs w:val="24"/>
        </w:rPr>
        <w:t xml:space="preserve">inmanencia de la subjetividad que </w:t>
      </w:r>
      <w:r w:rsidR="009D3346" w:rsidRPr="00707326">
        <w:rPr>
          <w:rFonts w:ascii="Georgia" w:hAnsi="Georgia"/>
          <w:sz w:val="24"/>
          <w:szCs w:val="24"/>
        </w:rPr>
        <w:t xml:space="preserve">no lo abre sino que </w:t>
      </w:r>
      <w:r w:rsidR="004E5596" w:rsidRPr="00707326">
        <w:rPr>
          <w:rFonts w:ascii="Georgia" w:hAnsi="Georgia"/>
          <w:sz w:val="24"/>
          <w:szCs w:val="24"/>
        </w:rPr>
        <w:t>lo encierra.</w:t>
      </w:r>
      <w:r w:rsidR="000B0634">
        <w:rPr>
          <w:rFonts w:ascii="Georgia" w:hAnsi="Georgia"/>
          <w:sz w:val="24"/>
          <w:szCs w:val="24"/>
        </w:rPr>
        <w:t xml:space="preserve"> Por decirlo así, el yo</w:t>
      </w:r>
      <w:r w:rsidR="00C316BF">
        <w:rPr>
          <w:rFonts w:ascii="Georgia" w:hAnsi="Georgia"/>
          <w:sz w:val="24"/>
          <w:szCs w:val="24"/>
        </w:rPr>
        <w:t xml:space="preserve"> queda atrapado en la inmanencia de la operación de pensarse.</w:t>
      </w:r>
    </w:p>
    <w:p w:rsidR="00F879E6" w:rsidRPr="00707326" w:rsidRDefault="00547F31" w:rsidP="002D63AB">
      <w:pPr>
        <w:jc w:val="both"/>
        <w:rPr>
          <w:rFonts w:ascii="Georgia" w:hAnsi="Georgia"/>
          <w:sz w:val="24"/>
          <w:szCs w:val="24"/>
        </w:rPr>
      </w:pPr>
      <w:r>
        <w:rPr>
          <w:rFonts w:ascii="Georgia" w:hAnsi="Georgia"/>
          <w:sz w:val="24"/>
          <w:szCs w:val="24"/>
        </w:rPr>
        <w:t>El descubrimiento de la</w:t>
      </w:r>
      <w:r w:rsidR="00C361EB" w:rsidRPr="00707326">
        <w:rPr>
          <w:rFonts w:ascii="Georgia" w:hAnsi="Georgia"/>
          <w:sz w:val="24"/>
          <w:szCs w:val="24"/>
        </w:rPr>
        <w:t xml:space="preserve"> ampliación </w:t>
      </w:r>
      <w:r>
        <w:rPr>
          <w:rFonts w:ascii="Georgia" w:hAnsi="Georgia"/>
          <w:sz w:val="24"/>
          <w:szCs w:val="24"/>
        </w:rPr>
        <w:t xml:space="preserve">trascendental </w:t>
      </w:r>
      <w:r w:rsidR="00C361EB" w:rsidRPr="00707326">
        <w:rPr>
          <w:rFonts w:ascii="Georgia" w:hAnsi="Georgia"/>
          <w:sz w:val="24"/>
          <w:szCs w:val="24"/>
        </w:rPr>
        <w:t>y la</w:t>
      </w:r>
      <w:r w:rsidR="00FF4C48" w:rsidRPr="00707326">
        <w:rPr>
          <w:rFonts w:ascii="Georgia" w:hAnsi="Georgia"/>
          <w:sz w:val="24"/>
          <w:szCs w:val="24"/>
        </w:rPr>
        <w:t xml:space="preserve"> propuesta filosófica</w:t>
      </w:r>
      <w:r w:rsidR="00C361EB" w:rsidRPr="00707326">
        <w:rPr>
          <w:rFonts w:ascii="Georgia" w:hAnsi="Georgia"/>
          <w:sz w:val="24"/>
          <w:szCs w:val="24"/>
        </w:rPr>
        <w:t xml:space="preserve"> que la formula</w:t>
      </w:r>
      <w:r>
        <w:rPr>
          <w:rFonts w:ascii="Georgia" w:hAnsi="Georgia"/>
          <w:sz w:val="24"/>
          <w:szCs w:val="24"/>
        </w:rPr>
        <w:t xml:space="preserve"> </w:t>
      </w:r>
      <w:r w:rsidR="004E5596" w:rsidRPr="00707326">
        <w:rPr>
          <w:rFonts w:ascii="Georgia" w:hAnsi="Georgia"/>
          <w:sz w:val="24"/>
          <w:szCs w:val="24"/>
        </w:rPr>
        <w:t>parte de esa</w:t>
      </w:r>
      <w:r w:rsidR="0038657C">
        <w:rPr>
          <w:rFonts w:ascii="Georgia" w:hAnsi="Georgia"/>
          <w:sz w:val="24"/>
          <w:szCs w:val="24"/>
        </w:rPr>
        <w:t xml:space="preserve"> disposición</w:t>
      </w:r>
      <w:r w:rsidR="003F6261" w:rsidRPr="00707326">
        <w:rPr>
          <w:rFonts w:ascii="Georgia" w:hAnsi="Georgia"/>
          <w:sz w:val="24"/>
          <w:szCs w:val="24"/>
        </w:rPr>
        <w:t xml:space="preserve"> </w:t>
      </w:r>
      <w:r w:rsidR="008F4D87" w:rsidRPr="00707326">
        <w:rPr>
          <w:rFonts w:ascii="Georgia" w:hAnsi="Georgia"/>
          <w:sz w:val="24"/>
          <w:szCs w:val="24"/>
        </w:rPr>
        <w:t xml:space="preserve">incoherente </w:t>
      </w:r>
      <w:r w:rsidR="003F6261" w:rsidRPr="00707326">
        <w:rPr>
          <w:rFonts w:ascii="Georgia" w:hAnsi="Georgia"/>
          <w:sz w:val="24"/>
          <w:szCs w:val="24"/>
        </w:rPr>
        <w:t>de aisla</w:t>
      </w:r>
      <w:r w:rsidR="004E5596" w:rsidRPr="00707326">
        <w:rPr>
          <w:rFonts w:ascii="Georgia" w:hAnsi="Georgia"/>
          <w:sz w:val="24"/>
          <w:szCs w:val="24"/>
        </w:rPr>
        <w:t xml:space="preserve">miento que convierte en ocasión para seguir adelante </w:t>
      </w:r>
      <w:r w:rsidR="004E5596" w:rsidRPr="00707326">
        <w:rPr>
          <w:rFonts w:ascii="Georgia" w:hAnsi="Georgia"/>
          <w:i/>
          <w:sz w:val="24"/>
          <w:szCs w:val="24"/>
        </w:rPr>
        <w:t>con otros ojos</w:t>
      </w:r>
      <w:r w:rsidR="003F6261" w:rsidRPr="00707326">
        <w:rPr>
          <w:rFonts w:ascii="Georgia" w:hAnsi="Georgia"/>
          <w:sz w:val="24"/>
          <w:szCs w:val="24"/>
        </w:rPr>
        <w:t xml:space="preserve">. </w:t>
      </w:r>
      <w:r>
        <w:rPr>
          <w:rFonts w:ascii="Georgia" w:hAnsi="Georgia"/>
          <w:sz w:val="24"/>
          <w:szCs w:val="24"/>
        </w:rPr>
        <w:t>L</w:t>
      </w:r>
      <w:r w:rsidR="00B92608" w:rsidRPr="00707326">
        <w:rPr>
          <w:rFonts w:ascii="Georgia" w:hAnsi="Georgia"/>
          <w:sz w:val="24"/>
          <w:szCs w:val="24"/>
        </w:rPr>
        <w:t>a aventura filosófica</w:t>
      </w:r>
      <w:r>
        <w:rPr>
          <w:rFonts w:ascii="Georgia" w:hAnsi="Georgia"/>
          <w:sz w:val="24"/>
          <w:szCs w:val="24"/>
        </w:rPr>
        <w:t xml:space="preserve"> moderna </w:t>
      </w:r>
      <w:r w:rsidR="003F6261" w:rsidRPr="00707326">
        <w:rPr>
          <w:rFonts w:ascii="Georgia" w:hAnsi="Georgia"/>
          <w:sz w:val="24"/>
          <w:szCs w:val="24"/>
        </w:rPr>
        <w:t>nos abre los ojos a la profundidad y magnitud de un problema</w:t>
      </w:r>
      <w:r w:rsidR="004C7096" w:rsidRPr="00707326">
        <w:rPr>
          <w:rFonts w:ascii="Georgia" w:hAnsi="Georgia"/>
          <w:sz w:val="24"/>
          <w:szCs w:val="24"/>
        </w:rPr>
        <w:t xml:space="preserve"> que </w:t>
      </w:r>
      <w:r w:rsidR="003F6261" w:rsidRPr="00707326">
        <w:rPr>
          <w:rFonts w:ascii="Georgia" w:hAnsi="Georgia"/>
          <w:sz w:val="24"/>
          <w:szCs w:val="24"/>
        </w:rPr>
        <w:t xml:space="preserve">atañe </w:t>
      </w:r>
      <w:r w:rsidR="00523224" w:rsidRPr="00707326">
        <w:rPr>
          <w:rFonts w:ascii="Georgia" w:hAnsi="Georgia"/>
          <w:sz w:val="24"/>
          <w:szCs w:val="24"/>
        </w:rPr>
        <w:t>a la</w:t>
      </w:r>
      <w:r w:rsidR="003F6261" w:rsidRPr="00707326">
        <w:rPr>
          <w:rFonts w:ascii="Georgia" w:hAnsi="Georgia"/>
          <w:sz w:val="24"/>
          <w:szCs w:val="24"/>
        </w:rPr>
        <w:t xml:space="preserve"> </w:t>
      </w:r>
      <w:r w:rsidR="003F6261" w:rsidRPr="00707326">
        <w:rPr>
          <w:rFonts w:ascii="Georgia" w:hAnsi="Georgia"/>
          <w:sz w:val="24"/>
          <w:szCs w:val="24"/>
        </w:rPr>
        <w:lastRenderedPageBreak/>
        <w:t>filosof</w:t>
      </w:r>
      <w:r w:rsidR="00D96429" w:rsidRPr="00707326">
        <w:rPr>
          <w:rFonts w:ascii="Georgia" w:hAnsi="Georgia"/>
          <w:sz w:val="24"/>
          <w:szCs w:val="24"/>
        </w:rPr>
        <w:t>ía</w:t>
      </w:r>
      <w:r w:rsidR="00523224" w:rsidRPr="00707326">
        <w:rPr>
          <w:rFonts w:ascii="Georgia" w:hAnsi="Georgia"/>
          <w:sz w:val="24"/>
          <w:szCs w:val="24"/>
        </w:rPr>
        <w:t xml:space="preserve"> porque atañe al hombre</w:t>
      </w:r>
      <w:r w:rsidR="00D96429" w:rsidRPr="00707326">
        <w:rPr>
          <w:rFonts w:ascii="Georgia" w:hAnsi="Georgia"/>
          <w:sz w:val="24"/>
          <w:szCs w:val="24"/>
        </w:rPr>
        <w:t xml:space="preserve">, y </w:t>
      </w:r>
      <w:r w:rsidR="00A46A59" w:rsidRPr="00707326">
        <w:rPr>
          <w:rFonts w:ascii="Georgia" w:hAnsi="Georgia"/>
          <w:sz w:val="24"/>
          <w:szCs w:val="24"/>
        </w:rPr>
        <w:t>nos insta a</w:t>
      </w:r>
      <w:r w:rsidR="000B0634">
        <w:rPr>
          <w:rFonts w:ascii="Georgia" w:hAnsi="Georgia"/>
          <w:sz w:val="24"/>
          <w:szCs w:val="24"/>
        </w:rPr>
        <w:t xml:space="preserve"> ser más radicales </w:t>
      </w:r>
      <w:r w:rsidR="00A46A59" w:rsidRPr="00707326">
        <w:rPr>
          <w:rFonts w:ascii="Georgia" w:hAnsi="Georgia"/>
          <w:sz w:val="24"/>
          <w:szCs w:val="24"/>
        </w:rPr>
        <w:t>y más coherentes con lo que somos.</w:t>
      </w:r>
    </w:p>
    <w:p w:rsidR="00BB25D0" w:rsidRPr="00707326" w:rsidRDefault="004C7096" w:rsidP="002D63AB">
      <w:pPr>
        <w:jc w:val="both"/>
        <w:rPr>
          <w:rFonts w:ascii="Georgia" w:hAnsi="Georgia"/>
          <w:sz w:val="24"/>
          <w:szCs w:val="24"/>
        </w:rPr>
      </w:pPr>
      <w:r w:rsidRPr="00707326">
        <w:rPr>
          <w:rFonts w:ascii="Georgia" w:hAnsi="Georgia"/>
          <w:sz w:val="24"/>
          <w:szCs w:val="24"/>
        </w:rPr>
        <w:t>E</w:t>
      </w:r>
      <w:r w:rsidR="003F6261" w:rsidRPr="00707326">
        <w:rPr>
          <w:rFonts w:ascii="Georgia" w:hAnsi="Georgia"/>
          <w:sz w:val="24"/>
          <w:szCs w:val="24"/>
        </w:rPr>
        <w:t>l método</w:t>
      </w:r>
      <w:r w:rsidR="00752F04" w:rsidRPr="00707326">
        <w:rPr>
          <w:rFonts w:ascii="Georgia" w:hAnsi="Georgia"/>
          <w:sz w:val="24"/>
          <w:szCs w:val="24"/>
        </w:rPr>
        <w:t xml:space="preserve"> implica cierto des</w:t>
      </w:r>
      <w:r w:rsidR="00A81F53">
        <w:rPr>
          <w:rFonts w:ascii="Georgia" w:hAnsi="Georgia"/>
          <w:sz w:val="24"/>
          <w:szCs w:val="24"/>
        </w:rPr>
        <w:t>prendimiento: abandonar es dejar atrás</w:t>
      </w:r>
      <w:r w:rsidR="00667282">
        <w:rPr>
          <w:rFonts w:ascii="Georgia" w:hAnsi="Georgia"/>
          <w:sz w:val="24"/>
          <w:szCs w:val="24"/>
        </w:rPr>
        <w:t>. Y</w:t>
      </w:r>
      <w:r w:rsidRPr="00707326">
        <w:rPr>
          <w:rFonts w:ascii="Georgia" w:hAnsi="Georgia"/>
          <w:sz w:val="24"/>
          <w:szCs w:val="24"/>
        </w:rPr>
        <w:t xml:space="preserve"> </w:t>
      </w:r>
      <w:r w:rsidR="00752F04" w:rsidRPr="00707326">
        <w:rPr>
          <w:rFonts w:ascii="Georgia" w:hAnsi="Georgia"/>
          <w:sz w:val="24"/>
          <w:szCs w:val="24"/>
        </w:rPr>
        <w:t xml:space="preserve">ese desprendimiento es </w:t>
      </w:r>
      <w:r w:rsidR="00667282">
        <w:rPr>
          <w:rFonts w:ascii="Georgia" w:hAnsi="Georgia"/>
          <w:sz w:val="24"/>
          <w:szCs w:val="24"/>
        </w:rPr>
        <w:t xml:space="preserve">fundamentalmente </w:t>
      </w:r>
      <w:r w:rsidR="00752F04" w:rsidRPr="00707326">
        <w:rPr>
          <w:rFonts w:ascii="Georgia" w:hAnsi="Georgia"/>
          <w:sz w:val="24"/>
          <w:szCs w:val="24"/>
        </w:rPr>
        <w:t>la renuncia a la pretensión de s</w:t>
      </w:r>
      <w:r w:rsidR="00515BAD" w:rsidRPr="00707326">
        <w:rPr>
          <w:rFonts w:ascii="Georgia" w:hAnsi="Georgia"/>
          <w:sz w:val="24"/>
          <w:szCs w:val="24"/>
        </w:rPr>
        <w:t>í mismo</w:t>
      </w:r>
      <w:r w:rsidR="00667282">
        <w:rPr>
          <w:rFonts w:ascii="Georgia" w:hAnsi="Georgia"/>
          <w:sz w:val="24"/>
          <w:szCs w:val="24"/>
        </w:rPr>
        <w:t>: “a</w:t>
      </w:r>
      <w:r w:rsidR="00CF345B" w:rsidRPr="00707326">
        <w:rPr>
          <w:rFonts w:ascii="Georgia" w:hAnsi="Georgia"/>
          <w:sz w:val="24"/>
          <w:szCs w:val="24"/>
        </w:rPr>
        <w:t xml:space="preserve">lcanzar la coexistencia humana exige la </w:t>
      </w:r>
      <w:r w:rsidR="00CF345B" w:rsidRPr="000B0634">
        <w:rPr>
          <w:rFonts w:ascii="Georgia" w:hAnsi="Georgia"/>
          <w:i/>
          <w:sz w:val="24"/>
          <w:szCs w:val="24"/>
        </w:rPr>
        <w:t>renuncia</w:t>
      </w:r>
      <w:r w:rsidR="00CF345B" w:rsidRPr="00707326">
        <w:rPr>
          <w:rFonts w:ascii="Georgia" w:hAnsi="Georgia"/>
          <w:sz w:val="24"/>
          <w:szCs w:val="24"/>
        </w:rPr>
        <w:t xml:space="preserve"> a la pretensión de pensarla, es decir, de encontrarla en el objeto o como objeto”</w:t>
      </w:r>
      <w:r w:rsidR="00CF345B" w:rsidRPr="00707326">
        <w:rPr>
          <w:rStyle w:val="Refdenotaalpie"/>
          <w:rFonts w:ascii="Georgia" w:hAnsi="Georgia"/>
          <w:sz w:val="24"/>
          <w:szCs w:val="24"/>
        </w:rPr>
        <w:footnoteReference w:id="54"/>
      </w:r>
      <w:r w:rsidR="00CF345B" w:rsidRPr="00707326">
        <w:rPr>
          <w:rFonts w:ascii="Georgia" w:hAnsi="Georgia"/>
          <w:sz w:val="24"/>
          <w:szCs w:val="24"/>
        </w:rPr>
        <w:t>.</w:t>
      </w:r>
      <w:r w:rsidR="00DD57D5" w:rsidRPr="00707326">
        <w:rPr>
          <w:rFonts w:ascii="Georgia" w:hAnsi="Georgia"/>
          <w:sz w:val="24"/>
          <w:szCs w:val="24"/>
        </w:rPr>
        <w:t xml:space="preserve"> </w:t>
      </w:r>
      <w:r w:rsidR="008F1C59" w:rsidRPr="00707326">
        <w:rPr>
          <w:rFonts w:ascii="Georgia" w:hAnsi="Georgia"/>
          <w:sz w:val="24"/>
          <w:szCs w:val="24"/>
        </w:rPr>
        <w:t>La réplica de la coexistencia encontrada</w:t>
      </w:r>
      <w:r w:rsidR="00BB25D0" w:rsidRPr="00707326">
        <w:rPr>
          <w:rFonts w:ascii="Georgia" w:hAnsi="Georgia"/>
          <w:sz w:val="24"/>
          <w:szCs w:val="24"/>
        </w:rPr>
        <w:t xml:space="preserve"> en el objeto o como objeto</w:t>
      </w:r>
      <w:r w:rsidR="00515BAD" w:rsidRPr="00707326">
        <w:rPr>
          <w:rFonts w:ascii="Georgia" w:hAnsi="Georgia"/>
          <w:sz w:val="24"/>
          <w:szCs w:val="24"/>
        </w:rPr>
        <w:t xml:space="preserve"> es el ego que aparece en términos como “egoísmo” o “egocentrismo”.</w:t>
      </w:r>
      <w:r w:rsidR="00EE5136">
        <w:rPr>
          <w:rFonts w:ascii="Georgia" w:hAnsi="Georgia"/>
          <w:sz w:val="24"/>
          <w:szCs w:val="24"/>
        </w:rPr>
        <w:t xml:space="preserve"> El ego es una nada </w:t>
      </w:r>
      <w:r w:rsidR="008B673C" w:rsidRPr="00707326">
        <w:rPr>
          <w:rFonts w:ascii="Georgia" w:hAnsi="Georgia"/>
          <w:sz w:val="24"/>
          <w:szCs w:val="24"/>
        </w:rPr>
        <w:t>que equivale a la tiniebla del aislamiento</w:t>
      </w:r>
      <w:r w:rsidR="008F1C59" w:rsidRPr="00707326">
        <w:rPr>
          <w:rFonts w:ascii="Georgia" w:hAnsi="Georgia"/>
          <w:sz w:val="24"/>
          <w:szCs w:val="24"/>
        </w:rPr>
        <w:t xml:space="preserve"> del inteligir divino</w:t>
      </w:r>
      <w:r w:rsidR="008F1C59" w:rsidRPr="00707326">
        <w:rPr>
          <w:rStyle w:val="Refdenotaalpie"/>
          <w:rFonts w:ascii="Georgia" w:hAnsi="Georgia"/>
          <w:sz w:val="24"/>
          <w:szCs w:val="24"/>
        </w:rPr>
        <w:footnoteReference w:id="55"/>
      </w:r>
      <w:r w:rsidR="008F1C59" w:rsidRPr="00707326">
        <w:rPr>
          <w:rFonts w:ascii="Georgia" w:hAnsi="Georgia"/>
          <w:sz w:val="24"/>
          <w:szCs w:val="24"/>
        </w:rPr>
        <w:t>, como una suerte de ensoñación o ilus</w:t>
      </w:r>
      <w:r w:rsidR="00EE5136">
        <w:rPr>
          <w:rFonts w:ascii="Georgia" w:hAnsi="Georgia"/>
          <w:sz w:val="24"/>
          <w:szCs w:val="24"/>
        </w:rPr>
        <w:t>ión privada en la que nos convertimos en ídolo e idólatra a la vez.</w:t>
      </w:r>
    </w:p>
    <w:p w:rsidR="000C52FE" w:rsidRPr="00707326" w:rsidRDefault="00F573B0" w:rsidP="002D63AB">
      <w:pPr>
        <w:jc w:val="both"/>
        <w:rPr>
          <w:rFonts w:ascii="Georgia" w:hAnsi="Georgia"/>
          <w:sz w:val="24"/>
          <w:szCs w:val="24"/>
        </w:rPr>
      </w:pPr>
      <w:r w:rsidRPr="00707326">
        <w:rPr>
          <w:rFonts w:ascii="Georgia" w:hAnsi="Georgia"/>
          <w:sz w:val="24"/>
          <w:szCs w:val="24"/>
        </w:rPr>
        <w:t>La esencia regresa a la persona co</w:t>
      </w:r>
      <w:r w:rsidR="00293C05" w:rsidRPr="00707326">
        <w:rPr>
          <w:rFonts w:ascii="Georgia" w:hAnsi="Georgia"/>
          <w:sz w:val="24"/>
          <w:szCs w:val="24"/>
        </w:rPr>
        <w:t>nstituyendo el don, para lo cual es imprescindible que se desvanezca la pretensión de sí mismo. Ello se corresponde con la lucha ascética contra el egoísmo</w:t>
      </w:r>
      <w:r w:rsidR="00293C05" w:rsidRPr="00707326">
        <w:rPr>
          <w:rStyle w:val="Refdenotaalpie"/>
          <w:rFonts w:ascii="Georgia" w:hAnsi="Georgia"/>
          <w:sz w:val="24"/>
          <w:szCs w:val="24"/>
        </w:rPr>
        <w:footnoteReference w:id="56"/>
      </w:r>
      <w:r w:rsidR="00293C05" w:rsidRPr="00707326">
        <w:rPr>
          <w:rFonts w:ascii="Georgia" w:hAnsi="Georgia"/>
          <w:sz w:val="24"/>
          <w:szCs w:val="24"/>
        </w:rPr>
        <w:t>, pero también con la indagación filosófica</w:t>
      </w:r>
      <w:r w:rsidR="00D15CAC">
        <w:rPr>
          <w:rFonts w:ascii="Georgia" w:hAnsi="Georgia"/>
          <w:sz w:val="24"/>
          <w:szCs w:val="24"/>
        </w:rPr>
        <w:t xml:space="preserve"> que llega a su raíz, que desenmascara al ego mostrando su carácter fantasmal</w:t>
      </w:r>
      <w:r w:rsidR="00A37648">
        <w:rPr>
          <w:rFonts w:ascii="Georgia" w:hAnsi="Georgia"/>
          <w:sz w:val="24"/>
          <w:szCs w:val="24"/>
        </w:rPr>
        <w:t xml:space="preserve"> y parasitario</w:t>
      </w:r>
      <w:r w:rsidR="00293C05" w:rsidRPr="00707326">
        <w:rPr>
          <w:rFonts w:ascii="Georgia" w:hAnsi="Georgia"/>
          <w:sz w:val="24"/>
          <w:szCs w:val="24"/>
        </w:rPr>
        <w:t xml:space="preserve">. </w:t>
      </w:r>
      <w:r w:rsidR="00D306F8" w:rsidRPr="00707326">
        <w:rPr>
          <w:rFonts w:ascii="Georgia" w:hAnsi="Georgia"/>
          <w:sz w:val="24"/>
          <w:szCs w:val="24"/>
        </w:rPr>
        <w:t>El método es</w:t>
      </w:r>
      <w:r w:rsidR="00F330E9" w:rsidRPr="00707326">
        <w:rPr>
          <w:rFonts w:ascii="Georgia" w:hAnsi="Georgia"/>
          <w:sz w:val="24"/>
          <w:szCs w:val="24"/>
        </w:rPr>
        <w:t xml:space="preserve"> un volvers</w:t>
      </w:r>
      <w:r w:rsidR="007150DC">
        <w:rPr>
          <w:rFonts w:ascii="Georgia" w:hAnsi="Georgia"/>
          <w:sz w:val="24"/>
          <w:szCs w:val="24"/>
        </w:rPr>
        <w:t xml:space="preserve">e hacia </w:t>
      </w:r>
      <w:r w:rsidR="00293C05" w:rsidRPr="00707326">
        <w:rPr>
          <w:rFonts w:ascii="Georgia" w:hAnsi="Georgia"/>
          <w:sz w:val="24"/>
          <w:szCs w:val="24"/>
        </w:rPr>
        <w:t>dentro que renuncia: t</w:t>
      </w:r>
      <w:r w:rsidR="00AC4AEA" w:rsidRPr="00707326">
        <w:rPr>
          <w:rFonts w:ascii="Georgia" w:hAnsi="Georgia"/>
          <w:sz w:val="24"/>
          <w:szCs w:val="24"/>
        </w:rPr>
        <w:t>odo conocerme, en el nivel operativo, es ignorancia</w:t>
      </w:r>
      <w:r w:rsidR="002079C3" w:rsidRPr="00707326">
        <w:rPr>
          <w:rStyle w:val="Refdenotaalpie"/>
          <w:rFonts w:ascii="Georgia" w:hAnsi="Georgia"/>
          <w:sz w:val="24"/>
          <w:szCs w:val="24"/>
        </w:rPr>
        <w:footnoteReference w:id="57"/>
      </w:r>
      <w:r w:rsidR="00AC4AEA" w:rsidRPr="00707326">
        <w:rPr>
          <w:rFonts w:ascii="Georgia" w:hAnsi="Georgia"/>
          <w:sz w:val="24"/>
          <w:szCs w:val="24"/>
        </w:rPr>
        <w:t>. Pero esto no tiene nada de angustioso</w:t>
      </w:r>
      <w:r w:rsidR="00033BBC" w:rsidRPr="00707326">
        <w:rPr>
          <w:rFonts w:ascii="Georgia" w:hAnsi="Georgia"/>
          <w:sz w:val="24"/>
          <w:szCs w:val="24"/>
        </w:rPr>
        <w:t xml:space="preserve"> sino que es la </w:t>
      </w:r>
      <w:r w:rsidR="00033BBC" w:rsidRPr="00707326">
        <w:rPr>
          <w:rFonts w:ascii="Georgia" w:hAnsi="Georgia"/>
          <w:i/>
          <w:sz w:val="24"/>
          <w:szCs w:val="24"/>
        </w:rPr>
        <w:t>liberación</w:t>
      </w:r>
      <w:r w:rsidR="00033BBC" w:rsidRPr="00707326">
        <w:rPr>
          <w:rFonts w:ascii="Georgia" w:hAnsi="Georgia"/>
          <w:sz w:val="24"/>
          <w:szCs w:val="24"/>
        </w:rPr>
        <w:t xml:space="preserve"> de un</w:t>
      </w:r>
      <w:r w:rsidR="008F1C59" w:rsidRPr="00707326">
        <w:rPr>
          <w:rFonts w:ascii="Georgia" w:hAnsi="Georgia"/>
          <w:sz w:val="24"/>
          <w:szCs w:val="24"/>
        </w:rPr>
        <w:t>a tarea abrumadora e inútil</w:t>
      </w:r>
      <w:r w:rsidR="00E13D57" w:rsidRPr="00707326">
        <w:rPr>
          <w:rFonts w:ascii="Georgia" w:hAnsi="Georgia"/>
          <w:sz w:val="24"/>
          <w:szCs w:val="24"/>
        </w:rPr>
        <w:t>.</w:t>
      </w:r>
      <w:r w:rsidR="00033BBC" w:rsidRPr="00707326">
        <w:rPr>
          <w:rFonts w:ascii="Georgia" w:hAnsi="Georgia"/>
          <w:sz w:val="24"/>
          <w:szCs w:val="24"/>
        </w:rPr>
        <w:t xml:space="preserve"> </w:t>
      </w:r>
      <w:r w:rsidR="00E13D57" w:rsidRPr="00707326">
        <w:rPr>
          <w:rFonts w:ascii="Georgia" w:hAnsi="Georgia"/>
          <w:sz w:val="24"/>
          <w:szCs w:val="24"/>
        </w:rPr>
        <w:t xml:space="preserve">Esa liberación es darse cuenta de que uno </w:t>
      </w:r>
      <w:r w:rsidR="00033BBC" w:rsidRPr="00707326">
        <w:rPr>
          <w:rFonts w:ascii="Georgia" w:hAnsi="Georgia"/>
          <w:sz w:val="24"/>
          <w:szCs w:val="24"/>
        </w:rPr>
        <w:t xml:space="preserve">no </w:t>
      </w:r>
      <w:r w:rsidR="00E13D57" w:rsidRPr="00707326">
        <w:rPr>
          <w:rFonts w:ascii="Georgia" w:hAnsi="Georgia"/>
          <w:sz w:val="24"/>
          <w:szCs w:val="24"/>
        </w:rPr>
        <w:t>depende</w:t>
      </w:r>
      <w:r w:rsidR="00033BBC" w:rsidRPr="00707326">
        <w:rPr>
          <w:rFonts w:ascii="Georgia" w:hAnsi="Georgia"/>
          <w:sz w:val="24"/>
          <w:szCs w:val="24"/>
        </w:rPr>
        <w:t xml:space="preserve"> de</w:t>
      </w:r>
      <w:r w:rsidR="00E13D57" w:rsidRPr="00707326">
        <w:rPr>
          <w:rFonts w:ascii="Georgia" w:hAnsi="Georgia"/>
          <w:sz w:val="24"/>
          <w:szCs w:val="24"/>
        </w:rPr>
        <w:t xml:space="preserve"> su</w:t>
      </w:r>
      <w:r w:rsidR="00CC5AD5" w:rsidRPr="00707326">
        <w:rPr>
          <w:rFonts w:ascii="Georgia" w:hAnsi="Georgia"/>
          <w:sz w:val="24"/>
          <w:szCs w:val="24"/>
        </w:rPr>
        <w:t xml:space="preserve"> </w:t>
      </w:r>
      <w:r w:rsidR="00033BBC" w:rsidRPr="00707326">
        <w:rPr>
          <w:rFonts w:ascii="Georgia" w:hAnsi="Georgia"/>
          <w:sz w:val="24"/>
          <w:szCs w:val="24"/>
        </w:rPr>
        <w:t xml:space="preserve">obrar para ser sino que </w:t>
      </w:r>
      <w:r w:rsidR="00033BBC" w:rsidRPr="00707326">
        <w:rPr>
          <w:rFonts w:ascii="Georgia" w:hAnsi="Georgia"/>
          <w:i/>
          <w:sz w:val="24"/>
          <w:szCs w:val="24"/>
        </w:rPr>
        <w:t>sólo</w:t>
      </w:r>
      <w:r w:rsidR="00033BBC" w:rsidRPr="00707326">
        <w:rPr>
          <w:rFonts w:ascii="Georgia" w:hAnsi="Georgia"/>
          <w:sz w:val="24"/>
          <w:szCs w:val="24"/>
        </w:rPr>
        <w:t xml:space="preserve"> </w:t>
      </w:r>
      <w:r w:rsidR="00E13D57" w:rsidRPr="00707326">
        <w:rPr>
          <w:rFonts w:ascii="Georgia" w:hAnsi="Georgia"/>
          <w:sz w:val="24"/>
          <w:szCs w:val="24"/>
        </w:rPr>
        <w:t xml:space="preserve">depende </w:t>
      </w:r>
      <w:r w:rsidR="00293C05" w:rsidRPr="00707326">
        <w:rPr>
          <w:rFonts w:ascii="Georgia" w:hAnsi="Georgia"/>
          <w:sz w:val="24"/>
          <w:szCs w:val="24"/>
        </w:rPr>
        <w:t>de Dios</w:t>
      </w:r>
      <w:r w:rsidR="00456E69">
        <w:rPr>
          <w:rFonts w:ascii="Georgia" w:hAnsi="Georgia"/>
          <w:sz w:val="24"/>
          <w:szCs w:val="24"/>
        </w:rPr>
        <w:t xml:space="preserve">, </w:t>
      </w:r>
      <w:r w:rsidR="00456E69" w:rsidRPr="001D66BE">
        <w:rPr>
          <w:rFonts w:ascii="Georgia" w:hAnsi="Georgia"/>
          <w:i/>
          <w:sz w:val="24"/>
          <w:szCs w:val="24"/>
        </w:rPr>
        <w:t>nativa</w:t>
      </w:r>
      <w:r w:rsidR="00456E69">
        <w:rPr>
          <w:rFonts w:ascii="Georgia" w:hAnsi="Georgia"/>
          <w:sz w:val="24"/>
          <w:szCs w:val="24"/>
        </w:rPr>
        <w:t xml:space="preserve"> y </w:t>
      </w:r>
      <w:r w:rsidR="00456E69" w:rsidRPr="00E67F0C">
        <w:rPr>
          <w:rFonts w:ascii="Georgia" w:hAnsi="Georgia"/>
          <w:i/>
          <w:sz w:val="24"/>
          <w:szCs w:val="24"/>
        </w:rPr>
        <w:t>destinalmente</w:t>
      </w:r>
      <w:r w:rsidR="00293C05" w:rsidRPr="00707326">
        <w:rPr>
          <w:rFonts w:ascii="Georgia" w:hAnsi="Georgia"/>
          <w:sz w:val="24"/>
          <w:szCs w:val="24"/>
        </w:rPr>
        <w:t xml:space="preserve">. </w:t>
      </w:r>
      <w:r w:rsidR="0063545A" w:rsidRPr="00707326">
        <w:rPr>
          <w:rFonts w:ascii="Georgia" w:hAnsi="Georgia"/>
          <w:sz w:val="24"/>
          <w:szCs w:val="24"/>
        </w:rPr>
        <w:t xml:space="preserve">Depender de Dios corre a cargo de la persona, equivale a la libertad trascendental y tiene carácter </w:t>
      </w:r>
      <w:r w:rsidR="0063545A" w:rsidRPr="00707326">
        <w:rPr>
          <w:rFonts w:ascii="Georgia" w:hAnsi="Georgia"/>
          <w:i/>
          <w:sz w:val="24"/>
          <w:szCs w:val="24"/>
        </w:rPr>
        <w:t>donal</w:t>
      </w:r>
      <w:r w:rsidR="0063545A" w:rsidRPr="00707326">
        <w:rPr>
          <w:rStyle w:val="Refdenotaalpie"/>
          <w:rFonts w:ascii="Georgia" w:hAnsi="Georgia"/>
          <w:sz w:val="24"/>
          <w:szCs w:val="24"/>
        </w:rPr>
        <w:footnoteReference w:id="58"/>
      </w:r>
      <w:r w:rsidR="0063545A" w:rsidRPr="00707326">
        <w:rPr>
          <w:rFonts w:ascii="Georgia" w:hAnsi="Georgia"/>
          <w:sz w:val="24"/>
          <w:szCs w:val="24"/>
        </w:rPr>
        <w:t>.</w:t>
      </w:r>
    </w:p>
    <w:p w:rsidR="00F31F19" w:rsidRPr="00707326" w:rsidRDefault="00F31F19" w:rsidP="002D63AB">
      <w:pPr>
        <w:jc w:val="both"/>
        <w:rPr>
          <w:rFonts w:ascii="Georgia" w:hAnsi="Georgia"/>
          <w:sz w:val="24"/>
          <w:szCs w:val="24"/>
        </w:rPr>
      </w:pPr>
    </w:p>
    <w:p w:rsidR="00B16FA4" w:rsidRPr="00707326" w:rsidRDefault="001B3BD1" w:rsidP="00B16FA4">
      <w:pPr>
        <w:jc w:val="both"/>
        <w:rPr>
          <w:rFonts w:ascii="Georgia" w:hAnsi="Georgia"/>
          <w:sz w:val="24"/>
          <w:szCs w:val="24"/>
        </w:rPr>
      </w:pPr>
      <w:r w:rsidRPr="00707326">
        <w:rPr>
          <w:rFonts w:ascii="Georgia" w:hAnsi="Georgia"/>
          <w:sz w:val="24"/>
          <w:szCs w:val="24"/>
        </w:rPr>
        <w:t>4</w:t>
      </w:r>
      <w:r w:rsidR="00B16FA4" w:rsidRPr="00707326">
        <w:rPr>
          <w:rFonts w:ascii="Georgia" w:hAnsi="Georgia"/>
          <w:sz w:val="24"/>
          <w:szCs w:val="24"/>
        </w:rPr>
        <w:t>. Anatomía de la pretensión de sí</w:t>
      </w:r>
      <w:r w:rsidR="003E49E2" w:rsidRPr="00707326">
        <w:rPr>
          <w:rFonts w:ascii="Georgia" w:hAnsi="Georgia"/>
          <w:sz w:val="24"/>
          <w:szCs w:val="24"/>
        </w:rPr>
        <w:t xml:space="preserve"> mismo</w:t>
      </w:r>
    </w:p>
    <w:p w:rsidR="00F13720" w:rsidRPr="00707326" w:rsidRDefault="00B16FA4" w:rsidP="00B16FA4">
      <w:pPr>
        <w:jc w:val="both"/>
        <w:rPr>
          <w:rFonts w:ascii="Georgia" w:hAnsi="Georgia"/>
          <w:sz w:val="24"/>
          <w:szCs w:val="24"/>
        </w:rPr>
      </w:pPr>
      <w:r w:rsidRPr="00707326">
        <w:rPr>
          <w:rFonts w:ascii="Georgia" w:hAnsi="Georgia"/>
          <w:sz w:val="24"/>
          <w:szCs w:val="24"/>
        </w:rPr>
        <w:t xml:space="preserve">La pretensión de sí mismo es un tema oscuro que Leonardo Polo no trata </w:t>
      </w:r>
      <w:r w:rsidRPr="00707326">
        <w:rPr>
          <w:rFonts w:ascii="Georgia" w:hAnsi="Georgia"/>
          <w:i/>
          <w:sz w:val="24"/>
          <w:szCs w:val="24"/>
        </w:rPr>
        <w:t>in recto</w:t>
      </w:r>
      <w:r w:rsidR="00D15CAC">
        <w:rPr>
          <w:rFonts w:ascii="Georgia" w:hAnsi="Georgia"/>
          <w:sz w:val="24"/>
          <w:szCs w:val="24"/>
        </w:rPr>
        <w:t>, pero deja</w:t>
      </w:r>
      <w:r w:rsidR="00F13720" w:rsidRPr="00707326">
        <w:rPr>
          <w:rFonts w:ascii="Georgia" w:hAnsi="Georgia"/>
          <w:sz w:val="24"/>
          <w:szCs w:val="24"/>
        </w:rPr>
        <w:t xml:space="preserve"> </w:t>
      </w:r>
      <w:r w:rsidR="00D15CAC">
        <w:rPr>
          <w:rFonts w:ascii="Georgia" w:hAnsi="Georgia"/>
          <w:sz w:val="24"/>
          <w:szCs w:val="24"/>
        </w:rPr>
        <w:t xml:space="preserve">bastante claro </w:t>
      </w:r>
      <w:r w:rsidRPr="00707326">
        <w:rPr>
          <w:rFonts w:ascii="Georgia" w:hAnsi="Georgia"/>
          <w:sz w:val="24"/>
          <w:szCs w:val="24"/>
        </w:rPr>
        <w:t xml:space="preserve">que </w:t>
      </w:r>
      <w:r w:rsidR="00B92608" w:rsidRPr="00707326">
        <w:rPr>
          <w:rFonts w:ascii="Georgia" w:hAnsi="Georgia"/>
          <w:sz w:val="24"/>
          <w:szCs w:val="24"/>
        </w:rPr>
        <w:t>dicha pretensión cierra la puerta a los</w:t>
      </w:r>
      <w:r w:rsidR="006A45AF" w:rsidRPr="00707326">
        <w:rPr>
          <w:rFonts w:ascii="Georgia" w:hAnsi="Georgia"/>
          <w:sz w:val="24"/>
          <w:szCs w:val="24"/>
        </w:rPr>
        <w:t xml:space="preserve"> trascendentales personales</w:t>
      </w:r>
      <w:r w:rsidR="00A2013D">
        <w:rPr>
          <w:rFonts w:ascii="Georgia" w:hAnsi="Georgia"/>
          <w:sz w:val="24"/>
          <w:szCs w:val="24"/>
        </w:rPr>
        <w:t xml:space="preserve"> impidiendo</w:t>
      </w:r>
      <w:r w:rsidR="00B92608" w:rsidRPr="00707326">
        <w:rPr>
          <w:rFonts w:ascii="Georgia" w:hAnsi="Georgia"/>
          <w:sz w:val="24"/>
          <w:szCs w:val="24"/>
        </w:rPr>
        <w:t xml:space="preserve"> </w:t>
      </w:r>
      <w:r w:rsidR="00F13720" w:rsidRPr="00707326">
        <w:rPr>
          <w:rFonts w:ascii="Georgia" w:hAnsi="Georgia"/>
          <w:sz w:val="24"/>
          <w:szCs w:val="24"/>
        </w:rPr>
        <w:t>la apertura trascendental de la antropología</w:t>
      </w:r>
      <w:r w:rsidRPr="00707326">
        <w:rPr>
          <w:rFonts w:ascii="Georgia" w:hAnsi="Georgia"/>
          <w:sz w:val="24"/>
          <w:szCs w:val="24"/>
        </w:rPr>
        <w:t>. En ocasiones describe esa pretensión como un pretender encontrar la réplica</w:t>
      </w:r>
      <w:r w:rsidR="006A45AF" w:rsidRPr="00707326">
        <w:rPr>
          <w:rFonts w:ascii="Georgia" w:hAnsi="Georgia"/>
          <w:sz w:val="24"/>
          <w:szCs w:val="24"/>
        </w:rPr>
        <w:t xml:space="preserve"> en la esencia </w:t>
      </w:r>
      <w:r w:rsidR="0012363A" w:rsidRPr="00707326">
        <w:rPr>
          <w:rFonts w:ascii="Georgia" w:hAnsi="Georgia"/>
          <w:sz w:val="24"/>
          <w:szCs w:val="24"/>
        </w:rPr>
        <w:t>o como una pretensión en la que subyace la</w:t>
      </w:r>
      <w:r w:rsidRPr="00707326">
        <w:rPr>
          <w:rFonts w:ascii="Georgia" w:hAnsi="Georgia"/>
          <w:sz w:val="24"/>
          <w:szCs w:val="24"/>
        </w:rPr>
        <w:t xml:space="preserve"> </w:t>
      </w:r>
      <w:r w:rsidR="0012363A" w:rsidRPr="00707326">
        <w:rPr>
          <w:rFonts w:ascii="Georgia" w:hAnsi="Georgia"/>
          <w:sz w:val="24"/>
          <w:szCs w:val="24"/>
        </w:rPr>
        <w:t xml:space="preserve">“penosa </w:t>
      </w:r>
      <w:r w:rsidRPr="00707326">
        <w:rPr>
          <w:rFonts w:ascii="Georgia" w:hAnsi="Georgia"/>
          <w:sz w:val="24"/>
          <w:szCs w:val="24"/>
        </w:rPr>
        <w:t>identificación de</w:t>
      </w:r>
      <w:r w:rsidR="0012363A" w:rsidRPr="00707326">
        <w:rPr>
          <w:rFonts w:ascii="Georgia" w:hAnsi="Georgia"/>
          <w:sz w:val="24"/>
          <w:szCs w:val="24"/>
        </w:rPr>
        <w:t>l</w:t>
      </w:r>
      <w:r w:rsidRPr="00707326">
        <w:rPr>
          <w:rFonts w:ascii="Georgia" w:hAnsi="Georgia"/>
          <w:sz w:val="24"/>
          <w:szCs w:val="24"/>
        </w:rPr>
        <w:t xml:space="preserve"> </w:t>
      </w:r>
      <w:r w:rsidR="0012363A" w:rsidRPr="00707326">
        <w:rPr>
          <w:rFonts w:ascii="Georgia" w:hAnsi="Georgia"/>
          <w:sz w:val="24"/>
          <w:szCs w:val="24"/>
        </w:rPr>
        <w:t>co-ser con la</w:t>
      </w:r>
      <w:r w:rsidRPr="00707326">
        <w:rPr>
          <w:rFonts w:ascii="Georgia" w:hAnsi="Georgia"/>
          <w:sz w:val="24"/>
          <w:szCs w:val="24"/>
        </w:rPr>
        <w:t xml:space="preserve"> esencia</w:t>
      </w:r>
      <w:r w:rsidR="0012363A" w:rsidRPr="00707326">
        <w:rPr>
          <w:rFonts w:ascii="Georgia" w:hAnsi="Georgia"/>
          <w:sz w:val="24"/>
          <w:szCs w:val="24"/>
        </w:rPr>
        <w:t>”</w:t>
      </w:r>
      <w:r w:rsidR="0012363A" w:rsidRPr="00707326">
        <w:rPr>
          <w:rStyle w:val="Refdenotaalpie"/>
          <w:rFonts w:ascii="Georgia" w:hAnsi="Georgia"/>
          <w:sz w:val="24"/>
          <w:szCs w:val="24"/>
        </w:rPr>
        <w:footnoteReference w:id="59"/>
      </w:r>
      <w:r w:rsidRPr="00707326">
        <w:rPr>
          <w:rFonts w:ascii="Georgia" w:hAnsi="Georgia"/>
          <w:sz w:val="24"/>
          <w:szCs w:val="24"/>
        </w:rPr>
        <w:t>, y en otras como el yo colapsado. Es la sup</w:t>
      </w:r>
      <w:r w:rsidR="0012363A" w:rsidRPr="00707326">
        <w:rPr>
          <w:rFonts w:ascii="Georgia" w:hAnsi="Georgia"/>
          <w:sz w:val="24"/>
          <w:szCs w:val="24"/>
        </w:rPr>
        <w:t>osición del sujeto</w:t>
      </w:r>
      <w:r w:rsidRPr="00707326">
        <w:rPr>
          <w:rFonts w:ascii="Georgia" w:hAnsi="Georgia"/>
          <w:sz w:val="24"/>
          <w:szCs w:val="24"/>
        </w:rPr>
        <w:t>, la sup</w:t>
      </w:r>
      <w:r w:rsidR="0012363A" w:rsidRPr="00707326">
        <w:rPr>
          <w:rFonts w:ascii="Georgia" w:hAnsi="Georgia"/>
          <w:sz w:val="24"/>
          <w:szCs w:val="24"/>
        </w:rPr>
        <w:t>osición del yo, que no tiene nada de aséptico desde el punto de vista ético, pues es un intento de disponer de la esencia, es decir, de disponer del disponer indisponible</w:t>
      </w:r>
      <w:r w:rsidR="00F42E94" w:rsidRPr="00707326">
        <w:rPr>
          <w:rFonts w:ascii="Georgia" w:hAnsi="Georgia"/>
          <w:sz w:val="24"/>
          <w:szCs w:val="24"/>
        </w:rPr>
        <w:t xml:space="preserve"> o reservado a Dios</w:t>
      </w:r>
      <w:r w:rsidR="00F13720" w:rsidRPr="00707326">
        <w:rPr>
          <w:rStyle w:val="Refdenotaalpie"/>
          <w:rFonts w:ascii="Georgia" w:hAnsi="Georgia"/>
          <w:sz w:val="24"/>
          <w:szCs w:val="24"/>
        </w:rPr>
        <w:footnoteReference w:id="60"/>
      </w:r>
      <w:r w:rsidR="0012363A" w:rsidRPr="00707326">
        <w:rPr>
          <w:rFonts w:ascii="Georgia" w:hAnsi="Georgia"/>
          <w:sz w:val="24"/>
          <w:szCs w:val="24"/>
        </w:rPr>
        <w:t xml:space="preserve"> </w:t>
      </w:r>
      <w:r w:rsidR="0012363A" w:rsidRPr="00707326">
        <w:rPr>
          <w:rFonts w:ascii="Georgia" w:hAnsi="Georgia"/>
          <w:sz w:val="24"/>
          <w:szCs w:val="24"/>
        </w:rPr>
        <w:lastRenderedPageBreak/>
        <w:t>forzando la correspon</w:t>
      </w:r>
      <w:r w:rsidR="00F13720" w:rsidRPr="00707326">
        <w:rPr>
          <w:rFonts w:ascii="Georgia" w:hAnsi="Georgia"/>
          <w:sz w:val="24"/>
          <w:szCs w:val="24"/>
        </w:rPr>
        <w:t>dencia temática de la libertad en un intento estéril de autorrealización</w:t>
      </w:r>
      <w:r w:rsidR="00F13720" w:rsidRPr="00707326">
        <w:rPr>
          <w:rStyle w:val="Refdenotaalpie"/>
          <w:rFonts w:ascii="Georgia" w:hAnsi="Georgia"/>
          <w:sz w:val="24"/>
          <w:szCs w:val="24"/>
        </w:rPr>
        <w:footnoteReference w:id="61"/>
      </w:r>
      <w:r w:rsidR="00F13720" w:rsidRPr="00707326">
        <w:rPr>
          <w:rFonts w:ascii="Georgia" w:hAnsi="Georgia"/>
          <w:sz w:val="24"/>
          <w:szCs w:val="24"/>
        </w:rPr>
        <w:t xml:space="preserve">. </w:t>
      </w:r>
      <w:r w:rsidR="00447FCB" w:rsidRPr="00707326">
        <w:rPr>
          <w:rFonts w:ascii="Georgia" w:hAnsi="Georgia"/>
          <w:sz w:val="24"/>
          <w:szCs w:val="24"/>
        </w:rPr>
        <w:t xml:space="preserve">Forzar la correspondencia temática es buscarse a sí mismo. </w:t>
      </w:r>
      <w:r w:rsidR="00F13720" w:rsidRPr="00707326">
        <w:rPr>
          <w:rFonts w:ascii="Georgia" w:hAnsi="Georgia"/>
          <w:sz w:val="24"/>
          <w:szCs w:val="24"/>
        </w:rPr>
        <w:t xml:space="preserve">La pretensión de sí mismo intenta un imposible porque el ser personal y su esencia se distinguen realmente, no son idénticos. La realidad que es el ser humano no es idéntica, no es originaria sino creada. Pero justamente esto es lo que olvida la pretensión de sí mismo. </w:t>
      </w:r>
      <w:r w:rsidR="00436117" w:rsidRPr="00707326">
        <w:rPr>
          <w:rFonts w:ascii="Georgia" w:hAnsi="Georgia"/>
          <w:sz w:val="24"/>
          <w:szCs w:val="24"/>
        </w:rPr>
        <w:t xml:space="preserve">Obviamente si tal pretensión se diera cuenta de su inanidad, desaparecería </w:t>
      </w:r>
      <w:r w:rsidR="00436117" w:rsidRPr="00707326">
        <w:rPr>
          <w:rFonts w:ascii="Georgia" w:hAnsi="Georgia"/>
          <w:i/>
          <w:sz w:val="24"/>
          <w:szCs w:val="24"/>
        </w:rPr>
        <w:t>ipso facto</w:t>
      </w:r>
      <w:r w:rsidR="00D15CAC">
        <w:rPr>
          <w:rFonts w:ascii="Georgia" w:hAnsi="Georgia"/>
          <w:sz w:val="24"/>
          <w:szCs w:val="24"/>
        </w:rPr>
        <w:t xml:space="preserve">. </w:t>
      </w:r>
      <w:r w:rsidR="00F0284E">
        <w:rPr>
          <w:rFonts w:ascii="Georgia" w:hAnsi="Georgia"/>
          <w:sz w:val="24"/>
          <w:szCs w:val="24"/>
        </w:rPr>
        <w:t>No obstante, al trata</w:t>
      </w:r>
      <w:r w:rsidR="00F4206B">
        <w:rPr>
          <w:rFonts w:ascii="Georgia" w:hAnsi="Georgia"/>
          <w:sz w:val="24"/>
          <w:szCs w:val="24"/>
        </w:rPr>
        <w:t>rse de una obcecación</w:t>
      </w:r>
      <w:r w:rsidR="005410CA">
        <w:rPr>
          <w:rFonts w:ascii="Georgia" w:hAnsi="Georgia"/>
          <w:sz w:val="24"/>
          <w:szCs w:val="24"/>
        </w:rPr>
        <w:t xml:space="preserve"> olvidadiza</w:t>
      </w:r>
      <w:r w:rsidR="00F4206B">
        <w:rPr>
          <w:rFonts w:ascii="Georgia" w:hAnsi="Georgia"/>
          <w:sz w:val="24"/>
          <w:szCs w:val="24"/>
        </w:rPr>
        <w:t xml:space="preserve">, </w:t>
      </w:r>
      <w:r w:rsidR="00667282">
        <w:rPr>
          <w:rFonts w:ascii="Georgia" w:hAnsi="Georgia"/>
          <w:sz w:val="24"/>
          <w:szCs w:val="24"/>
        </w:rPr>
        <w:t xml:space="preserve">abandonarla </w:t>
      </w:r>
      <w:r w:rsidR="0098336D">
        <w:rPr>
          <w:rFonts w:ascii="Georgia" w:hAnsi="Georgia"/>
          <w:sz w:val="24"/>
          <w:szCs w:val="24"/>
        </w:rPr>
        <w:t xml:space="preserve">debe ser </w:t>
      </w:r>
      <w:r w:rsidR="00A81F53">
        <w:rPr>
          <w:rFonts w:ascii="Georgia" w:hAnsi="Georgia"/>
          <w:sz w:val="24"/>
          <w:szCs w:val="24"/>
        </w:rPr>
        <w:t xml:space="preserve">como </w:t>
      </w:r>
      <w:r w:rsidR="0098336D">
        <w:rPr>
          <w:rFonts w:ascii="Georgia" w:hAnsi="Georgia"/>
          <w:sz w:val="24"/>
          <w:szCs w:val="24"/>
        </w:rPr>
        <w:t>un recuerdo sostenido de manera insistente.</w:t>
      </w:r>
    </w:p>
    <w:p w:rsidR="001B3BD1" w:rsidRDefault="0012363A" w:rsidP="001B3BD1">
      <w:pPr>
        <w:jc w:val="both"/>
        <w:rPr>
          <w:rFonts w:ascii="Georgia" w:hAnsi="Georgia"/>
          <w:sz w:val="24"/>
          <w:szCs w:val="24"/>
        </w:rPr>
      </w:pPr>
      <w:r w:rsidRPr="00707326">
        <w:rPr>
          <w:rFonts w:ascii="Georgia" w:hAnsi="Georgia"/>
          <w:sz w:val="24"/>
          <w:szCs w:val="24"/>
        </w:rPr>
        <w:t>La extensión de la libertad a la esencia reclama temas</w:t>
      </w:r>
      <w:r w:rsidR="00AB1C85" w:rsidRPr="00707326">
        <w:rPr>
          <w:rFonts w:ascii="Georgia" w:hAnsi="Georgia"/>
          <w:sz w:val="24"/>
          <w:szCs w:val="24"/>
        </w:rPr>
        <w:t>. Precisamente por ello la esencia es un disponer a través de las modalidades dispositivas de la sindéresis (los actos de la inteligencia y la voluntad</w:t>
      </w:r>
      <w:r w:rsidR="00436117" w:rsidRPr="00707326">
        <w:rPr>
          <w:rFonts w:ascii="Georgia" w:hAnsi="Georgia"/>
          <w:sz w:val="24"/>
          <w:szCs w:val="24"/>
        </w:rPr>
        <w:t>, las dos potencias espirituales</w:t>
      </w:r>
      <w:r w:rsidR="00AB1C85" w:rsidRPr="00707326">
        <w:rPr>
          <w:rFonts w:ascii="Georgia" w:hAnsi="Georgia"/>
          <w:sz w:val="24"/>
          <w:szCs w:val="24"/>
        </w:rPr>
        <w:t>), que proporcionan los temas que la libertad vertebra y sin los cuales no es sino un “esqueleto muerto”. Pero la pretensión de sí mismo es un intento</w:t>
      </w:r>
      <w:r w:rsidR="002F6190" w:rsidRPr="00707326">
        <w:rPr>
          <w:rFonts w:ascii="Georgia" w:hAnsi="Georgia"/>
          <w:sz w:val="24"/>
          <w:szCs w:val="24"/>
        </w:rPr>
        <w:t xml:space="preserve"> de hacer reflexi</w:t>
      </w:r>
      <w:r w:rsidR="00A81F53">
        <w:rPr>
          <w:rFonts w:ascii="Georgia" w:hAnsi="Georgia"/>
          <w:sz w:val="24"/>
          <w:szCs w:val="24"/>
        </w:rPr>
        <w:t>va la libertad</w:t>
      </w:r>
      <w:r w:rsidR="002F6190" w:rsidRPr="00707326">
        <w:rPr>
          <w:rFonts w:ascii="Georgia" w:hAnsi="Georgia"/>
          <w:sz w:val="24"/>
          <w:szCs w:val="24"/>
        </w:rPr>
        <w:t>.</w:t>
      </w:r>
      <w:r w:rsidR="00005F3C" w:rsidRPr="00707326">
        <w:rPr>
          <w:rFonts w:ascii="Georgia" w:hAnsi="Georgia"/>
          <w:sz w:val="24"/>
          <w:szCs w:val="24"/>
        </w:rPr>
        <w:t xml:space="preserve"> Es una suerte de manipulación </w:t>
      </w:r>
      <w:r w:rsidR="006C50E0" w:rsidRPr="00707326">
        <w:rPr>
          <w:rFonts w:ascii="Georgia" w:hAnsi="Georgia"/>
          <w:sz w:val="24"/>
          <w:szCs w:val="24"/>
        </w:rPr>
        <w:t xml:space="preserve">que no pasa de mera actitud, pero </w:t>
      </w:r>
      <w:r w:rsidR="00005F3C" w:rsidRPr="00707326">
        <w:rPr>
          <w:rFonts w:ascii="Georgia" w:hAnsi="Georgia"/>
          <w:sz w:val="24"/>
          <w:szCs w:val="24"/>
        </w:rPr>
        <w:t>que administra de</w:t>
      </w:r>
      <w:r w:rsidR="00545E9B">
        <w:rPr>
          <w:rFonts w:ascii="Georgia" w:hAnsi="Georgia"/>
          <w:sz w:val="24"/>
          <w:szCs w:val="24"/>
        </w:rPr>
        <w:t xml:space="preserve"> manera desleal recursos</w:t>
      </w:r>
      <w:r w:rsidR="00BA62D5" w:rsidRPr="00707326">
        <w:rPr>
          <w:rFonts w:ascii="Georgia" w:hAnsi="Georgia"/>
          <w:sz w:val="24"/>
          <w:szCs w:val="24"/>
        </w:rPr>
        <w:t xml:space="preserve"> malversando</w:t>
      </w:r>
      <w:r w:rsidR="00926D33" w:rsidRPr="00707326">
        <w:rPr>
          <w:rFonts w:ascii="Georgia" w:hAnsi="Georgia"/>
          <w:sz w:val="24"/>
          <w:szCs w:val="24"/>
        </w:rPr>
        <w:t xml:space="preserve"> la efusividad de la persona.</w:t>
      </w:r>
      <w:r w:rsidR="001B3BD1" w:rsidRPr="00707326">
        <w:rPr>
          <w:rFonts w:ascii="Georgia" w:hAnsi="Georgia"/>
          <w:sz w:val="24"/>
          <w:szCs w:val="24"/>
        </w:rPr>
        <w:t xml:space="preserve"> La libert</w:t>
      </w:r>
      <w:r w:rsidR="00545E9B">
        <w:rPr>
          <w:rFonts w:ascii="Georgia" w:hAnsi="Georgia"/>
          <w:sz w:val="24"/>
          <w:szCs w:val="24"/>
        </w:rPr>
        <w:t>ad autónoma</w:t>
      </w:r>
      <w:r w:rsidR="0044377E">
        <w:rPr>
          <w:rFonts w:ascii="Georgia" w:hAnsi="Georgia"/>
          <w:sz w:val="24"/>
          <w:szCs w:val="24"/>
        </w:rPr>
        <w:t xml:space="preserve"> es además arbitraria</w:t>
      </w:r>
      <w:r w:rsidR="00273C4E">
        <w:rPr>
          <w:rFonts w:ascii="Georgia" w:hAnsi="Georgia"/>
          <w:sz w:val="24"/>
          <w:szCs w:val="24"/>
        </w:rPr>
        <w:t>,</w:t>
      </w:r>
      <w:r w:rsidR="0044377E">
        <w:rPr>
          <w:rFonts w:ascii="Georgia" w:hAnsi="Georgia"/>
          <w:sz w:val="24"/>
          <w:szCs w:val="24"/>
        </w:rPr>
        <w:t xml:space="preserve"> porque</w:t>
      </w:r>
      <w:r w:rsidR="00273C4E">
        <w:rPr>
          <w:rFonts w:ascii="Georgia" w:hAnsi="Georgia"/>
          <w:sz w:val="24"/>
          <w:szCs w:val="24"/>
        </w:rPr>
        <w:t xml:space="preserve"> aísla los medios del fin</w:t>
      </w:r>
      <w:r w:rsidR="001B3BD1" w:rsidRPr="00707326">
        <w:rPr>
          <w:rFonts w:ascii="Georgia" w:hAnsi="Georgia"/>
          <w:sz w:val="24"/>
          <w:szCs w:val="24"/>
        </w:rPr>
        <w:t xml:space="preserve">, entrando en una espiral que refuerza su </w:t>
      </w:r>
      <w:r w:rsidR="00CF7C35">
        <w:rPr>
          <w:rFonts w:ascii="Georgia" w:hAnsi="Georgia"/>
          <w:sz w:val="24"/>
          <w:szCs w:val="24"/>
        </w:rPr>
        <w:t xml:space="preserve">propio </w:t>
      </w:r>
      <w:r w:rsidR="001B3BD1" w:rsidRPr="00707326">
        <w:rPr>
          <w:rFonts w:ascii="Georgia" w:hAnsi="Georgia"/>
          <w:sz w:val="24"/>
          <w:szCs w:val="24"/>
        </w:rPr>
        <w:t>aislamiento.</w:t>
      </w:r>
    </w:p>
    <w:p w:rsidR="00273C4E" w:rsidRPr="00273C4E" w:rsidRDefault="00273C4E" w:rsidP="00273C4E">
      <w:pPr>
        <w:jc w:val="both"/>
        <w:rPr>
          <w:rFonts w:ascii="Georgia" w:hAnsi="Georgia"/>
          <w:sz w:val="24"/>
          <w:szCs w:val="24"/>
        </w:rPr>
      </w:pPr>
      <w:r w:rsidRPr="00273C4E">
        <w:rPr>
          <w:rFonts w:ascii="Georgia" w:hAnsi="Georgia"/>
          <w:sz w:val="24"/>
          <w:szCs w:val="24"/>
        </w:rPr>
        <w:t xml:space="preserve">El carácter de además es superior al crecimiento. El crecimiento esencial es sin detención, porque la detención es el límite mental: la exención de ser real. Esta detención impide que el disponer esencial se mezcle con lo disponible: </w:t>
      </w:r>
      <w:r w:rsidRPr="00667282">
        <w:rPr>
          <w:rFonts w:ascii="Georgia" w:hAnsi="Georgia"/>
          <w:sz w:val="24"/>
          <w:szCs w:val="24"/>
        </w:rPr>
        <w:t xml:space="preserve">lo </w:t>
      </w:r>
      <w:r w:rsidR="00667282">
        <w:rPr>
          <w:rFonts w:ascii="Georgia" w:hAnsi="Georgia"/>
          <w:sz w:val="24"/>
          <w:szCs w:val="24"/>
        </w:rPr>
        <w:t>suscitado en última instancia</w:t>
      </w:r>
      <w:r w:rsidRPr="00273C4E">
        <w:rPr>
          <w:rFonts w:ascii="Georgia" w:hAnsi="Georgia"/>
          <w:sz w:val="24"/>
          <w:szCs w:val="24"/>
        </w:rPr>
        <w:t>, el objeto, es irreal. En este sentido, la esencia sí se detiene</w:t>
      </w:r>
      <w:r w:rsidR="00545E9B">
        <w:rPr>
          <w:rFonts w:ascii="Georgia" w:hAnsi="Georgia"/>
          <w:sz w:val="24"/>
          <w:szCs w:val="24"/>
        </w:rPr>
        <w:t>,</w:t>
      </w:r>
      <w:r w:rsidRPr="00273C4E">
        <w:rPr>
          <w:rFonts w:ascii="Georgia" w:hAnsi="Georgia"/>
          <w:sz w:val="24"/>
          <w:szCs w:val="24"/>
        </w:rPr>
        <w:t xml:space="preserve"> porque no pasa a lo disponible, se detiene en el disponer</w:t>
      </w:r>
      <w:r w:rsidRPr="00273C4E">
        <w:rPr>
          <w:rFonts w:ascii="Georgia" w:hAnsi="Georgia"/>
          <w:sz w:val="24"/>
          <w:szCs w:val="24"/>
          <w:vertAlign w:val="superscript"/>
        </w:rPr>
        <w:footnoteReference w:id="62"/>
      </w:r>
      <w:r w:rsidRPr="00273C4E">
        <w:rPr>
          <w:rFonts w:ascii="Georgia" w:hAnsi="Georgia"/>
          <w:sz w:val="24"/>
          <w:szCs w:val="24"/>
        </w:rPr>
        <w:t>. La detención de la esencia es la operación, la presencia mental. Precisamente por ello la esencia del hombre es crecimiento: lo detenido, lo actual, no es esencia porque no es real.</w:t>
      </w:r>
    </w:p>
    <w:p w:rsidR="00273C4E" w:rsidRPr="00707326" w:rsidRDefault="00273C4E" w:rsidP="001B3BD1">
      <w:pPr>
        <w:jc w:val="both"/>
        <w:rPr>
          <w:rFonts w:ascii="Georgia" w:hAnsi="Georgia"/>
          <w:sz w:val="24"/>
          <w:szCs w:val="24"/>
        </w:rPr>
      </w:pPr>
      <w:r w:rsidRPr="00273C4E">
        <w:rPr>
          <w:rFonts w:ascii="Georgia" w:hAnsi="Georgia"/>
          <w:sz w:val="24"/>
          <w:szCs w:val="24"/>
        </w:rPr>
        <w:t>La demora crecie</w:t>
      </w:r>
      <w:r w:rsidR="00667282">
        <w:rPr>
          <w:rFonts w:ascii="Georgia" w:hAnsi="Georgia"/>
          <w:sz w:val="24"/>
          <w:szCs w:val="24"/>
        </w:rPr>
        <w:t>nte engloba la presencia mental,</w:t>
      </w:r>
      <w:r w:rsidRPr="00273C4E">
        <w:rPr>
          <w:rFonts w:ascii="Georgia" w:hAnsi="Georgia"/>
          <w:sz w:val="24"/>
          <w:szCs w:val="24"/>
        </w:rPr>
        <w:t xml:space="preserve"> no cae en el límite sino que lo explica. Pero el carácter de además no es compatible con esa demora del crecimiento. Precisamente por ello el crecimiento es distinto realmente al carácter de además. La omisión de la búsqueda de la réplica de la que carece el ser personal revierte en crecimiento esencial. Es decir, la perfección esencial es admitida por una cierta retirada. Ahora bien, el carácter de además no puede volver a su punto de partida y explicar el límite porque acto de ser creado quiere decir </w:t>
      </w:r>
      <w:r w:rsidRPr="00273C4E">
        <w:rPr>
          <w:rFonts w:ascii="Georgia" w:hAnsi="Georgia"/>
          <w:i/>
          <w:sz w:val="24"/>
          <w:szCs w:val="24"/>
        </w:rPr>
        <w:t>seguir adelante</w:t>
      </w:r>
      <w:r w:rsidRPr="00273C4E">
        <w:rPr>
          <w:rFonts w:ascii="Georgia" w:hAnsi="Georgia"/>
          <w:sz w:val="24"/>
          <w:szCs w:val="24"/>
        </w:rPr>
        <w:t>. La vuelta que le proporciona su punto de partida, que se demora en el límite y lo explica suscitándolo, es la cuarta dimensión del abandono del límite</w:t>
      </w:r>
      <w:r w:rsidRPr="00273C4E">
        <w:rPr>
          <w:rFonts w:ascii="Georgia" w:hAnsi="Georgia"/>
          <w:sz w:val="24"/>
          <w:szCs w:val="24"/>
          <w:vertAlign w:val="superscript"/>
        </w:rPr>
        <w:footnoteReference w:id="63"/>
      </w:r>
      <w:r w:rsidRPr="00273C4E">
        <w:rPr>
          <w:rFonts w:ascii="Georgia" w:hAnsi="Georgia"/>
          <w:sz w:val="24"/>
          <w:szCs w:val="24"/>
        </w:rPr>
        <w:t xml:space="preserve">. Es decir, el carácter de además no vuelve, no es </w:t>
      </w:r>
      <w:r w:rsidRPr="00273C4E">
        <w:rPr>
          <w:rFonts w:ascii="Georgia" w:hAnsi="Georgia"/>
          <w:sz w:val="24"/>
          <w:szCs w:val="24"/>
        </w:rPr>
        <w:lastRenderedPageBreak/>
        <w:t>reversible</w:t>
      </w:r>
      <w:r w:rsidRPr="00273C4E">
        <w:rPr>
          <w:rFonts w:ascii="Georgia" w:hAnsi="Georgia"/>
          <w:sz w:val="24"/>
          <w:szCs w:val="24"/>
          <w:vertAlign w:val="superscript"/>
        </w:rPr>
        <w:footnoteReference w:id="64"/>
      </w:r>
      <w:r w:rsidRPr="00273C4E">
        <w:rPr>
          <w:rFonts w:ascii="Georgia" w:hAnsi="Georgia"/>
          <w:sz w:val="24"/>
          <w:szCs w:val="24"/>
        </w:rPr>
        <w:t>, sino que la vuelta es inherente a él, porque debe proporcionarse su propio punto de partida y, en este sentido, depende de él. Esta dependencia no implica una posterioridad sino la distinción ser-esencia en la criatura humana.</w:t>
      </w:r>
    </w:p>
    <w:p w:rsidR="00005F3C" w:rsidRPr="00707326" w:rsidRDefault="002F6190" w:rsidP="00B16FA4">
      <w:pPr>
        <w:jc w:val="both"/>
        <w:rPr>
          <w:rFonts w:ascii="Georgia" w:hAnsi="Georgia"/>
          <w:sz w:val="24"/>
          <w:szCs w:val="24"/>
        </w:rPr>
      </w:pPr>
      <w:r w:rsidRPr="00707326">
        <w:rPr>
          <w:rFonts w:ascii="Georgia" w:hAnsi="Georgia"/>
          <w:sz w:val="24"/>
          <w:szCs w:val="24"/>
        </w:rPr>
        <w:t>La pretensión es una intención que se queda en eso, en intenci</w:t>
      </w:r>
      <w:r w:rsidR="00005F3C" w:rsidRPr="00707326">
        <w:rPr>
          <w:rFonts w:ascii="Georgia" w:hAnsi="Georgia"/>
          <w:sz w:val="24"/>
          <w:szCs w:val="24"/>
        </w:rPr>
        <w:t>ón, pero que</w:t>
      </w:r>
      <w:r w:rsidR="00A130CF" w:rsidRPr="00707326">
        <w:rPr>
          <w:rFonts w:ascii="Georgia" w:hAnsi="Georgia"/>
          <w:sz w:val="24"/>
          <w:szCs w:val="24"/>
        </w:rPr>
        <w:t>,</w:t>
      </w:r>
      <w:r w:rsidR="0098336D">
        <w:rPr>
          <w:rFonts w:ascii="Georgia" w:hAnsi="Georgia"/>
          <w:sz w:val="24"/>
          <w:szCs w:val="24"/>
        </w:rPr>
        <w:t xml:space="preserve"> ignorando este extremo</w:t>
      </w:r>
      <w:r w:rsidR="00A130CF" w:rsidRPr="00707326">
        <w:rPr>
          <w:rFonts w:ascii="Georgia" w:hAnsi="Georgia"/>
          <w:sz w:val="24"/>
          <w:szCs w:val="24"/>
        </w:rPr>
        <w:t>,</w:t>
      </w:r>
      <w:r w:rsidR="00005F3C" w:rsidRPr="00707326">
        <w:rPr>
          <w:rFonts w:ascii="Georgia" w:hAnsi="Georgia"/>
          <w:sz w:val="24"/>
          <w:szCs w:val="24"/>
        </w:rPr>
        <w:t xml:space="preserve"> </w:t>
      </w:r>
      <w:r w:rsidRPr="00707326">
        <w:rPr>
          <w:rFonts w:ascii="Georgia" w:hAnsi="Georgia"/>
          <w:sz w:val="24"/>
          <w:szCs w:val="24"/>
        </w:rPr>
        <w:t xml:space="preserve">se arroga el éxito. Ello sólo es posible si se da algún tipo de sustitución vicaria de lo intentado que, por decirlo así, sostenga la </w:t>
      </w:r>
      <w:r w:rsidR="00BA62D5" w:rsidRPr="00707326">
        <w:rPr>
          <w:rFonts w:ascii="Georgia" w:hAnsi="Georgia"/>
          <w:sz w:val="24"/>
          <w:szCs w:val="24"/>
        </w:rPr>
        <w:t>ilusión</w:t>
      </w:r>
      <w:r w:rsidR="0098336D">
        <w:rPr>
          <w:rFonts w:ascii="Georgia" w:hAnsi="Georgia"/>
          <w:sz w:val="24"/>
          <w:szCs w:val="24"/>
        </w:rPr>
        <w:t>. E</w:t>
      </w:r>
      <w:r w:rsidRPr="00707326">
        <w:rPr>
          <w:rFonts w:ascii="Georgia" w:hAnsi="Georgia"/>
          <w:sz w:val="24"/>
          <w:szCs w:val="24"/>
        </w:rPr>
        <w:t>ste sus</w:t>
      </w:r>
      <w:r w:rsidR="00BA62D5" w:rsidRPr="00707326">
        <w:rPr>
          <w:rFonts w:ascii="Georgia" w:hAnsi="Georgia"/>
          <w:sz w:val="24"/>
          <w:szCs w:val="24"/>
        </w:rPr>
        <w:t>tituto vicario es el verbo mental</w:t>
      </w:r>
      <w:r w:rsidRPr="00707326">
        <w:rPr>
          <w:rFonts w:ascii="Georgia" w:hAnsi="Georgia"/>
          <w:sz w:val="24"/>
          <w:szCs w:val="24"/>
        </w:rPr>
        <w:t>, el yo pensado. Realmente, el disponer esencial es indisponible pue</w:t>
      </w:r>
      <w:r w:rsidR="00BA62D5" w:rsidRPr="00707326">
        <w:rPr>
          <w:rFonts w:ascii="Georgia" w:hAnsi="Georgia"/>
          <w:sz w:val="24"/>
          <w:szCs w:val="24"/>
        </w:rPr>
        <w:t>sto que el yo pensado no piensa ni</w:t>
      </w:r>
      <w:r w:rsidRPr="00707326">
        <w:rPr>
          <w:rFonts w:ascii="Georgia" w:hAnsi="Georgia"/>
          <w:sz w:val="24"/>
          <w:szCs w:val="24"/>
        </w:rPr>
        <w:t xml:space="preserve"> los recursos esenc</w:t>
      </w:r>
      <w:r w:rsidR="006C50E0" w:rsidRPr="00707326">
        <w:rPr>
          <w:rFonts w:ascii="Georgia" w:hAnsi="Georgia"/>
          <w:sz w:val="24"/>
          <w:szCs w:val="24"/>
        </w:rPr>
        <w:t>iales pensados</w:t>
      </w:r>
      <w:r w:rsidR="00005F3C" w:rsidRPr="00707326">
        <w:rPr>
          <w:rFonts w:ascii="Georgia" w:hAnsi="Georgia"/>
          <w:sz w:val="24"/>
          <w:szCs w:val="24"/>
        </w:rPr>
        <w:t xml:space="preserve"> son recursos. </w:t>
      </w:r>
      <w:r w:rsidR="00643899" w:rsidRPr="00707326">
        <w:rPr>
          <w:rFonts w:ascii="Georgia" w:hAnsi="Georgia"/>
          <w:sz w:val="24"/>
          <w:szCs w:val="24"/>
        </w:rPr>
        <w:t xml:space="preserve">El yo carece de </w:t>
      </w:r>
      <w:r w:rsidRPr="00707326">
        <w:rPr>
          <w:rFonts w:ascii="Georgia" w:hAnsi="Georgia"/>
          <w:sz w:val="24"/>
          <w:szCs w:val="24"/>
        </w:rPr>
        <w:t xml:space="preserve">correspondencia objetiva </w:t>
      </w:r>
      <w:r w:rsidR="00643899" w:rsidRPr="00707326">
        <w:rPr>
          <w:rFonts w:ascii="Georgia" w:hAnsi="Georgia"/>
          <w:sz w:val="24"/>
          <w:szCs w:val="24"/>
        </w:rPr>
        <w:t>alguna (un yo posible no tiene nada de yo),</w:t>
      </w:r>
      <w:r w:rsidR="006C50E0" w:rsidRPr="00707326">
        <w:rPr>
          <w:rFonts w:ascii="Georgia" w:hAnsi="Georgia"/>
          <w:sz w:val="24"/>
          <w:szCs w:val="24"/>
        </w:rPr>
        <w:t xml:space="preserve"> de modo que </w:t>
      </w:r>
      <w:r w:rsidR="00A81F53">
        <w:rPr>
          <w:rFonts w:ascii="Georgia" w:hAnsi="Georgia"/>
          <w:sz w:val="24"/>
          <w:szCs w:val="24"/>
        </w:rPr>
        <w:t>i</w:t>
      </w:r>
      <w:r w:rsidRPr="00707326">
        <w:rPr>
          <w:rFonts w:ascii="Georgia" w:hAnsi="Georgia"/>
          <w:sz w:val="24"/>
          <w:szCs w:val="24"/>
        </w:rPr>
        <w:t>ntentar disponer del disponer esenc</w:t>
      </w:r>
      <w:r w:rsidR="006C50E0" w:rsidRPr="00707326">
        <w:rPr>
          <w:rFonts w:ascii="Georgia" w:hAnsi="Georgia"/>
          <w:sz w:val="24"/>
          <w:szCs w:val="24"/>
        </w:rPr>
        <w:t>ial es como tratar de agarrarse</w:t>
      </w:r>
      <w:r w:rsidRPr="00707326">
        <w:rPr>
          <w:rFonts w:ascii="Georgia" w:hAnsi="Georgia"/>
          <w:sz w:val="24"/>
          <w:szCs w:val="24"/>
        </w:rPr>
        <w:t xml:space="preserve"> la mano con ella misma. </w:t>
      </w:r>
      <w:r w:rsidR="00005F3C" w:rsidRPr="00707326">
        <w:rPr>
          <w:rFonts w:ascii="Georgia" w:hAnsi="Georgia"/>
          <w:sz w:val="24"/>
          <w:szCs w:val="24"/>
        </w:rPr>
        <w:t>Pero</w:t>
      </w:r>
      <w:r w:rsidRPr="00707326">
        <w:rPr>
          <w:rFonts w:ascii="Georgia" w:hAnsi="Georgia"/>
          <w:sz w:val="24"/>
          <w:szCs w:val="24"/>
        </w:rPr>
        <w:t xml:space="preserve"> ese </w:t>
      </w:r>
      <w:r w:rsidR="001211AF" w:rsidRPr="00707326">
        <w:rPr>
          <w:rFonts w:ascii="Georgia" w:hAnsi="Georgia"/>
          <w:sz w:val="24"/>
          <w:szCs w:val="24"/>
        </w:rPr>
        <w:t xml:space="preserve">inevitable </w:t>
      </w:r>
      <w:r w:rsidRPr="00707326">
        <w:rPr>
          <w:rFonts w:ascii="Georgia" w:hAnsi="Georgia"/>
          <w:sz w:val="24"/>
          <w:szCs w:val="24"/>
        </w:rPr>
        <w:t>fracaso, como decimos, se oculta</w:t>
      </w:r>
      <w:r w:rsidR="0098336D">
        <w:rPr>
          <w:rFonts w:ascii="Georgia" w:hAnsi="Georgia"/>
          <w:sz w:val="24"/>
          <w:szCs w:val="24"/>
        </w:rPr>
        <w:t xml:space="preserve"> bajo la ilusión del éxito, y se produce un extrañamiento, una enajenación de la persona en su yo</w:t>
      </w:r>
      <w:r w:rsidR="0098336D">
        <w:rPr>
          <w:rStyle w:val="Refdenotaalpie"/>
          <w:rFonts w:ascii="Georgia" w:hAnsi="Georgia"/>
          <w:sz w:val="24"/>
          <w:szCs w:val="24"/>
        </w:rPr>
        <w:footnoteReference w:id="65"/>
      </w:r>
      <w:r w:rsidR="0098336D">
        <w:rPr>
          <w:rFonts w:ascii="Georgia" w:hAnsi="Georgia"/>
          <w:sz w:val="24"/>
          <w:szCs w:val="24"/>
        </w:rPr>
        <w:t>.</w:t>
      </w:r>
    </w:p>
    <w:p w:rsidR="00870576" w:rsidRPr="00707326" w:rsidRDefault="006C50E0" w:rsidP="00ED44D2">
      <w:pPr>
        <w:jc w:val="both"/>
        <w:rPr>
          <w:rFonts w:ascii="Georgia" w:hAnsi="Georgia"/>
          <w:sz w:val="24"/>
          <w:szCs w:val="24"/>
        </w:rPr>
      </w:pPr>
      <w:r w:rsidRPr="00707326">
        <w:rPr>
          <w:rFonts w:ascii="Georgia" w:hAnsi="Georgia"/>
          <w:sz w:val="24"/>
          <w:szCs w:val="24"/>
        </w:rPr>
        <w:t>Como ya hemos sugeridos, d</w:t>
      </w:r>
      <w:r w:rsidR="003E49E2" w:rsidRPr="00707326">
        <w:rPr>
          <w:rFonts w:ascii="Georgia" w:hAnsi="Georgia"/>
          <w:sz w:val="24"/>
          <w:szCs w:val="24"/>
        </w:rPr>
        <w:t>ebemos distinguir entre esa pretensión de sí mismo considerada como</w:t>
      </w:r>
      <w:r w:rsidR="007B26A8" w:rsidRPr="00707326">
        <w:rPr>
          <w:rFonts w:ascii="Georgia" w:hAnsi="Georgia"/>
          <w:sz w:val="24"/>
          <w:szCs w:val="24"/>
        </w:rPr>
        <w:t xml:space="preserve"> postulado, es decir,</w:t>
      </w:r>
      <w:r w:rsidR="003E49E2" w:rsidRPr="00707326">
        <w:rPr>
          <w:rFonts w:ascii="Georgia" w:hAnsi="Georgia"/>
          <w:sz w:val="24"/>
          <w:szCs w:val="24"/>
        </w:rPr>
        <w:t xml:space="preserve"> </w:t>
      </w:r>
      <w:r w:rsidR="001748C4" w:rsidRPr="00707326">
        <w:rPr>
          <w:rFonts w:ascii="Georgia" w:hAnsi="Georgia"/>
          <w:sz w:val="24"/>
          <w:szCs w:val="24"/>
        </w:rPr>
        <w:t xml:space="preserve">como </w:t>
      </w:r>
      <w:r w:rsidR="003E49E2" w:rsidRPr="00707326">
        <w:rPr>
          <w:rFonts w:ascii="Georgia" w:hAnsi="Georgia"/>
          <w:i/>
          <w:sz w:val="24"/>
          <w:szCs w:val="24"/>
        </w:rPr>
        <w:t>desviación filosófica</w:t>
      </w:r>
      <w:r w:rsidR="003E49E2" w:rsidRPr="00707326">
        <w:rPr>
          <w:rFonts w:ascii="Georgia" w:hAnsi="Georgia"/>
          <w:sz w:val="24"/>
          <w:szCs w:val="24"/>
        </w:rPr>
        <w:t>, de la pr</w:t>
      </w:r>
      <w:r w:rsidR="00005F3C" w:rsidRPr="00707326">
        <w:rPr>
          <w:rFonts w:ascii="Georgia" w:hAnsi="Georgia"/>
          <w:sz w:val="24"/>
          <w:szCs w:val="24"/>
        </w:rPr>
        <w:t>etensión de sí mismo como actitud</w:t>
      </w:r>
      <w:r w:rsidR="001748C4" w:rsidRPr="00707326">
        <w:rPr>
          <w:rFonts w:ascii="Georgia" w:hAnsi="Georgia"/>
          <w:sz w:val="24"/>
          <w:szCs w:val="24"/>
        </w:rPr>
        <w:t xml:space="preserve"> </w:t>
      </w:r>
      <w:r w:rsidR="005D235C" w:rsidRPr="00707326">
        <w:rPr>
          <w:rFonts w:ascii="Georgia" w:hAnsi="Georgia"/>
          <w:sz w:val="24"/>
          <w:szCs w:val="24"/>
        </w:rPr>
        <w:t>de la vi</w:t>
      </w:r>
      <w:r w:rsidR="001748C4" w:rsidRPr="00707326">
        <w:rPr>
          <w:rFonts w:ascii="Georgia" w:hAnsi="Georgia"/>
          <w:sz w:val="24"/>
          <w:szCs w:val="24"/>
        </w:rPr>
        <w:t>da mundana que puede afectar</w:t>
      </w:r>
      <w:r w:rsidR="00005F3C" w:rsidRPr="00707326">
        <w:rPr>
          <w:rFonts w:ascii="Georgia" w:hAnsi="Georgia"/>
          <w:sz w:val="24"/>
          <w:szCs w:val="24"/>
        </w:rPr>
        <w:t xml:space="preserve"> </w:t>
      </w:r>
      <w:r w:rsidR="001748C4" w:rsidRPr="00707326">
        <w:rPr>
          <w:rFonts w:ascii="Georgia" w:hAnsi="Georgia"/>
          <w:sz w:val="24"/>
          <w:szCs w:val="24"/>
        </w:rPr>
        <w:t>a cada ser humano</w:t>
      </w:r>
      <w:r w:rsidR="006A45AF" w:rsidRPr="00707326">
        <w:rPr>
          <w:rStyle w:val="Refdenotaalpie"/>
          <w:rFonts w:ascii="Georgia" w:hAnsi="Georgia"/>
          <w:sz w:val="24"/>
          <w:szCs w:val="24"/>
        </w:rPr>
        <w:footnoteReference w:id="66"/>
      </w:r>
      <w:r w:rsidR="005D235C" w:rsidRPr="00707326">
        <w:rPr>
          <w:rFonts w:ascii="Georgia" w:hAnsi="Georgia"/>
          <w:sz w:val="24"/>
          <w:szCs w:val="24"/>
        </w:rPr>
        <w:t xml:space="preserve">. </w:t>
      </w:r>
      <w:r w:rsidR="005C6D8E" w:rsidRPr="00707326">
        <w:rPr>
          <w:rFonts w:ascii="Georgia" w:hAnsi="Georgia"/>
          <w:sz w:val="24"/>
          <w:szCs w:val="24"/>
        </w:rPr>
        <w:t>Los filósofos padecemos una especie de deformación profesional que nos lleva a confundir ambos planos. Pero la pretensión de sí mismo no es primariamente un postulado filos</w:t>
      </w:r>
      <w:r w:rsidR="00A15335" w:rsidRPr="00707326">
        <w:rPr>
          <w:rFonts w:ascii="Georgia" w:hAnsi="Georgia"/>
          <w:sz w:val="24"/>
          <w:szCs w:val="24"/>
        </w:rPr>
        <w:t>ófico, sino una arbitra</w:t>
      </w:r>
      <w:r w:rsidR="00AD02E7" w:rsidRPr="00707326">
        <w:rPr>
          <w:rFonts w:ascii="Georgia" w:hAnsi="Georgia"/>
          <w:sz w:val="24"/>
          <w:szCs w:val="24"/>
        </w:rPr>
        <w:t xml:space="preserve">riedad cotidiana, </w:t>
      </w:r>
      <w:r w:rsidR="00A15335" w:rsidRPr="00707326">
        <w:rPr>
          <w:rFonts w:ascii="Georgia" w:hAnsi="Georgia"/>
          <w:sz w:val="24"/>
          <w:szCs w:val="24"/>
        </w:rPr>
        <w:t>una suerte de distracción por la cual nos con</w:t>
      </w:r>
      <w:r w:rsidR="00AD02E7" w:rsidRPr="00707326">
        <w:rPr>
          <w:rFonts w:ascii="Georgia" w:hAnsi="Georgia"/>
          <w:sz w:val="24"/>
          <w:szCs w:val="24"/>
        </w:rPr>
        <w:t xml:space="preserve">fundimos con algo que no somos </w:t>
      </w:r>
      <w:r w:rsidR="002D3EC4" w:rsidRPr="00707326">
        <w:rPr>
          <w:rFonts w:ascii="Georgia" w:hAnsi="Georgia"/>
          <w:sz w:val="24"/>
          <w:szCs w:val="24"/>
        </w:rPr>
        <w:t xml:space="preserve">y </w:t>
      </w:r>
      <w:r w:rsidR="00AD02E7" w:rsidRPr="00707326">
        <w:rPr>
          <w:rFonts w:ascii="Georgia" w:hAnsi="Georgia"/>
          <w:sz w:val="24"/>
          <w:szCs w:val="24"/>
        </w:rPr>
        <w:t xml:space="preserve">que </w:t>
      </w:r>
      <w:r w:rsidR="002D3EC4" w:rsidRPr="00707326">
        <w:rPr>
          <w:rFonts w:ascii="Georgia" w:hAnsi="Georgia"/>
          <w:sz w:val="24"/>
          <w:szCs w:val="24"/>
        </w:rPr>
        <w:t xml:space="preserve">nos </w:t>
      </w:r>
      <w:r w:rsidR="00AD02E7" w:rsidRPr="00707326">
        <w:rPr>
          <w:rFonts w:ascii="Georgia" w:hAnsi="Georgia"/>
          <w:sz w:val="24"/>
          <w:szCs w:val="24"/>
        </w:rPr>
        <w:t>sustituye sumiéndonos en el</w:t>
      </w:r>
      <w:r w:rsidR="002D3EC4" w:rsidRPr="00707326">
        <w:rPr>
          <w:rFonts w:ascii="Georgia" w:hAnsi="Georgia"/>
          <w:sz w:val="24"/>
          <w:szCs w:val="24"/>
        </w:rPr>
        <w:t xml:space="preserve"> letargo</w:t>
      </w:r>
      <w:r w:rsidR="00A15335" w:rsidRPr="00707326">
        <w:rPr>
          <w:rFonts w:ascii="Georgia" w:hAnsi="Georgia"/>
          <w:sz w:val="24"/>
          <w:szCs w:val="24"/>
        </w:rPr>
        <w:t>. El ego es como un par</w:t>
      </w:r>
      <w:r w:rsidR="002E01CD">
        <w:rPr>
          <w:rFonts w:ascii="Georgia" w:hAnsi="Georgia"/>
          <w:sz w:val="24"/>
          <w:szCs w:val="24"/>
        </w:rPr>
        <w:t>ásito que adormece a su huésped: “ceder a la autoafirmación del yo equivale a pactar con la peor ignorancia posible, porque al quedar la pe</w:t>
      </w:r>
      <w:r w:rsidR="005410CA">
        <w:rPr>
          <w:rFonts w:ascii="Georgia" w:hAnsi="Georgia"/>
          <w:sz w:val="24"/>
          <w:szCs w:val="24"/>
        </w:rPr>
        <w:t>rsona obcecada en su esencia, s</w:t>
      </w:r>
      <w:r w:rsidR="002E01CD">
        <w:rPr>
          <w:rFonts w:ascii="Georgia" w:hAnsi="Georgia"/>
          <w:sz w:val="24"/>
          <w:szCs w:val="24"/>
        </w:rPr>
        <w:t>e</w:t>
      </w:r>
      <w:r w:rsidR="005410CA">
        <w:rPr>
          <w:rFonts w:ascii="Georgia" w:hAnsi="Georgia"/>
          <w:sz w:val="24"/>
          <w:szCs w:val="24"/>
        </w:rPr>
        <w:t xml:space="preserve"> </w:t>
      </w:r>
      <w:r w:rsidR="002E01CD">
        <w:rPr>
          <w:rFonts w:ascii="Georgia" w:hAnsi="Georgia"/>
          <w:sz w:val="24"/>
          <w:szCs w:val="24"/>
        </w:rPr>
        <w:t xml:space="preserve">pierde la posibilidad de conocerse ella como </w:t>
      </w:r>
      <w:r w:rsidR="002E01CD" w:rsidRPr="002E01CD">
        <w:rPr>
          <w:rFonts w:ascii="Georgia" w:hAnsi="Georgia"/>
          <w:i/>
          <w:sz w:val="24"/>
          <w:szCs w:val="24"/>
        </w:rPr>
        <w:t>ser personal</w:t>
      </w:r>
      <w:r w:rsidR="002E01CD">
        <w:rPr>
          <w:rFonts w:ascii="Georgia" w:hAnsi="Georgia"/>
          <w:sz w:val="24"/>
          <w:szCs w:val="24"/>
        </w:rPr>
        <w:t>”</w:t>
      </w:r>
      <w:r w:rsidR="002E01CD">
        <w:rPr>
          <w:rStyle w:val="Refdenotaalpie"/>
          <w:rFonts w:ascii="Georgia" w:hAnsi="Georgia"/>
          <w:sz w:val="24"/>
          <w:szCs w:val="24"/>
        </w:rPr>
        <w:footnoteReference w:id="67"/>
      </w:r>
      <w:r w:rsidR="002E01CD">
        <w:rPr>
          <w:rFonts w:ascii="Georgia" w:hAnsi="Georgia"/>
          <w:sz w:val="24"/>
          <w:szCs w:val="24"/>
        </w:rPr>
        <w:t>.</w:t>
      </w:r>
      <w:r w:rsidR="00ED44D2" w:rsidRPr="00707326">
        <w:rPr>
          <w:rFonts w:ascii="Georgia" w:hAnsi="Georgia"/>
          <w:sz w:val="24"/>
          <w:szCs w:val="24"/>
        </w:rPr>
        <w:t xml:space="preserve"> Así que no sólo es necesario oponerse a la desvirtua</w:t>
      </w:r>
      <w:r w:rsidR="005D0C49" w:rsidRPr="00707326">
        <w:rPr>
          <w:rFonts w:ascii="Georgia" w:hAnsi="Georgia"/>
          <w:sz w:val="24"/>
          <w:szCs w:val="24"/>
        </w:rPr>
        <w:t>ción de la libertad propia del idealismo, que la supone dedicada</w:t>
      </w:r>
      <w:r w:rsidR="00ED44D2" w:rsidRPr="00707326">
        <w:rPr>
          <w:rFonts w:ascii="Georgia" w:hAnsi="Georgia"/>
          <w:sz w:val="24"/>
          <w:szCs w:val="24"/>
        </w:rPr>
        <w:t xml:space="preserve"> por completo a la const</w:t>
      </w:r>
      <w:r w:rsidR="005410CA">
        <w:rPr>
          <w:rFonts w:ascii="Georgia" w:hAnsi="Georgia"/>
          <w:sz w:val="24"/>
          <w:szCs w:val="24"/>
        </w:rPr>
        <w:t>rucción de una identidad irreal</w:t>
      </w:r>
      <w:r w:rsidR="00AE3EC3" w:rsidRPr="00707326">
        <w:rPr>
          <w:rFonts w:ascii="Georgia" w:hAnsi="Georgia"/>
          <w:sz w:val="24"/>
          <w:szCs w:val="24"/>
        </w:rPr>
        <w:t>, sino que</w:t>
      </w:r>
      <w:r w:rsidR="002E01CD">
        <w:rPr>
          <w:rFonts w:ascii="Georgia" w:hAnsi="Georgia"/>
          <w:sz w:val="24"/>
          <w:szCs w:val="24"/>
        </w:rPr>
        <w:t xml:space="preserve"> es</w:t>
      </w:r>
      <w:r w:rsidR="00F379E8">
        <w:rPr>
          <w:rFonts w:ascii="Georgia" w:hAnsi="Georgia"/>
          <w:sz w:val="24"/>
          <w:szCs w:val="24"/>
        </w:rPr>
        <w:t xml:space="preserve"> conveniente </w:t>
      </w:r>
      <w:r w:rsidR="002E01CD">
        <w:rPr>
          <w:rFonts w:ascii="Georgia" w:hAnsi="Georgia"/>
          <w:sz w:val="24"/>
          <w:szCs w:val="24"/>
        </w:rPr>
        <w:t>renunciar a obtenerse</w:t>
      </w:r>
      <w:r w:rsidR="00897E9F" w:rsidRPr="00707326">
        <w:rPr>
          <w:rFonts w:ascii="Georgia" w:hAnsi="Georgia"/>
          <w:sz w:val="24"/>
          <w:szCs w:val="24"/>
        </w:rPr>
        <w:t xml:space="preserve"> en lo pensado.</w:t>
      </w:r>
    </w:p>
    <w:p w:rsidR="00711C75" w:rsidRPr="00707326" w:rsidRDefault="00711C75" w:rsidP="00711C75">
      <w:pPr>
        <w:jc w:val="both"/>
        <w:rPr>
          <w:rFonts w:ascii="Georgia" w:hAnsi="Georgia"/>
          <w:sz w:val="24"/>
          <w:szCs w:val="24"/>
        </w:rPr>
      </w:pPr>
      <w:r w:rsidRPr="00707326">
        <w:rPr>
          <w:rFonts w:ascii="Georgia" w:hAnsi="Georgia"/>
          <w:sz w:val="24"/>
          <w:szCs w:val="24"/>
        </w:rPr>
        <w:t xml:space="preserve">En la pretensión de sí mismo parece haberse encontrado la réplica, y ello comporta una suerte de aislamiento paralizante. Polo repite </w:t>
      </w:r>
      <w:r w:rsidR="00643899" w:rsidRPr="00707326">
        <w:rPr>
          <w:rFonts w:ascii="Georgia" w:hAnsi="Georgia"/>
          <w:sz w:val="24"/>
          <w:szCs w:val="24"/>
        </w:rPr>
        <w:t>que la ampliación trascendental</w:t>
      </w:r>
      <w:r w:rsidRPr="00707326">
        <w:rPr>
          <w:rFonts w:ascii="Georgia" w:hAnsi="Georgia"/>
          <w:sz w:val="24"/>
          <w:szCs w:val="24"/>
        </w:rPr>
        <w:t xml:space="preserve"> com</w:t>
      </w:r>
      <w:r w:rsidR="00643899" w:rsidRPr="00707326">
        <w:rPr>
          <w:rFonts w:ascii="Georgia" w:hAnsi="Georgia"/>
          <w:sz w:val="24"/>
          <w:szCs w:val="24"/>
        </w:rPr>
        <w:t>o designación metódica, no</w:t>
      </w:r>
      <w:r w:rsidRPr="00707326">
        <w:rPr>
          <w:rFonts w:ascii="Georgia" w:hAnsi="Georgia"/>
          <w:sz w:val="24"/>
          <w:szCs w:val="24"/>
        </w:rPr>
        <w:t xml:space="preserve"> como la coexistencia</w:t>
      </w:r>
      <w:r w:rsidRPr="00707326">
        <w:rPr>
          <w:rStyle w:val="Refdenotaalpie"/>
          <w:rFonts w:ascii="Georgia" w:hAnsi="Georgia"/>
          <w:sz w:val="24"/>
          <w:szCs w:val="24"/>
        </w:rPr>
        <w:footnoteReference w:id="68"/>
      </w:r>
      <w:r w:rsidRPr="00707326">
        <w:rPr>
          <w:rFonts w:ascii="Georgia" w:hAnsi="Georgia"/>
          <w:sz w:val="24"/>
          <w:szCs w:val="24"/>
        </w:rPr>
        <w:t>, es imposible si se supone el yo en la idea de sujeto, de soporte (</w:t>
      </w:r>
      <w:r w:rsidRPr="00707326">
        <w:rPr>
          <w:rFonts w:ascii="Georgia" w:hAnsi="Georgia"/>
          <w:i/>
          <w:sz w:val="24"/>
          <w:szCs w:val="24"/>
        </w:rPr>
        <w:t>suppositum</w:t>
      </w:r>
      <w:r w:rsidRPr="00707326">
        <w:rPr>
          <w:rFonts w:ascii="Georgia" w:hAnsi="Georgia"/>
          <w:sz w:val="24"/>
          <w:szCs w:val="24"/>
        </w:rPr>
        <w:t>) de acciones, porque “la persona no es compatible con su aislamiento”</w:t>
      </w:r>
      <w:r w:rsidRPr="00707326">
        <w:rPr>
          <w:rStyle w:val="Refdenotaalpie"/>
          <w:rFonts w:ascii="Georgia" w:hAnsi="Georgia"/>
          <w:sz w:val="24"/>
          <w:szCs w:val="24"/>
        </w:rPr>
        <w:footnoteReference w:id="69"/>
      </w:r>
      <w:r w:rsidRPr="00707326">
        <w:rPr>
          <w:rFonts w:ascii="Georgia" w:hAnsi="Georgia"/>
          <w:sz w:val="24"/>
          <w:szCs w:val="24"/>
        </w:rPr>
        <w:t xml:space="preserve">. </w:t>
      </w:r>
      <w:r w:rsidR="00897E9F" w:rsidRPr="00707326">
        <w:rPr>
          <w:rFonts w:ascii="Georgia" w:hAnsi="Georgia"/>
          <w:sz w:val="24"/>
          <w:szCs w:val="24"/>
        </w:rPr>
        <w:t>Reducido a una situación de subyacencia, el sujeto</w:t>
      </w:r>
      <w:r w:rsidRPr="00707326">
        <w:rPr>
          <w:rFonts w:ascii="Georgia" w:hAnsi="Georgia"/>
          <w:sz w:val="24"/>
          <w:szCs w:val="24"/>
        </w:rPr>
        <w:t xml:space="preserve"> no coexiste sino que se da de modo aislado, y</w:t>
      </w:r>
      <w:r w:rsidR="00897E9F" w:rsidRPr="00707326">
        <w:rPr>
          <w:rFonts w:ascii="Georgia" w:hAnsi="Georgia"/>
          <w:sz w:val="24"/>
          <w:szCs w:val="24"/>
        </w:rPr>
        <w:t xml:space="preserve"> en ese aislamiento, en esa inmanencia, se encapsula</w:t>
      </w:r>
      <w:r w:rsidR="006674FD">
        <w:rPr>
          <w:rFonts w:ascii="Georgia" w:hAnsi="Georgia"/>
          <w:sz w:val="24"/>
          <w:szCs w:val="24"/>
        </w:rPr>
        <w:t xml:space="preserve"> trágicamente</w:t>
      </w:r>
      <w:r w:rsidRPr="00707326">
        <w:rPr>
          <w:rFonts w:ascii="Georgia" w:hAnsi="Georgia"/>
          <w:sz w:val="24"/>
          <w:szCs w:val="24"/>
        </w:rPr>
        <w:t xml:space="preserve"> </w:t>
      </w:r>
      <w:r w:rsidRPr="00707326">
        <w:rPr>
          <w:rFonts w:ascii="Georgia" w:hAnsi="Georgia"/>
          <w:sz w:val="24"/>
          <w:szCs w:val="24"/>
        </w:rPr>
        <w:lastRenderedPageBreak/>
        <w:t xml:space="preserve">convirtiéndose en subjetividad. </w:t>
      </w:r>
      <w:r w:rsidR="00872E75" w:rsidRPr="00707326">
        <w:rPr>
          <w:rFonts w:ascii="Georgia" w:hAnsi="Georgia"/>
          <w:sz w:val="24"/>
          <w:szCs w:val="24"/>
        </w:rPr>
        <w:t xml:space="preserve">Considerada de esta manera, la persona, </w:t>
      </w:r>
      <w:r w:rsidRPr="00707326">
        <w:rPr>
          <w:rFonts w:ascii="Georgia" w:hAnsi="Georgia"/>
          <w:sz w:val="24"/>
          <w:szCs w:val="24"/>
        </w:rPr>
        <w:t>al no añadirse, también pierde su irreductibilidad, deja de ser un quién. Las personas somos irreductibles, somos un quién, en estricta corresponde</w:t>
      </w:r>
      <w:r w:rsidR="00643899" w:rsidRPr="00707326">
        <w:rPr>
          <w:rFonts w:ascii="Georgia" w:hAnsi="Georgia"/>
          <w:sz w:val="24"/>
          <w:szCs w:val="24"/>
        </w:rPr>
        <w:t>ncia con nuestro coexistir</w:t>
      </w:r>
      <w:r w:rsidR="00991E06">
        <w:rPr>
          <w:rFonts w:ascii="Georgia" w:hAnsi="Georgia"/>
          <w:sz w:val="24"/>
          <w:szCs w:val="24"/>
        </w:rPr>
        <w:t>: “</w:t>
      </w:r>
      <w:r w:rsidR="00991E06" w:rsidRPr="00991E06">
        <w:rPr>
          <w:rFonts w:ascii="Georgia" w:hAnsi="Georgia"/>
          <w:i/>
          <w:sz w:val="24"/>
          <w:szCs w:val="24"/>
        </w:rPr>
        <w:t>Q</w:t>
      </w:r>
      <w:r w:rsidR="00ED03DA" w:rsidRPr="00991E06">
        <w:rPr>
          <w:rFonts w:ascii="Georgia" w:hAnsi="Georgia"/>
          <w:i/>
          <w:sz w:val="24"/>
          <w:szCs w:val="24"/>
        </w:rPr>
        <w:t>uién</w:t>
      </w:r>
      <w:r w:rsidR="00ED03DA">
        <w:rPr>
          <w:rFonts w:ascii="Georgia" w:hAnsi="Georgia"/>
          <w:sz w:val="24"/>
          <w:szCs w:val="24"/>
        </w:rPr>
        <w:t xml:space="preserve"> equivale a co-existir irreductible”</w:t>
      </w:r>
      <w:r w:rsidR="00643899" w:rsidRPr="00707326">
        <w:rPr>
          <w:rStyle w:val="Refdenotaalpie"/>
          <w:rFonts w:ascii="Georgia" w:hAnsi="Georgia"/>
          <w:sz w:val="24"/>
          <w:szCs w:val="24"/>
        </w:rPr>
        <w:footnoteReference w:id="70"/>
      </w:r>
      <w:r w:rsidRPr="00707326">
        <w:rPr>
          <w:rFonts w:ascii="Georgia" w:hAnsi="Georgia"/>
          <w:sz w:val="24"/>
          <w:szCs w:val="24"/>
        </w:rPr>
        <w:t>. Las personas somos irreductibles en la medida e</w:t>
      </w:r>
      <w:r w:rsidR="00C172DF">
        <w:rPr>
          <w:rFonts w:ascii="Georgia" w:hAnsi="Georgia"/>
          <w:sz w:val="24"/>
          <w:szCs w:val="24"/>
        </w:rPr>
        <w:t xml:space="preserve">n que no llenamos ningún hueco </w:t>
      </w:r>
      <w:r w:rsidRPr="00707326">
        <w:rPr>
          <w:rFonts w:ascii="Georgia" w:hAnsi="Georgia"/>
          <w:sz w:val="24"/>
          <w:szCs w:val="24"/>
        </w:rPr>
        <w:t>sino que somos u</w:t>
      </w:r>
      <w:r w:rsidR="00897E9F" w:rsidRPr="00707326">
        <w:rPr>
          <w:rFonts w:ascii="Georgia" w:hAnsi="Georgia"/>
          <w:sz w:val="24"/>
          <w:szCs w:val="24"/>
        </w:rPr>
        <w:t xml:space="preserve">n sobrar que se añade. </w:t>
      </w:r>
      <w:r w:rsidRPr="00707326">
        <w:rPr>
          <w:rFonts w:ascii="Georgia" w:hAnsi="Georgia"/>
          <w:sz w:val="24"/>
          <w:szCs w:val="24"/>
        </w:rPr>
        <w:t xml:space="preserve">No somos individuos </w:t>
      </w:r>
      <w:r w:rsidR="00AA4FE9" w:rsidRPr="00707326">
        <w:rPr>
          <w:rFonts w:ascii="Georgia" w:hAnsi="Georgia"/>
          <w:sz w:val="24"/>
          <w:szCs w:val="24"/>
        </w:rPr>
        <w:t xml:space="preserve">ni seres particulares </w:t>
      </w:r>
      <w:r w:rsidRPr="00707326">
        <w:rPr>
          <w:rFonts w:ascii="Georgia" w:hAnsi="Georgia"/>
          <w:sz w:val="24"/>
          <w:szCs w:val="24"/>
        </w:rPr>
        <w:t xml:space="preserve">que, como casos del </w:t>
      </w:r>
      <w:r w:rsidR="00897E9F" w:rsidRPr="00707326">
        <w:rPr>
          <w:rFonts w:ascii="Georgia" w:hAnsi="Georgia"/>
          <w:sz w:val="24"/>
          <w:szCs w:val="24"/>
        </w:rPr>
        <w:t xml:space="preserve">universal “hombre” y </w:t>
      </w:r>
      <w:r w:rsidRPr="00707326">
        <w:rPr>
          <w:rFonts w:ascii="Georgia" w:hAnsi="Georgia"/>
          <w:sz w:val="24"/>
          <w:szCs w:val="24"/>
        </w:rPr>
        <w:t>del universalísimo “en</w:t>
      </w:r>
      <w:r w:rsidR="00C172DF">
        <w:rPr>
          <w:rFonts w:ascii="Georgia" w:hAnsi="Georgia"/>
          <w:sz w:val="24"/>
          <w:szCs w:val="24"/>
        </w:rPr>
        <w:t>te</w:t>
      </w:r>
      <w:r w:rsidR="00F96116">
        <w:rPr>
          <w:rFonts w:ascii="Georgia" w:hAnsi="Georgia"/>
          <w:sz w:val="24"/>
          <w:szCs w:val="24"/>
        </w:rPr>
        <w:t>”, llenemos una casilla</w:t>
      </w:r>
      <w:r w:rsidR="002E27BE">
        <w:rPr>
          <w:rFonts w:ascii="Georgia" w:hAnsi="Georgia"/>
          <w:sz w:val="24"/>
          <w:szCs w:val="24"/>
        </w:rPr>
        <w:t xml:space="preserve"> previamente</w:t>
      </w:r>
      <w:r w:rsidR="00F96116">
        <w:rPr>
          <w:rFonts w:ascii="Georgia" w:hAnsi="Georgia"/>
          <w:sz w:val="24"/>
          <w:szCs w:val="24"/>
        </w:rPr>
        <w:t xml:space="preserve"> adscrita</w:t>
      </w:r>
      <w:r w:rsidRPr="00707326">
        <w:rPr>
          <w:rFonts w:ascii="Georgia" w:hAnsi="Georgia"/>
          <w:sz w:val="24"/>
          <w:szCs w:val="24"/>
        </w:rPr>
        <w:t>.</w:t>
      </w:r>
      <w:r w:rsidR="00C172DF">
        <w:rPr>
          <w:rFonts w:ascii="Georgia" w:hAnsi="Georgia"/>
          <w:sz w:val="24"/>
          <w:szCs w:val="24"/>
        </w:rPr>
        <w:t xml:space="preserve"> Nos incluimos en el ámbito </w:t>
      </w:r>
      <w:r w:rsidR="008118AE">
        <w:rPr>
          <w:rFonts w:ascii="Georgia" w:hAnsi="Georgia"/>
          <w:sz w:val="24"/>
          <w:szCs w:val="24"/>
        </w:rPr>
        <w:t xml:space="preserve">de </w:t>
      </w:r>
      <w:r w:rsidR="00C172DF">
        <w:rPr>
          <w:rFonts w:ascii="Georgia" w:hAnsi="Georgia"/>
          <w:sz w:val="24"/>
          <w:szCs w:val="24"/>
        </w:rPr>
        <w:t>la máxima amplitud de manera atópica, sin componernos ni determinarnos recíprocamente con nada</w:t>
      </w:r>
      <w:r w:rsidR="00C172DF">
        <w:rPr>
          <w:rStyle w:val="Refdenotaalpie"/>
          <w:rFonts w:ascii="Georgia" w:hAnsi="Georgia"/>
          <w:sz w:val="24"/>
          <w:szCs w:val="24"/>
        </w:rPr>
        <w:footnoteReference w:id="71"/>
      </w:r>
      <w:r w:rsidR="00C172DF">
        <w:rPr>
          <w:rFonts w:ascii="Georgia" w:hAnsi="Georgia"/>
          <w:sz w:val="24"/>
          <w:szCs w:val="24"/>
        </w:rPr>
        <w:t xml:space="preserve">. </w:t>
      </w:r>
      <w:r w:rsidRPr="00707326">
        <w:rPr>
          <w:rFonts w:ascii="Georgia" w:hAnsi="Georgia"/>
          <w:sz w:val="24"/>
          <w:szCs w:val="24"/>
        </w:rPr>
        <w:t>Cada quien tiene sus particularidades esenciales, pero en tanto que persona no es particular ni universal, y su singula</w:t>
      </w:r>
      <w:r w:rsidR="00872E75" w:rsidRPr="00707326">
        <w:rPr>
          <w:rFonts w:ascii="Georgia" w:hAnsi="Georgia"/>
          <w:sz w:val="24"/>
          <w:szCs w:val="24"/>
        </w:rPr>
        <w:t>ridad no en una cuestión lógica ni pr</w:t>
      </w:r>
      <w:r w:rsidR="00A65EB0">
        <w:rPr>
          <w:rFonts w:ascii="Georgia" w:hAnsi="Georgia"/>
          <w:sz w:val="24"/>
          <w:szCs w:val="24"/>
        </w:rPr>
        <w:t>edicamental, sino trascendental</w:t>
      </w:r>
      <w:r w:rsidR="00A93AF7">
        <w:rPr>
          <w:rFonts w:ascii="Georgia" w:hAnsi="Georgia"/>
          <w:sz w:val="24"/>
          <w:szCs w:val="24"/>
        </w:rPr>
        <w:t>.</w:t>
      </w:r>
    </w:p>
    <w:p w:rsidR="00B16FA4" w:rsidRPr="00707326" w:rsidRDefault="00B33819" w:rsidP="00B16FA4">
      <w:pPr>
        <w:jc w:val="both"/>
        <w:rPr>
          <w:rFonts w:ascii="Georgia" w:hAnsi="Georgia"/>
          <w:sz w:val="24"/>
          <w:szCs w:val="24"/>
        </w:rPr>
      </w:pPr>
      <w:r w:rsidRPr="00707326">
        <w:rPr>
          <w:rFonts w:ascii="Georgia" w:hAnsi="Georgia"/>
          <w:sz w:val="24"/>
          <w:szCs w:val="24"/>
        </w:rPr>
        <w:t>E</w:t>
      </w:r>
      <w:r w:rsidR="001F1D56" w:rsidRPr="00707326">
        <w:rPr>
          <w:rFonts w:ascii="Georgia" w:hAnsi="Georgia"/>
          <w:sz w:val="24"/>
          <w:szCs w:val="24"/>
        </w:rPr>
        <w:t>l hábito de sabid</w:t>
      </w:r>
      <w:r w:rsidRPr="00707326">
        <w:rPr>
          <w:rFonts w:ascii="Georgia" w:hAnsi="Georgia"/>
          <w:sz w:val="24"/>
          <w:szCs w:val="24"/>
        </w:rPr>
        <w:t xml:space="preserve">uría manifiesta </w:t>
      </w:r>
      <w:r w:rsidR="001F1D56" w:rsidRPr="00707326">
        <w:rPr>
          <w:rFonts w:ascii="Georgia" w:hAnsi="Georgia"/>
          <w:sz w:val="24"/>
          <w:szCs w:val="24"/>
        </w:rPr>
        <w:t xml:space="preserve">“que la esencia del hombre </w:t>
      </w:r>
      <w:r w:rsidR="00E656F6" w:rsidRPr="00707326">
        <w:rPr>
          <w:rFonts w:ascii="Georgia" w:hAnsi="Georgia"/>
          <w:sz w:val="24"/>
          <w:szCs w:val="24"/>
        </w:rPr>
        <w:t>no es la réplica de la persona humana, así como la ausencia de identidad que ello comporta”</w:t>
      </w:r>
      <w:r w:rsidR="00E656F6" w:rsidRPr="00707326">
        <w:rPr>
          <w:rStyle w:val="Refdenotaalpie"/>
          <w:rFonts w:ascii="Georgia" w:hAnsi="Georgia"/>
          <w:sz w:val="24"/>
          <w:szCs w:val="24"/>
        </w:rPr>
        <w:footnoteReference w:id="72"/>
      </w:r>
      <w:r w:rsidR="00E656F6" w:rsidRPr="00707326">
        <w:rPr>
          <w:rFonts w:ascii="Georgia" w:hAnsi="Georgia"/>
          <w:sz w:val="24"/>
          <w:szCs w:val="24"/>
        </w:rPr>
        <w:t>.</w:t>
      </w:r>
      <w:r w:rsidR="00B75BA8" w:rsidRPr="00707326">
        <w:rPr>
          <w:rFonts w:ascii="Georgia" w:hAnsi="Georgia"/>
          <w:sz w:val="24"/>
          <w:szCs w:val="24"/>
        </w:rPr>
        <w:t xml:space="preserve"> Como afirma Polo, “se ha de ir del sujeto al yo, y del yo a la persona”</w:t>
      </w:r>
      <w:r w:rsidR="00B75BA8" w:rsidRPr="00707326">
        <w:rPr>
          <w:rFonts w:ascii="Georgia" w:hAnsi="Georgia"/>
          <w:sz w:val="24"/>
          <w:szCs w:val="24"/>
          <w:vertAlign w:val="superscript"/>
        </w:rPr>
        <w:footnoteReference w:id="73"/>
      </w:r>
      <w:r w:rsidR="00B75BA8" w:rsidRPr="00707326">
        <w:rPr>
          <w:rFonts w:ascii="Georgia" w:hAnsi="Georgia"/>
          <w:sz w:val="24"/>
          <w:szCs w:val="24"/>
        </w:rPr>
        <w:t xml:space="preserve">. Detectar que el yo pensado no piensa, es decir, que </w:t>
      </w:r>
      <w:r w:rsidR="00ED03DA">
        <w:rPr>
          <w:rFonts w:ascii="Georgia" w:hAnsi="Georgia"/>
          <w:sz w:val="24"/>
          <w:szCs w:val="24"/>
        </w:rPr>
        <w:t xml:space="preserve">el yo real </w:t>
      </w:r>
      <w:r w:rsidR="00B75BA8" w:rsidRPr="00707326">
        <w:rPr>
          <w:rFonts w:ascii="Georgia" w:hAnsi="Georgia"/>
          <w:sz w:val="24"/>
          <w:szCs w:val="24"/>
        </w:rPr>
        <w:t xml:space="preserve">se distingue del verbo mental, </w:t>
      </w:r>
      <w:r w:rsidR="00CD39D0" w:rsidRPr="00707326">
        <w:rPr>
          <w:rFonts w:ascii="Georgia" w:hAnsi="Georgia"/>
          <w:sz w:val="24"/>
          <w:szCs w:val="24"/>
        </w:rPr>
        <w:t>o que la conciencia habitual</w:t>
      </w:r>
      <w:r w:rsidR="00D0336D">
        <w:rPr>
          <w:rFonts w:ascii="Georgia" w:hAnsi="Georgia"/>
          <w:sz w:val="24"/>
          <w:szCs w:val="24"/>
        </w:rPr>
        <w:t xml:space="preserve"> está pendiente de explicación,</w:t>
      </w:r>
      <w:r w:rsidR="00B75BA8" w:rsidRPr="00707326">
        <w:rPr>
          <w:rFonts w:ascii="Georgia" w:hAnsi="Georgia"/>
          <w:sz w:val="24"/>
          <w:szCs w:val="24"/>
        </w:rPr>
        <w:t xml:space="preserve"> </w:t>
      </w:r>
      <w:r w:rsidR="00D0336D">
        <w:rPr>
          <w:rFonts w:ascii="Georgia" w:hAnsi="Georgia"/>
          <w:sz w:val="24"/>
          <w:szCs w:val="24"/>
        </w:rPr>
        <w:t>despeja</w:t>
      </w:r>
      <w:r w:rsidR="00CD39D0" w:rsidRPr="00707326">
        <w:rPr>
          <w:rFonts w:ascii="Georgia" w:hAnsi="Georgia"/>
          <w:sz w:val="24"/>
          <w:szCs w:val="24"/>
        </w:rPr>
        <w:t xml:space="preserve"> la suposición del yo</w:t>
      </w:r>
      <w:r w:rsidR="00D0336D">
        <w:rPr>
          <w:rFonts w:ascii="Georgia" w:hAnsi="Georgia"/>
          <w:sz w:val="24"/>
          <w:szCs w:val="24"/>
        </w:rPr>
        <w:t>. Este</w:t>
      </w:r>
      <w:r w:rsidR="00CD39D0" w:rsidRPr="00707326">
        <w:rPr>
          <w:rFonts w:ascii="Georgia" w:hAnsi="Georgia"/>
          <w:sz w:val="24"/>
          <w:szCs w:val="24"/>
        </w:rPr>
        <w:t xml:space="preserve"> es un </w:t>
      </w:r>
      <w:r w:rsidR="00CD39D0" w:rsidRPr="00D0336D">
        <w:rPr>
          <w:rFonts w:ascii="Georgia" w:hAnsi="Georgia"/>
          <w:i/>
          <w:sz w:val="24"/>
          <w:szCs w:val="24"/>
        </w:rPr>
        <w:t>clarear</w:t>
      </w:r>
      <w:r w:rsidR="00CD39D0" w:rsidRPr="00707326">
        <w:rPr>
          <w:rFonts w:ascii="Georgia" w:hAnsi="Georgia"/>
          <w:sz w:val="24"/>
          <w:szCs w:val="24"/>
        </w:rPr>
        <w:t xml:space="preserve"> que aporta </w:t>
      </w:r>
      <w:r w:rsidR="00B75BA8" w:rsidRPr="00707326">
        <w:rPr>
          <w:rFonts w:ascii="Georgia" w:hAnsi="Georgia"/>
          <w:sz w:val="24"/>
          <w:szCs w:val="24"/>
        </w:rPr>
        <w:t>el m</w:t>
      </w:r>
      <w:r w:rsidR="00CD39D0" w:rsidRPr="00707326">
        <w:rPr>
          <w:rFonts w:ascii="Georgia" w:hAnsi="Georgia"/>
          <w:sz w:val="24"/>
          <w:szCs w:val="24"/>
        </w:rPr>
        <w:t>étodo</w:t>
      </w:r>
      <w:r w:rsidR="00D0336D">
        <w:rPr>
          <w:rFonts w:ascii="Georgia" w:hAnsi="Georgia"/>
          <w:sz w:val="24"/>
          <w:szCs w:val="24"/>
        </w:rPr>
        <w:t xml:space="preserve"> y que permite enlazar con</w:t>
      </w:r>
      <w:r w:rsidR="009772B3" w:rsidRPr="00707326">
        <w:rPr>
          <w:rFonts w:ascii="Georgia" w:hAnsi="Georgia"/>
          <w:sz w:val="24"/>
          <w:szCs w:val="24"/>
        </w:rPr>
        <w:t xml:space="preserve"> los hábitos innatos.</w:t>
      </w:r>
      <w:r w:rsidR="003A7E84" w:rsidRPr="00707326">
        <w:rPr>
          <w:rFonts w:ascii="Georgia" w:hAnsi="Georgia"/>
          <w:sz w:val="24"/>
          <w:szCs w:val="24"/>
        </w:rPr>
        <w:t xml:space="preserve"> La renuncia a la pretensión de sí mismo, la disipación del yo en estado de identificación, es cierto </w:t>
      </w:r>
      <w:r w:rsidR="00A65EB0">
        <w:rPr>
          <w:rFonts w:ascii="Georgia" w:hAnsi="Georgia"/>
          <w:i/>
          <w:sz w:val="24"/>
          <w:szCs w:val="24"/>
        </w:rPr>
        <w:t>tra</w:t>
      </w:r>
      <w:r w:rsidR="003A7E84" w:rsidRPr="00707326">
        <w:rPr>
          <w:rFonts w:ascii="Georgia" w:hAnsi="Georgia"/>
          <w:i/>
          <w:sz w:val="24"/>
          <w:szCs w:val="24"/>
        </w:rPr>
        <w:t>sparentar</w:t>
      </w:r>
      <w:r w:rsidR="003A7E84" w:rsidRPr="00707326">
        <w:rPr>
          <w:rFonts w:ascii="Georgia" w:hAnsi="Georgia"/>
          <w:sz w:val="24"/>
          <w:szCs w:val="24"/>
        </w:rPr>
        <w:t xml:space="preserve"> congruente con la </w:t>
      </w:r>
      <w:r w:rsidR="00A65EB0">
        <w:rPr>
          <w:rFonts w:ascii="Georgia" w:hAnsi="Georgia"/>
          <w:sz w:val="24"/>
          <w:szCs w:val="24"/>
        </w:rPr>
        <w:t>trasp</w:t>
      </w:r>
      <w:r w:rsidR="003A7E84" w:rsidRPr="00707326">
        <w:rPr>
          <w:rFonts w:ascii="Georgia" w:hAnsi="Georgia"/>
          <w:sz w:val="24"/>
          <w:szCs w:val="24"/>
        </w:rPr>
        <w:t xml:space="preserve">arencia </w:t>
      </w:r>
      <w:r w:rsidR="00D0336D">
        <w:rPr>
          <w:rFonts w:ascii="Georgia" w:hAnsi="Georgia"/>
          <w:sz w:val="24"/>
          <w:szCs w:val="24"/>
        </w:rPr>
        <w:t>de la intimidad personal, con la</w:t>
      </w:r>
      <w:r w:rsidR="003A7E84" w:rsidRPr="00707326">
        <w:rPr>
          <w:rFonts w:ascii="Georgia" w:hAnsi="Georgia"/>
          <w:sz w:val="24"/>
          <w:szCs w:val="24"/>
        </w:rPr>
        <w:t xml:space="preserve"> carencia de réplica que se busca. Esa con</w:t>
      </w:r>
      <w:r w:rsidR="00D0336D">
        <w:rPr>
          <w:rFonts w:ascii="Georgia" w:hAnsi="Georgia"/>
          <w:sz w:val="24"/>
          <w:szCs w:val="24"/>
        </w:rPr>
        <w:t>gruencia es libremente aportada por el método.</w:t>
      </w:r>
    </w:p>
    <w:p w:rsidR="003A7E84" w:rsidRPr="00707326" w:rsidRDefault="003A7E84" w:rsidP="00B16FA4">
      <w:pPr>
        <w:jc w:val="both"/>
        <w:rPr>
          <w:rFonts w:ascii="Georgia" w:hAnsi="Georgia"/>
          <w:sz w:val="24"/>
          <w:szCs w:val="24"/>
        </w:rPr>
      </w:pPr>
      <w:r w:rsidRPr="00707326">
        <w:rPr>
          <w:rFonts w:ascii="Georgia" w:hAnsi="Georgia"/>
          <w:sz w:val="24"/>
          <w:szCs w:val="24"/>
        </w:rPr>
        <w:t xml:space="preserve">Este </w:t>
      </w:r>
      <w:r w:rsidR="00A65EB0">
        <w:rPr>
          <w:rFonts w:ascii="Georgia" w:hAnsi="Georgia"/>
          <w:i/>
          <w:sz w:val="24"/>
          <w:szCs w:val="24"/>
        </w:rPr>
        <w:t>tra</w:t>
      </w:r>
      <w:r w:rsidRPr="00707326">
        <w:rPr>
          <w:rFonts w:ascii="Georgia" w:hAnsi="Georgia"/>
          <w:i/>
          <w:sz w:val="24"/>
          <w:szCs w:val="24"/>
        </w:rPr>
        <w:t>sparentar</w:t>
      </w:r>
      <w:r w:rsidRPr="00707326">
        <w:rPr>
          <w:rFonts w:ascii="Georgia" w:hAnsi="Georgia"/>
          <w:sz w:val="24"/>
          <w:szCs w:val="24"/>
        </w:rPr>
        <w:t xml:space="preserve"> del método nos lleva a nuestro siguiente apartado.</w:t>
      </w:r>
    </w:p>
    <w:p w:rsidR="00B16FA4" w:rsidRPr="00707326" w:rsidRDefault="00B16FA4" w:rsidP="00B16FA4">
      <w:pPr>
        <w:jc w:val="both"/>
        <w:rPr>
          <w:rFonts w:ascii="Georgia" w:hAnsi="Georgia"/>
          <w:sz w:val="24"/>
          <w:szCs w:val="24"/>
        </w:rPr>
      </w:pPr>
    </w:p>
    <w:p w:rsidR="00B16FA4" w:rsidRPr="00707326" w:rsidRDefault="00991E06" w:rsidP="00B16FA4">
      <w:pPr>
        <w:jc w:val="both"/>
        <w:rPr>
          <w:rFonts w:ascii="Georgia" w:hAnsi="Georgia"/>
          <w:sz w:val="24"/>
          <w:szCs w:val="24"/>
        </w:rPr>
      </w:pPr>
      <w:r>
        <w:rPr>
          <w:rFonts w:ascii="Georgia" w:hAnsi="Georgia"/>
          <w:sz w:val="24"/>
          <w:szCs w:val="24"/>
        </w:rPr>
        <w:t>5</w:t>
      </w:r>
      <w:r w:rsidR="00B16FA4" w:rsidRPr="00707326">
        <w:rPr>
          <w:rFonts w:ascii="Georgia" w:hAnsi="Georgia"/>
          <w:sz w:val="24"/>
          <w:szCs w:val="24"/>
        </w:rPr>
        <w:t xml:space="preserve">. El </w:t>
      </w:r>
      <w:r w:rsidR="00A65EB0">
        <w:rPr>
          <w:rFonts w:ascii="Georgia" w:hAnsi="Georgia"/>
          <w:sz w:val="24"/>
          <w:szCs w:val="24"/>
        </w:rPr>
        <w:t>método como don</w:t>
      </w:r>
    </w:p>
    <w:p w:rsidR="00B16FA4" w:rsidRPr="00707326" w:rsidRDefault="00B16FA4" w:rsidP="00B16FA4">
      <w:pPr>
        <w:jc w:val="both"/>
        <w:rPr>
          <w:rFonts w:ascii="Georgia" w:hAnsi="Georgia"/>
          <w:sz w:val="24"/>
          <w:szCs w:val="24"/>
        </w:rPr>
      </w:pPr>
      <w:r w:rsidRPr="00707326">
        <w:rPr>
          <w:rFonts w:ascii="Georgia" w:hAnsi="Georgia"/>
          <w:sz w:val="24"/>
          <w:szCs w:val="24"/>
        </w:rPr>
        <w:t>Para el Pro</w:t>
      </w:r>
      <w:r w:rsidR="00A65EB0">
        <w:rPr>
          <w:rFonts w:ascii="Georgia" w:hAnsi="Georgia"/>
          <w:sz w:val="24"/>
          <w:szCs w:val="24"/>
        </w:rPr>
        <w:t>fesor Falgueras, el método es un conocer</w:t>
      </w:r>
      <w:r w:rsidRPr="00707326">
        <w:rPr>
          <w:rFonts w:ascii="Georgia" w:hAnsi="Georgia"/>
          <w:sz w:val="24"/>
          <w:szCs w:val="24"/>
        </w:rPr>
        <w:t xml:space="preserve"> habitual adquirido pero al que resulta sumamente difícil encontrar una </w:t>
      </w:r>
      <w:r w:rsidRPr="00707326">
        <w:rPr>
          <w:rFonts w:ascii="Georgia" w:hAnsi="Georgia"/>
          <w:i/>
          <w:sz w:val="24"/>
          <w:szCs w:val="24"/>
        </w:rPr>
        <w:t>estancia</w:t>
      </w:r>
      <w:r w:rsidRPr="00707326">
        <w:rPr>
          <w:rFonts w:ascii="Georgia" w:hAnsi="Georgia"/>
          <w:sz w:val="24"/>
          <w:szCs w:val="24"/>
        </w:rPr>
        <w:t xml:space="preserve"> adecuada en esa on</w:t>
      </w:r>
      <w:r w:rsidR="00CA4F05" w:rsidRPr="00707326">
        <w:rPr>
          <w:rFonts w:ascii="Georgia" w:hAnsi="Georgia"/>
          <w:sz w:val="24"/>
          <w:szCs w:val="24"/>
        </w:rPr>
        <w:t>tología del abandono del límite</w:t>
      </w:r>
      <w:r w:rsidRPr="00707326">
        <w:rPr>
          <w:rFonts w:ascii="Georgia" w:hAnsi="Georgia"/>
          <w:sz w:val="24"/>
          <w:szCs w:val="24"/>
        </w:rPr>
        <w:t xml:space="preserve"> porque, según este autor, parece situars</w:t>
      </w:r>
      <w:r w:rsidR="00D9199D" w:rsidRPr="00707326">
        <w:rPr>
          <w:rFonts w:ascii="Georgia" w:hAnsi="Georgia"/>
          <w:sz w:val="24"/>
          <w:szCs w:val="24"/>
        </w:rPr>
        <w:t>e en</w:t>
      </w:r>
      <w:r w:rsidR="00A65EB0">
        <w:rPr>
          <w:rFonts w:ascii="Georgia" w:hAnsi="Georgia"/>
          <w:sz w:val="24"/>
          <w:szCs w:val="24"/>
        </w:rPr>
        <w:t xml:space="preserve"> el centro de lo humano, n</w:t>
      </w:r>
      <w:r w:rsidR="00F96116">
        <w:rPr>
          <w:rFonts w:ascii="Georgia" w:hAnsi="Georgia"/>
          <w:sz w:val="24"/>
          <w:szCs w:val="24"/>
        </w:rPr>
        <w:t>o en el centro del ser</w:t>
      </w:r>
      <w:r w:rsidR="00D9199D" w:rsidRPr="00707326">
        <w:rPr>
          <w:rFonts w:ascii="Georgia" w:hAnsi="Georgia"/>
          <w:sz w:val="24"/>
          <w:szCs w:val="24"/>
        </w:rPr>
        <w:t xml:space="preserve"> persona</w:t>
      </w:r>
      <w:r w:rsidR="00F96116">
        <w:rPr>
          <w:rFonts w:ascii="Georgia" w:hAnsi="Georgia"/>
          <w:sz w:val="24"/>
          <w:szCs w:val="24"/>
        </w:rPr>
        <w:t>l</w:t>
      </w:r>
      <w:r w:rsidR="00D9199D" w:rsidRPr="00707326">
        <w:rPr>
          <w:rFonts w:ascii="Georgia" w:hAnsi="Georgia"/>
          <w:sz w:val="24"/>
          <w:szCs w:val="24"/>
        </w:rPr>
        <w:t xml:space="preserve"> ni de la esencia</w:t>
      </w:r>
      <w:r w:rsidR="00F96116">
        <w:rPr>
          <w:rFonts w:ascii="Georgia" w:hAnsi="Georgia"/>
          <w:sz w:val="24"/>
          <w:szCs w:val="24"/>
        </w:rPr>
        <w:t xml:space="preserve"> del hombre</w:t>
      </w:r>
      <w:r w:rsidR="00D9199D" w:rsidRPr="00707326">
        <w:rPr>
          <w:rFonts w:ascii="Georgia" w:hAnsi="Georgia"/>
          <w:sz w:val="24"/>
          <w:szCs w:val="24"/>
        </w:rPr>
        <w:t xml:space="preserve">, sino </w:t>
      </w:r>
      <w:r w:rsidR="00C41A5E">
        <w:rPr>
          <w:rFonts w:ascii="Georgia" w:hAnsi="Georgia"/>
          <w:sz w:val="24"/>
          <w:szCs w:val="24"/>
        </w:rPr>
        <w:t xml:space="preserve">en el punto de unión </w:t>
      </w:r>
      <w:r w:rsidR="00D9199D" w:rsidRPr="00707326">
        <w:rPr>
          <w:rFonts w:ascii="Georgia" w:hAnsi="Georgia"/>
          <w:sz w:val="24"/>
          <w:szCs w:val="24"/>
        </w:rPr>
        <w:t xml:space="preserve">de la dualidad humana, </w:t>
      </w:r>
      <w:r w:rsidRPr="00707326">
        <w:rPr>
          <w:rFonts w:ascii="Georgia" w:hAnsi="Georgia"/>
          <w:sz w:val="24"/>
          <w:szCs w:val="24"/>
        </w:rPr>
        <w:t>pues se abre tanto a lo inferior como a lo superior</w:t>
      </w:r>
      <w:r w:rsidR="00CA4F05" w:rsidRPr="00707326">
        <w:rPr>
          <w:rStyle w:val="Refdenotaalpie"/>
          <w:rFonts w:ascii="Georgia" w:hAnsi="Georgia"/>
          <w:sz w:val="24"/>
          <w:szCs w:val="24"/>
        </w:rPr>
        <w:footnoteReference w:id="74"/>
      </w:r>
      <w:r w:rsidRPr="00707326">
        <w:rPr>
          <w:rFonts w:ascii="Georgia" w:hAnsi="Georgia"/>
          <w:sz w:val="24"/>
          <w:szCs w:val="24"/>
        </w:rPr>
        <w:t xml:space="preserve">. Acompaña o se </w:t>
      </w:r>
      <w:r w:rsidRPr="00707326">
        <w:rPr>
          <w:rFonts w:ascii="Georgia" w:hAnsi="Georgia"/>
          <w:i/>
          <w:sz w:val="24"/>
          <w:szCs w:val="24"/>
        </w:rPr>
        <w:t>dualiza</w:t>
      </w:r>
      <w:r w:rsidR="00CA4F05" w:rsidRPr="00707326">
        <w:rPr>
          <w:rFonts w:ascii="Georgia" w:hAnsi="Georgia"/>
          <w:sz w:val="24"/>
          <w:szCs w:val="24"/>
        </w:rPr>
        <w:t xml:space="preserve"> con los otros actos movié</w:t>
      </w:r>
      <w:r w:rsidRPr="00707326">
        <w:rPr>
          <w:rFonts w:ascii="Georgia" w:hAnsi="Georgia"/>
          <w:sz w:val="24"/>
          <w:szCs w:val="24"/>
        </w:rPr>
        <w:t>ndo</w:t>
      </w:r>
      <w:r w:rsidR="00CA4F05" w:rsidRPr="00707326">
        <w:rPr>
          <w:rFonts w:ascii="Georgia" w:hAnsi="Georgia"/>
          <w:sz w:val="24"/>
          <w:szCs w:val="24"/>
        </w:rPr>
        <w:t>se</w:t>
      </w:r>
      <w:r w:rsidRPr="00707326">
        <w:rPr>
          <w:rFonts w:ascii="Georgia" w:hAnsi="Georgia"/>
          <w:sz w:val="24"/>
          <w:szCs w:val="24"/>
        </w:rPr>
        <w:t xml:space="preserve"> con libertad tanto hacia arriba como hacia abajo, como si fuera el gozne de la dualidad humana. </w:t>
      </w:r>
      <w:r w:rsidR="00D9199D" w:rsidRPr="00707326">
        <w:rPr>
          <w:rFonts w:ascii="Georgia" w:hAnsi="Georgia"/>
          <w:sz w:val="24"/>
          <w:szCs w:val="24"/>
        </w:rPr>
        <w:t xml:space="preserve">Es esencial, pero tan próximo al ser personal, que parece como a medio camino porque es capaz de conocer lo superior desde lo inferior, </w:t>
      </w:r>
      <w:r w:rsidR="00D9199D" w:rsidRPr="00707326">
        <w:rPr>
          <w:rFonts w:ascii="Georgia" w:hAnsi="Georgia"/>
          <w:sz w:val="24"/>
          <w:szCs w:val="24"/>
        </w:rPr>
        <w:lastRenderedPageBreak/>
        <w:t xml:space="preserve">como una especie de inversión, como un volver hacia arriba. </w:t>
      </w:r>
      <w:r w:rsidRPr="00707326">
        <w:rPr>
          <w:rFonts w:ascii="Georgia" w:hAnsi="Georgia"/>
          <w:sz w:val="24"/>
          <w:szCs w:val="24"/>
        </w:rPr>
        <w:t>Ahora b</w:t>
      </w:r>
      <w:r w:rsidR="00991E06">
        <w:rPr>
          <w:rFonts w:ascii="Georgia" w:hAnsi="Georgia"/>
          <w:sz w:val="24"/>
          <w:szCs w:val="24"/>
        </w:rPr>
        <w:t xml:space="preserve">ien, entre ser y esencia no existe </w:t>
      </w:r>
      <w:r w:rsidRPr="00707326">
        <w:rPr>
          <w:rFonts w:ascii="Georgia" w:hAnsi="Georgia"/>
          <w:sz w:val="24"/>
          <w:szCs w:val="24"/>
        </w:rPr>
        <w:t>medio</w:t>
      </w:r>
      <w:r w:rsidR="00CA4F05" w:rsidRPr="00707326">
        <w:rPr>
          <w:rStyle w:val="Refdenotaalpie"/>
          <w:rFonts w:ascii="Georgia" w:hAnsi="Georgia"/>
          <w:sz w:val="24"/>
          <w:szCs w:val="24"/>
        </w:rPr>
        <w:footnoteReference w:id="75"/>
      </w:r>
      <w:r w:rsidRPr="00707326">
        <w:rPr>
          <w:rFonts w:ascii="Georgia" w:hAnsi="Georgia"/>
          <w:sz w:val="24"/>
          <w:szCs w:val="24"/>
        </w:rPr>
        <w:t>.</w:t>
      </w:r>
    </w:p>
    <w:p w:rsidR="00B16FA4" w:rsidRPr="00707326" w:rsidRDefault="00B16FA4" w:rsidP="00B16FA4">
      <w:pPr>
        <w:jc w:val="both"/>
        <w:rPr>
          <w:rFonts w:ascii="Georgia" w:hAnsi="Georgia"/>
          <w:sz w:val="24"/>
          <w:szCs w:val="24"/>
        </w:rPr>
      </w:pPr>
      <w:r w:rsidRPr="00707326">
        <w:rPr>
          <w:rFonts w:ascii="Georgia" w:hAnsi="Georgia"/>
          <w:sz w:val="24"/>
          <w:szCs w:val="24"/>
        </w:rPr>
        <w:t xml:space="preserve">Al comienzo del artículo tratamos de mostrar la </w:t>
      </w:r>
      <w:r w:rsidR="00722A57" w:rsidRPr="00707326">
        <w:rPr>
          <w:rFonts w:ascii="Georgia" w:hAnsi="Georgia"/>
          <w:sz w:val="24"/>
          <w:szCs w:val="24"/>
        </w:rPr>
        <w:t xml:space="preserve">mayor </w:t>
      </w:r>
      <w:r w:rsidRPr="00707326">
        <w:rPr>
          <w:rFonts w:ascii="Georgia" w:hAnsi="Georgia"/>
          <w:sz w:val="24"/>
          <w:szCs w:val="24"/>
        </w:rPr>
        <w:t>dificultad a la que nos enfrentába</w:t>
      </w:r>
      <w:r w:rsidR="00D0336D">
        <w:rPr>
          <w:rFonts w:ascii="Georgia" w:hAnsi="Georgia"/>
          <w:sz w:val="24"/>
          <w:szCs w:val="24"/>
        </w:rPr>
        <w:t xml:space="preserve">mos: </w:t>
      </w:r>
      <w:r w:rsidR="00722A57" w:rsidRPr="00707326">
        <w:rPr>
          <w:rFonts w:ascii="Georgia" w:hAnsi="Georgia"/>
          <w:sz w:val="24"/>
          <w:szCs w:val="24"/>
        </w:rPr>
        <w:t>iluminar el i</w:t>
      </w:r>
      <w:r w:rsidR="00D0336D">
        <w:rPr>
          <w:rFonts w:ascii="Georgia" w:hAnsi="Georgia"/>
          <w:sz w:val="24"/>
          <w:szCs w:val="24"/>
        </w:rPr>
        <w:t>ntelecto personal es un absurdo</w:t>
      </w:r>
      <w:r w:rsidR="00722A57" w:rsidRPr="00707326">
        <w:rPr>
          <w:rFonts w:ascii="Georgia" w:hAnsi="Georgia"/>
          <w:sz w:val="24"/>
          <w:szCs w:val="24"/>
        </w:rPr>
        <w:t>, a</w:t>
      </w:r>
      <w:r w:rsidRPr="00707326">
        <w:rPr>
          <w:rFonts w:ascii="Georgia" w:hAnsi="Georgia"/>
          <w:sz w:val="24"/>
          <w:szCs w:val="24"/>
        </w:rPr>
        <w:t xml:space="preserve">sí que el abandono del límite, al menos en esta </w:t>
      </w:r>
      <w:r w:rsidR="00CA4F05" w:rsidRPr="00707326">
        <w:rPr>
          <w:rFonts w:ascii="Georgia" w:hAnsi="Georgia"/>
          <w:sz w:val="24"/>
          <w:szCs w:val="24"/>
        </w:rPr>
        <w:t xml:space="preserve">tercera </w:t>
      </w:r>
      <w:r w:rsidRPr="00707326">
        <w:rPr>
          <w:rFonts w:ascii="Georgia" w:hAnsi="Georgia"/>
          <w:sz w:val="24"/>
          <w:szCs w:val="24"/>
        </w:rPr>
        <w:t>dimensión</w:t>
      </w:r>
      <w:r w:rsidR="00CA4F05" w:rsidRPr="00707326">
        <w:rPr>
          <w:rFonts w:ascii="Georgia" w:hAnsi="Georgia"/>
          <w:sz w:val="24"/>
          <w:szCs w:val="24"/>
        </w:rPr>
        <w:t xml:space="preserve">, que es </w:t>
      </w:r>
      <w:r w:rsidRPr="00707326">
        <w:rPr>
          <w:rFonts w:ascii="Georgia" w:hAnsi="Georgia"/>
          <w:sz w:val="24"/>
          <w:szCs w:val="24"/>
        </w:rPr>
        <w:t>su culminac</w:t>
      </w:r>
      <w:r w:rsidR="00CA4F05" w:rsidRPr="00707326">
        <w:rPr>
          <w:rFonts w:ascii="Georgia" w:hAnsi="Georgia"/>
          <w:sz w:val="24"/>
          <w:szCs w:val="24"/>
        </w:rPr>
        <w:t>ión y que se abre a las demás en la medida en que es la propia ampliación trascendental</w:t>
      </w:r>
      <w:r w:rsidRPr="00707326">
        <w:rPr>
          <w:rFonts w:ascii="Georgia" w:hAnsi="Georgia"/>
          <w:sz w:val="24"/>
          <w:szCs w:val="24"/>
        </w:rPr>
        <w:t>, no es un con</w:t>
      </w:r>
      <w:r w:rsidR="00CA4F05" w:rsidRPr="00707326">
        <w:rPr>
          <w:rFonts w:ascii="Georgia" w:hAnsi="Georgia"/>
          <w:sz w:val="24"/>
          <w:szCs w:val="24"/>
        </w:rPr>
        <w:t xml:space="preserve">ocer iluminante. </w:t>
      </w:r>
      <w:r w:rsidRPr="00707326">
        <w:rPr>
          <w:rFonts w:ascii="Georgia" w:hAnsi="Georgia"/>
          <w:sz w:val="24"/>
          <w:szCs w:val="24"/>
        </w:rPr>
        <w:t xml:space="preserve">Ignacio Falgueras afronta esta dificultad de esta manera: el abandono del límite no es una luz iluminante sino una intensificación de luz que estriba en un </w:t>
      </w:r>
      <w:r w:rsidRPr="00707326">
        <w:rPr>
          <w:rFonts w:ascii="Georgia" w:hAnsi="Georgia"/>
          <w:i/>
          <w:sz w:val="24"/>
          <w:szCs w:val="24"/>
        </w:rPr>
        <w:t>trasparecer</w:t>
      </w:r>
      <w:r w:rsidRPr="00707326">
        <w:rPr>
          <w:rFonts w:ascii="Georgia" w:hAnsi="Georgia"/>
          <w:sz w:val="24"/>
          <w:szCs w:val="24"/>
        </w:rPr>
        <w:t xml:space="preserve">, es decir, es cierta comunicación redundante de la propia </w:t>
      </w:r>
      <w:r w:rsidR="00A65EB0">
        <w:rPr>
          <w:rFonts w:ascii="Georgia" w:hAnsi="Georgia"/>
          <w:sz w:val="24"/>
          <w:szCs w:val="24"/>
        </w:rPr>
        <w:t>trasp</w:t>
      </w:r>
      <w:r w:rsidRPr="00707326">
        <w:rPr>
          <w:rFonts w:ascii="Georgia" w:hAnsi="Georgia"/>
          <w:sz w:val="24"/>
          <w:szCs w:val="24"/>
        </w:rPr>
        <w:t>arencia personal a la esencia</w:t>
      </w:r>
      <w:r w:rsidR="00CA4F05" w:rsidRPr="00707326">
        <w:rPr>
          <w:rStyle w:val="Refdenotaalpie"/>
          <w:rFonts w:ascii="Georgia" w:hAnsi="Georgia"/>
          <w:sz w:val="24"/>
          <w:szCs w:val="24"/>
        </w:rPr>
        <w:footnoteReference w:id="76"/>
      </w:r>
      <w:r w:rsidR="00A65EB0">
        <w:rPr>
          <w:rFonts w:ascii="Georgia" w:hAnsi="Georgia"/>
          <w:sz w:val="24"/>
          <w:szCs w:val="24"/>
        </w:rPr>
        <w:t xml:space="preserve">. El método es </w:t>
      </w:r>
      <w:r w:rsidRPr="00707326">
        <w:rPr>
          <w:rFonts w:ascii="Georgia" w:hAnsi="Georgia"/>
          <w:sz w:val="24"/>
          <w:szCs w:val="24"/>
        </w:rPr>
        <w:t xml:space="preserve">un </w:t>
      </w:r>
      <w:r w:rsidR="00A65EB0">
        <w:rPr>
          <w:rFonts w:ascii="Georgia" w:hAnsi="Georgia"/>
          <w:i/>
          <w:sz w:val="24"/>
          <w:szCs w:val="24"/>
        </w:rPr>
        <w:t>trasp</w:t>
      </w:r>
      <w:r w:rsidRPr="00707326">
        <w:rPr>
          <w:rFonts w:ascii="Georgia" w:hAnsi="Georgia"/>
          <w:i/>
          <w:sz w:val="24"/>
          <w:szCs w:val="24"/>
        </w:rPr>
        <w:t>arecer</w:t>
      </w:r>
      <w:r w:rsidRPr="00707326">
        <w:rPr>
          <w:rFonts w:ascii="Georgia" w:hAnsi="Georgia"/>
          <w:sz w:val="24"/>
          <w:szCs w:val="24"/>
        </w:rPr>
        <w:t xml:space="preserve"> que acompaña a actos de conocer como cierta </w:t>
      </w:r>
      <w:r w:rsidRPr="00707326">
        <w:rPr>
          <w:rFonts w:ascii="Georgia" w:hAnsi="Georgia"/>
          <w:i/>
          <w:sz w:val="24"/>
          <w:szCs w:val="24"/>
        </w:rPr>
        <w:t>proseguibilidad</w:t>
      </w:r>
      <w:r w:rsidRPr="00707326">
        <w:rPr>
          <w:rFonts w:ascii="Georgia" w:hAnsi="Georgia"/>
          <w:sz w:val="24"/>
          <w:szCs w:val="24"/>
        </w:rPr>
        <w:t xml:space="preserve"> del saber, es decir, que dirige la atención sobre aquello que precisamente detiene o limita el saber, el límite mental, y permite abandonarlo. De esta manera, el aban</w:t>
      </w:r>
      <w:r w:rsidR="004439F5">
        <w:rPr>
          <w:rFonts w:ascii="Georgia" w:hAnsi="Georgia"/>
          <w:sz w:val="24"/>
          <w:szCs w:val="24"/>
        </w:rPr>
        <w:t xml:space="preserve">dono del límite </w:t>
      </w:r>
      <w:r w:rsidRPr="00707326">
        <w:rPr>
          <w:rFonts w:ascii="Georgia" w:hAnsi="Georgia"/>
          <w:sz w:val="24"/>
          <w:szCs w:val="24"/>
        </w:rPr>
        <w:t>hace traslucir los temas</w:t>
      </w:r>
      <w:r w:rsidR="00E37B81" w:rsidRPr="00707326">
        <w:rPr>
          <w:rFonts w:ascii="Georgia" w:hAnsi="Georgia"/>
          <w:sz w:val="24"/>
          <w:szCs w:val="24"/>
        </w:rPr>
        <w:t xml:space="preserve"> que busca acompañándolos</w:t>
      </w:r>
      <w:r w:rsidRPr="00707326">
        <w:rPr>
          <w:rFonts w:ascii="Georgia" w:hAnsi="Georgia"/>
          <w:sz w:val="24"/>
          <w:szCs w:val="24"/>
        </w:rPr>
        <w:t xml:space="preserve"> libremente sin complicarlos ni mezcla</w:t>
      </w:r>
      <w:r w:rsidR="00E37B81" w:rsidRPr="00707326">
        <w:rPr>
          <w:rFonts w:ascii="Georgia" w:hAnsi="Georgia"/>
          <w:sz w:val="24"/>
          <w:szCs w:val="24"/>
        </w:rPr>
        <w:t>se con ellos, sino simplificándolos</w:t>
      </w:r>
      <w:r w:rsidRPr="00707326">
        <w:rPr>
          <w:rFonts w:ascii="Georgia" w:hAnsi="Georgia"/>
          <w:sz w:val="24"/>
          <w:szCs w:val="24"/>
        </w:rPr>
        <w:t xml:space="preserve"> en un esquema </w:t>
      </w:r>
      <w:r w:rsidRPr="00707326">
        <w:rPr>
          <w:rFonts w:ascii="Georgia" w:hAnsi="Georgia"/>
          <w:i/>
          <w:sz w:val="24"/>
          <w:szCs w:val="24"/>
        </w:rPr>
        <w:t>congruencial</w:t>
      </w:r>
      <w:r w:rsidR="00E37B81" w:rsidRPr="00707326">
        <w:rPr>
          <w:rStyle w:val="Refdenotaalpie"/>
          <w:rFonts w:ascii="Georgia" w:hAnsi="Georgia"/>
          <w:sz w:val="24"/>
          <w:szCs w:val="24"/>
        </w:rPr>
        <w:footnoteReference w:id="77"/>
      </w:r>
      <w:r w:rsidR="004439F5">
        <w:rPr>
          <w:rFonts w:ascii="Georgia" w:hAnsi="Georgia"/>
          <w:sz w:val="24"/>
          <w:szCs w:val="24"/>
        </w:rPr>
        <w:t xml:space="preserve"> </w:t>
      </w:r>
      <w:r w:rsidRPr="00707326">
        <w:rPr>
          <w:rFonts w:ascii="Georgia" w:hAnsi="Georgia"/>
          <w:sz w:val="24"/>
          <w:szCs w:val="24"/>
        </w:rPr>
        <w:t>(como dice Leonardo Polo,</w:t>
      </w:r>
      <w:r w:rsidR="00991E06">
        <w:rPr>
          <w:rFonts w:ascii="Georgia" w:hAnsi="Georgia"/>
          <w:sz w:val="24"/>
          <w:szCs w:val="24"/>
        </w:rPr>
        <w:t xml:space="preserve"> abreviando como un resumen</w:t>
      </w:r>
      <w:r w:rsidRPr="00707326">
        <w:rPr>
          <w:rFonts w:ascii="Georgia" w:hAnsi="Georgia"/>
          <w:sz w:val="24"/>
          <w:szCs w:val="24"/>
        </w:rPr>
        <w:t>).</w:t>
      </w:r>
    </w:p>
    <w:p w:rsidR="00B16FA4" w:rsidRPr="00707326" w:rsidRDefault="00B16FA4" w:rsidP="00B16FA4">
      <w:pPr>
        <w:jc w:val="both"/>
        <w:rPr>
          <w:rFonts w:ascii="Georgia" w:hAnsi="Georgia"/>
          <w:sz w:val="24"/>
          <w:szCs w:val="24"/>
        </w:rPr>
      </w:pPr>
      <w:r w:rsidRPr="00707326">
        <w:rPr>
          <w:rFonts w:ascii="Georgia" w:hAnsi="Georgia"/>
          <w:sz w:val="24"/>
          <w:szCs w:val="24"/>
        </w:rPr>
        <w:t xml:space="preserve">Esta </w:t>
      </w:r>
      <w:r w:rsidRPr="00707326">
        <w:rPr>
          <w:rFonts w:ascii="Georgia" w:hAnsi="Georgia"/>
          <w:i/>
          <w:sz w:val="24"/>
          <w:szCs w:val="24"/>
        </w:rPr>
        <w:t>futurización</w:t>
      </w:r>
      <w:r w:rsidRPr="00707326">
        <w:rPr>
          <w:rFonts w:ascii="Georgia" w:hAnsi="Georgia"/>
          <w:sz w:val="24"/>
          <w:szCs w:val="24"/>
        </w:rPr>
        <w:t xml:space="preserve"> del conocer no es propia del ver-yo, sino que es añadida como don. Gracias a este don, el ver-yo </w:t>
      </w:r>
      <w:r w:rsidR="00C41A5E">
        <w:rPr>
          <w:rFonts w:ascii="Georgia" w:hAnsi="Georgia"/>
          <w:i/>
          <w:sz w:val="24"/>
          <w:szCs w:val="24"/>
        </w:rPr>
        <w:t>tra</w:t>
      </w:r>
      <w:r w:rsidRPr="00707326">
        <w:rPr>
          <w:rFonts w:ascii="Georgia" w:hAnsi="Georgia"/>
          <w:i/>
          <w:sz w:val="24"/>
          <w:szCs w:val="24"/>
        </w:rPr>
        <w:t>sparece</w:t>
      </w:r>
      <w:r w:rsidRPr="00707326">
        <w:rPr>
          <w:rFonts w:ascii="Georgia" w:hAnsi="Georgia"/>
          <w:sz w:val="24"/>
          <w:szCs w:val="24"/>
        </w:rPr>
        <w:t xml:space="preserve"> lo superior</w:t>
      </w:r>
      <w:r w:rsidR="00BD02D6" w:rsidRPr="00707326">
        <w:rPr>
          <w:rFonts w:ascii="Georgia" w:hAnsi="Georgia"/>
          <w:sz w:val="24"/>
          <w:szCs w:val="24"/>
        </w:rPr>
        <w:t xml:space="preserve">, </w:t>
      </w:r>
      <w:r w:rsidRPr="00707326">
        <w:rPr>
          <w:rFonts w:ascii="Georgia" w:hAnsi="Georgia"/>
          <w:sz w:val="24"/>
          <w:szCs w:val="24"/>
        </w:rPr>
        <w:t xml:space="preserve">del mismo modo que intensifica su luz para lo inferior con una luz nueva. Se trata, como decimos, de una comunicación de la </w:t>
      </w:r>
      <w:r w:rsidR="00A65EB0">
        <w:rPr>
          <w:rFonts w:ascii="Georgia" w:hAnsi="Georgia"/>
          <w:sz w:val="24"/>
          <w:szCs w:val="24"/>
        </w:rPr>
        <w:t>trasp</w:t>
      </w:r>
      <w:r w:rsidRPr="00707326">
        <w:rPr>
          <w:rFonts w:ascii="Georgia" w:hAnsi="Georgia"/>
          <w:sz w:val="24"/>
          <w:szCs w:val="24"/>
        </w:rPr>
        <w:t>arencia del intelecto personal al yo, pero esta comunicación es posible por la Revelación</w:t>
      </w:r>
      <w:r w:rsidR="004439F5">
        <w:rPr>
          <w:rFonts w:ascii="Georgia" w:hAnsi="Georgia"/>
          <w:sz w:val="24"/>
          <w:szCs w:val="24"/>
        </w:rPr>
        <w:t>, es decir,</w:t>
      </w:r>
      <w:r w:rsidR="00751FF4" w:rsidRPr="00707326">
        <w:rPr>
          <w:rFonts w:ascii="Georgia" w:hAnsi="Georgia"/>
          <w:sz w:val="24"/>
          <w:szCs w:val="24"/>
        </w:rPr>
        <w:t xml:space="preserve"> por </w:t>
      </w:r>
      <w:r w:rsidR="004439F5">
        <w:rPr>
          <w:rFonts w:ascii="Georgia" w:hAnsi="Georgia"/>
          <w:sz w:val="24"/>
          <w:szCs w:val="24"/>
        </w:rPr>
        <w:t>la confianza depositada</w:t>
      </w:r>
      <w:r w:rsidR="00751FF4" w:rsidRPr="00707326">
        <w:rPr>
          <w:rFonts w:ascii="Georgia" w:hAnsi="Georgia"/>
          <w:sz w:val="24"/>
          <w:szCs w:val="24"/>
        </w:rPr>
        <w:t xml:space="preserve"> en el saber divino</w:t>
      </w:r>
      <w:r w:rsidR="00C41A5E">
        <w:rPr>
          <w:rStyle w:val="Refdenotaalpie"/>
          <w:rFonts w:ascii="Georgia" w:hAnsi="Georgia"/>
          <w:sz w:val="24"/>
          <w:szCs w:val="24"/>
        </w:rPr>
        <w:footnoteReference w:id="78"/>
      </w:r>
      <w:r w:rsidR="00751FF4" w:rsidRPr="00707326">
        <w:rPr>
          <w:rFonts w:ascii="Georgia" w:hAnsi="Georgia"/>
          <w:sz w:val="24"/>
          <w:szCs w:val="24"/>
        </w:rPr>
        <w:t xml:space="preserve">. Este don proveniente de la Revelación </w:t>
      </w:r>
      <w:r w:rsidRPr="00707326">
        <w:rPr>
          <w:rFonts w:ascii="Georgia" w:hAnsi="Georgia"/>
          <w:sz w:val="24"/>
          <w:szCs w:val="24"/>
        </w:rPr>
        <w:t>se comunica al propio método</w:t>
      </w:r>
      <w:r w:rsidR="00751FF4" w:rsidRPr="00707326">
        <w:rPr>
          <w:rFonts w:ascii="Georgia" w:hAnsi="Georgia"/>
          <w:sz w:val="24"/>
          <w:szCs w:val="24"/>
        </w:rPr>
        <w:t xml:space="preserve">, va con él, de modo que no </w:t>
      </w:r>
      <w:r w:rsidR="004439F5">
        <w:rPr>
          <w:rFonts w:ascii="Georgia" w:hAnsi="Georgia"/>
          <w:sz w:val="24"/>
          <w:szCs w:val="24"/>
        </w:rPr>
        <w:t>se precisa creer para recibirlo</w:t>
      </w:r>
      <w:r w:rsidRPr="00707326">
        <w:rPr>
          <w:rFonts w:ascii="Georgia" w:hAnsi="Georgia"/>
          <w:sz w:val="24"/>
          <w:szCs w:val="24"/>
        </w:rPr>
        <w:t xml:space="preserve"> </w:t>
      </w:r>
      <w:r w:rsidR="00751FF4" w:rsidRPr="00707326">
        <w:rPr>
          <w:rFonts w:ascii="Georgia" w:hAnsi="Georgia"/>
          <w:sz w:val="24"/>
          <w:szCs w:val="24"/>
        </w:rPr>
        <w:t>pero, en principio, e</w:t>
      </w:r>
      <w:r w:rsidRPr="00707326">
        <w:rPr>
          <w:rFonts w:ascii="Georgia" w:hAnsi="Georgia"/>
          <w:sz w:val="24"/>
          <w:szCs w:val="24"/>
        </w:rPr>
        <w:t xml:space="preserve">s la Fe la que permite vislumbrar esa </w:t>
      </w:r>
      <w:r w:rsidRPr="00707326">
        <w:rPr>
          <w:rFonts w:ascii="Georgia" w:hAnsi="Georgia"/>
          <w:i/>
          <w:sz w:val="24"/>
          <w:szCs w:val="24"/>
        </w:rPr>
        <w:t>proseguibilidad</w:t>
      </w:r>
      <w:r w:rsidRPr="00707326">
        <w:rPr>
          <w:rFonts w:ascii="Georgia" w:hAnsi="Georgia"/>
          <w:sz w:val="24"/>
          <w:szCs w:val="24"/>
        </w:rPr>
        <w:t xml:space="preserve"> del saber y mueve al creyente a detectar </w:t>
      </w:r>
      <w:r w:rsidR="00751FF4" w:rsidRPr="00707326">
        <w:rPr>
          <w:rFonts w:ascii="Georgia" w:hAnsi="Georgia"/>
          <w:sz w:val="24"/>
          <w:szCs w:val="24"/>
        </w:rPr>
        <w:t>y a abandonar la limitación. De esta manera</w:t>
      </w:r>
      <w:r w:rsidRPr="00707326">
        <w:rPr>
          <w:rFonts w:ascii="Georgia" w:hAnsi="Georgia"/>
          <w:sz w:val="24"/>
          <w:szCs w:val="24"/>
        </w:rPr>
        <w:t xml:space="preserve"> permite, por mediación del intelecto personal</w:t>
      </w:r>
      <w:r w:rsidR="00916830" w:rsidRPr="00707326">
        <w:rPr>
          <w:rFonts w:ascii="Georgia" w:hAnsi="Georgia"/>
          <w:sz w:val="24"/>
          <w:szCs w:val="24"/>
        </w:rPr>
        <w:t xml:space="preserve"> o a través de él</w:t>
      </w:r>
      <w:r w:rsidRPr="00707326">
        <w:rPr>
          <w:rFonts w:ascii="Georgia" w:hAnsi="Georgia"/>
          <w:sz w:val="24"/>
          <w:szCs w:val="24"/>
        </w:rPr>
        <w:t xml:space="preserve">, </w:t>
      </w:r>
      <w:r w:rsidR="00751FF4" w:rsidRPr="00707326">
        <w:rPr>
          <w:rFonts w:ascii="Georgia" w:hAnsi="Georgia"/>
          <w:sz w:val="24"/>
          <w:szCs w:val="24"/>
        </w:rPr>
        <w:t xml:space="preserve">ese </w:t>
      </w:r>
      <w:r w:rsidR="00A65EB0">
        <w:rPr>
          <w:rFonts w:ascii="Georgia" w:hAnsi="Georgia"/>
          <w:sz w:val="24"/>
          <w:szCs w:val="24"/>
        </w:rPr>
        <w:t>trasp</w:t>
      </w:r>
      <w:r w:rsidR="00751FF4" w:rsidRPr="00707326">
        <w:rPr>
          <w:rFonts w:ascii="Georgia" w:hAnsi="Georgia"/>
          <w:sz w:val="24"/>
          <w:szCs w:val="24"/>
        </w:rPr>
        <w:t>arentar</w:t>
      </w:r>
      <w:r w:rsidR="00C41A5E">
        <w:rPr>
          <w:rFonts w:ascii="Georgia" w:hAnsi="Georgia"/>
          <w:sz w:val="24"/>
          <w:szCs w:val="24"/>
        </w:rPr>
        <w:t xml:space="preserve"> </w:t>
      </w:r>
      <w:r w:rsidR="004439F5">
        <w:rPr>
          <w:rFonts w:ascii="Georgia" w:hAnsi="Georgia"/>
          <w:sz w:val="24"/>
          <w:szCs w:val="24"/>
        </w:rPr>
        <w:t>que revela lo superior a la esencia.</w:t>
      </w:r>
    </w:p>
    <w:p w:rsidR="00C9219B" w:rsidRPr="00707326" w:rsidRDefault="00B16FA4" w:rsidP="00B16FA4">
      <w:pPr>
        <w:jc w:val="both"/>
        <w:rPr>
          <w:rFonts w:ascii="Georgia" w:hAnsi="Georgia"/>
          <w:sz w:val="24"/>
          <w:szCs w:val="24"/>
        </w:rPr>
      </w:pPr>
      <w:r w:rsidRPr="00707326">
        <w:rPr>
          <w:rFonts w:ascii="Georgia" w:hAnsi="Georgia"/>
          <w:sz w:val="24"/>
          <w:szCs w:val="24"/>
        </w:rPr>
        <w:t>No vamos a dis</w:t>
      </w:r>
      <w:r w:rsidR="00C41A5E">
        <w:rPr>
          <w:rFonts w:ascii="Georgia" w:hAnsi="Georgia"/>
          <w:sz w:val="24"/>
          <w:szCs w:val="24"/>
        </w:rPr>
        <w:t>cutir este extremo</w:t>
      </w:r>
      <w:r w:rsidR="00D9199D" w:rsidRPr="00707326">
        <w:rPr>
          <w:rFonts w:ascii="Georgia" w:hAnsi="Georgia"/>
          <w:sz w:val="24"/>
          <w:szCs w:val="24"/>
        </w:rPr>
        <w:t xml:space="preserve"> porque </w:t>
      </w:r>
      <w:r w:rsidRPr="00707326">
        <w:rPr>
          <w:rFonts w:ascii="Georgia" w:hAnsi="Georgia"/>
          <w:sz w:val="24"/>
          <w:szCs w:val="24"/>
        </w:rPr>
        <w:t>la propuesta de Fal</w:t>
      </w:r>
      <w:r w:rsidR="00E37B81" w:rsidRPr="00707326">
        <w:rPr>
          <w:rFonts w:ascii="Georgia" w:hAnsi="Georgia"/>
          <w:sz w:val="24"/>
          <w:szCs w:val="24"/>
        </w:rPr>
        <w:t>guer</w:t>
      </w:r>
      <w:r w:rsidR="00D9199D" w:rsidRPr="00707326">
        <w:rPr>
          <w:rFonts w:ascii="Georgia" w:hAnsi="Georgia"/>
          <w:sz w:val="24"/>
          <w:szCs w:val="24"/>
        </w:rPr>
        <w:t>as posee interés al margen de ella</w:t>
      </w:r>
      <w:r w:rsidRPr="00707326">
        <w:rPr>
          <w:rFonts w:ascii="Georgia" w:hAnsi="Georgia"/>
          <w:sz w:val="24"/>
          <w:szCs w:val="24"/>
        </w:rPr>
        <w:t>.</w:t>
      </w:r>
      <w:r w:rsidR="00E37B81" w:rsidRPr="00707326">
        <w:rPr>
          <w:rFonts w:ascii="Georgia" w:hAnsi="Georgia"/>
          <w:sz w:val="24"/>
          <w:szCs w:val="24"/>
        </w:rPr>
        <w:t xml:space="preserve"> Simplemente añadiríamos que es posible que otros factores, además de la Revelación, </w:t>
      </w:r>
      <w:r w:rsidR="00930B1F" w:rsidRPr="00707326">
        <w:rPr>
          <w:rFonts w:ascii="Georgia" w:hAnsi="Georgia"/>
          <w:sz w:val="24"/>
          <w:szCs w:val="24"/>
        </w:rPr>
        <w:t>como la ya mencionada situación</w:t>
      </w:r>
      <w:r w:rsidR="00E37B81" w:rsidRPr="00707326">
        <w:rPr>
          <w:rFonts w:ascii="Georgia" w:hAnsi="Georgia"/>
          <w:sz w:val="24"/>
          <w:szCs w:val="24"/>
        </w:rPr>
        <w:t xml:space="preserve"> </w:t>
      </w:r>
      <w:r w:rsidR="002322CE">
        <w:rPr>
          <w:rFonts w:ascii="Georgia" w:hAnsi="Georgia"/>
          <w:sz w:val="24"/>
          <w:szCs w:val="24"/>
        </w:rPr>
        <w:t xml:space="preserve">trágica </w:t>
      </w:r>
      <w:r w:rsidR="00E37B81" w:rsidRPr="00707326">
        <w:rPr>
          <w:rFonts w:ascii="Georgia" w:hAnsi="Georgia"/>
          <w:sz w:val="24"/>
          <w:szCs w:val="24"/>
        </w:rPr>
        <w:t>en la que queda el hombre contempo</w:t>
      </w:r>
      <w:r w:rsidR="00F016F8" w:rsidRPr="00707326">
        <w:rPr>
          <w:rFonts w:ascii="Georgia" w:hAnsi="Georgia"/>
          <w:sz w:val="24"/>
          <w:szCs w:val="24"/>
        </w:rPr>
        <w:t>ráneo tras el fracaso de s</w:t>
      </w:r>
      <w:r w:rsidR="00C41A5E">
        <w:rPr>
          <w:rFonts w:ascii="Georgia" w:hAnsi="Georgia"/>
          <w:sz w:val="24"/>
          <w:szCs w:val="24"/>
        </w:rPr>
        <w:t>u prometeica aventura moderna,</w:t>
      </w:r>
      <w:r w:rsidR="00F016F8" w:rsidRPr="00707326">
        <w:rPr>
          <w:rFonts w:ascii="Georgia" w:hAnsi="Georgia"/>
          <w:sz w:val="24"/>
          <w:szCs w:val="24"/>
        </w:rPr>
        <w:t xml:space="preserve"> </w:t>
      </w:r>
      <w:r w:rsidR="00D9199D" w:rsidRPr="00707326">
        <w:rPr>
          <w:rFonts w:ascii="Georgia" w:hAnsi="Georgia"/>
          <w:sz w:val="24"/>
          <w:szCs w:val="24"/>
        </w:rPr>
        <w:t>pu</w:t>
      </w:r>
      <w:r w:rsidR="002322CE">
        <w:rPr>
          <w:rFonts w:ascii="Georgia" w:hAnsi="Georgia"/>
          <w:sz w:val="24"/>
          <w:szCs w:val="24"/>
        </w:rPr>
        <w:t>ede</w:t>
      </w:r>
      <w:r w:rsidR="00CE6360" w:rsidRPr="00707326">
        <w:rPr>
          <w:rFonts w:ascii="Georgia" w:hAnsi="Georgia"/>
          <w:sz w:val="24"/>
          <w:szCs w:val="24"/>
        </w:rPr>
        <w:t>n</w:t>
      </w:r>
      <w:r w:rsidR="00D9199D" w:rsidRPr="00707326">
        <w:rPr>
          <w:rFonts w:ascii="Georgia" w:hAnsi="Georgia"/>
          <w:sz w:val="24"/>
          <w:szCs w:val="24"/>
        </w:rPr>
        <w:t xml:space="preserve"> favorecer la receptividad al don</w:t>
      </w:r>
      <w:r w:rsidR="002322CE">
        <w:rPr>
          <w:rFonts w:ascii="Georgia" w:hAnsi="Georgia"/>
          <w:sz w:val="24"/>
          <w:szCs w:val="24"/>
        </w:rPr>
        <w:t>.</w:t>
      </w:r>
      <w:r w:rsidR="00C41A5E">
        <w:rPr>
          <w:rFonts w:ascii="Georgia" w:hAnsi="Georgia"/>
          <w:sz w:val="24"/>
          <w:szCs w:val="24"/>
        </w:rPr>
        <w:t xml:space="preserve"> </w:t>
      </w:r>
      <w:r w:rsidR="002322CE">
        <w:rPr>
          <w:rFonts w:ascii="Georgia" w:hAnsi="Georgia"/>
          <w:sz w:val="24"/>
          <w:szCs w:val="24"/>
        </w:rPr>
        <w:t>La tribulaci</w:t>
      </w:r>
      <w:r w:rsidR="00B00F83">
        <w:rPr>
          <w:rFonts w:ascii="Georgia" w:hAnsi="Georgia"/>
          <w:sz w:val="24"/>
          <w:szCs w:val="24"/>
        </w:rPr>
        <w:t>ón es un toque de atención, una llamada</w:t>
      </w:r>
      <w:r w:rsidR="002322CE">
        <w:rPr>
          <w:rFonts w:ascii="Georgia" w:hAnsi="Georgia"/>
          <w:sz w:val="24"/>
          <w:szCs w:val="24"/>
        </w:rPr>
        <w:t xml:space="preserve"> a abrir los ojos</w:t>
      </w:r>
      <w:r w:rsidR="00C41A5E">
        <w:rPr>
          <w:rFonts w:ascii="Georgia" w:hAnsi="Georgia"/>
          <w:sz w:val="24"/>
          <w:szCs w:val="24"/>
        </w:rPr>
        <w:t>.</w:t>
      </w:r>
      <w:r w:rsidR="00660656">
        <w:rPr>
          <w:rFonts w:ascii="Georgia" w:hAnsi="Georgia"/>
          <w:sz w:val="24"/>
          <w:szCs w:val="24"/>
        </w:rPr>
        <w:t xml:space="preserve"> </w:t>
      </w:r>
      <w:r w:rsidR="00E37B81" w:rsidRPr="00707326">
        <w:rPr>
          <w:rFonts w:ascii="Georgia" w:hAnsi="Georgia"/>
          <w:sz w:val="24"/>
          <w:szCs w:val="24"/>
        </w:rPr>
        <w:t>Pero, a</w:t>
      </w:r>
      <w:r w:rsidR="00660656">
        <w:rPr>
          <w:rFonts w:ascii="Georgia" w:hAnsi="Georgia"/>
          <w:sz w:val="24"/>
          <w:szCs w:val="24"/>
        </w:rPr>
        <w:t xml:space="preserve">l margen de esto, la propuesta es </w:t>
      </w:r>
      <w:r w:rsidR="007A21AF">
        <w:rPr>
          <w:rFonts w:ascii="Georgia" w:hAnsi="Georgia"/>
          <w:sz w:val="24"/>
          <w:szCs w:val="24"/>
        </w:rPr>
        <w:t>valiosa</w:t>
      </w:r>
      <w:r w:rsidR="00E37B81" w:rsidRPr="00707326">
        <w:rPr>
          <w:rFonts w:ascii="Georgia" w:hAnsi="Georgia"/>
          <w:sz w:val="24"/>
          <w:szCs w:val="24"/>
        </w:rPr>
        <w:t xml:space="preserve">. </w:t>
      </w:r>
      <w:r w:rsidRPr="00707326">
        <w:rPr>
          <w:rFonts w:ascii="Georgia" w:hAnsi="Georgia"/>
          <w:sz w:val="24"/>
          <w:szCs w:val="24"/>
        </w:rPr>
        <w:t>Por una parte</w:t>
      </w:r>
      <w:r w:rsidR="007A21AF">
        <w:rPr>
          <w:rFonts w:ascii="Georgia" w:hAnsi="Georgia"/>
          <w:sz w:val="24"/>
          <w:szCs w:val="24"/>
        </w:rPr>
        <w:t>,</w:t>
      </w:r>
      <w:r w:rsidRPr="00707326">
        <w:rPr>
          <w:rFonts w:ascii="Georgia" w:hAnsi="Georgia"/>
          <w:sz w:val="24"/>
          <w:szCs w:val="24"/>
        </w:rPr>
        <w:t xml:space="preserve"> explica esa afinidad al lenguaje que tiene el método sin equipararlo a su formulación lingüística. </w:t>
      </w:r>
      <w:r w:rsidR="00E83EE0" w:rsidRPr="00707326">
        <w:rPr>
          <w:rFonts w:ascii="Georgia" w:hAnsi="Georgia"/>
          <w:sz w:val="24"/>
          <w:szCs w:val="24"/>
        </w:rPr>
        <w:t>El método acoge cabe</w:t>
      </w:r>
      <w:r w:rsidR="000010BA">
        <w:rPr>
          <w:rFonts w:ascii="Georgia" w:hAnsi="Georgia"/>
          <w:sz w:val="24"/>
          <w:szCs w:val="24"/>
        </w:rPr>
        <w:t xml:space="preserve"> sí lo otro como el verbo interior, </w:t>
      </w:r>
      <w:r w:rsidR="00E83EE0" w:rsidRPr="00707326">
        <w:rPr>
          <w:rFonts w:ascii="Georgia" w:hAnsi="Georgia"/>
          <w:sz w:val="24"/>
          <w:szCs w:val="24"/>
        </w:rPr>
        <w:t xml:space="preserve">como </w:t>
      </w:r>
      <w:r w:rsidR="00E83EE0" w:rsidRPr="00707326">
        <w:rPr>
          <w:rFonts w:ascii="Georgia" w:hAnsi="Georgia"/>
          <w:i/>
          <w:sz w:val="24"/>
          <w:szCs w:val="24"/>
        </w:rPr>
        <w:t>logos</w:t>
      </w:r>
      <w:r w:rsidR="00660656">
        <w:rPr>
          <w:rFonts w:ascii="Georgia" w:hAnsi="Georgia"/>
          <w:sz w:val="24"/>
          <w:szCs w:val="24"/>
        </w:rPr>
        <w:t>. De esta manera, no ilumina sus</w:t>
      </w:r>
      <w:r w:rsidR="00E83EE0" w:rsidRPr="00707326">
        <w:rPr>
          <w:rFonts w:ascii="Georgia" w:hAnsi="Georgia"/>
          <w:sz w:val="24"/>
          <w:szCs w:val="24"/>
        </w:rPr>
        <w:t xml:space="preserve"> temas sino que los </w:t>
      </w:r>
      <w:r w:rsidR="00E83EE0" w:rsidRPr="00707326">
        <w:rPr>
          <w:rFonts w:ascii="Georgia" w:hAnsi="Georgia"/>
          <w:i/>
          <w:sz w:val="24"/>
          <w:szCs w:val="24"/>
        </w:rPr>
        <w:t>trasparece</w:t>
      </w:r>
      <w:r w:rsidR="00E83EE0" w:rsidRPr="00707326">
        <w:rPr>
          <w:rFonts w:ascii="Georgia" w:hAnsi="Georgia"/>
          <w:sz w:val="24"/>
          <w:szCs w:val="24"/>
        </w:rPr>
        <w:t xml:space="preserve"> acompañándolos</w:t>
      </w:r>
      <w:r w:rsidR="00C9219B" w:rsidRPr="00707326">
        <w:rPr>
          <w:rFonts w:ascii="Georgia" w:hAnsi="Georgia"/>
          <w:sz w:val="24"/>
          <w:szCs w:val="24"/>
        </w:rPr>
        <w:t xml:space="preserve"> sin complicarlos</w:t>
      </w:r>
      <w:r w:rsidR="003132AD">
        <w:rPr>
          <w:rFonts w:ascii="Georgia" w:hAnsi="Georgia"/>
          <w:sz w:val="24"/>
          <w:szCs w:val="24"/>
        </w:rPr>
        <w:t xml:space="preserve">. </w:t>
      </w:r>
      <w:r w:rsidR="003132AD" w:rsidRPr="003132AD">
        <w:rPr>
          <w:rFonts w:ascii="Georgia" w:hAnsi="Georgia"/>
          <w:sz w:val="24"/>
          <w:szCs w:val="24"/>
        </w:rPr>
        <w:t xml:space="preserve">Al trasparecer otros </w:t>
      </w:r>
      <w:r w:rsidR="003132AD" w:rsidRPr="003132AD">
        <w:rPr>
          <w:rFonts w:ascii="Georgia" w:hAnsi="Georgia"/>
          <w:sz w:val="24"/>
          <w:szCs w:val="24"/>
        </w:rPr>
        <w:lastRenderedPageBreak/>
        <w:t xml:space="preserve">actos </w:t>
      </w:r>
      <w:r w:rsidR="003132AD" w:rsidRPr="00F96116">
        <w:rPr>
          <w:rFonts w:ascii="Georgia" w:hAnsi="Georgia"/>
          <w:i/>
          <w:sz w:val="24"/>
          <w:szCs w:val="24"/>
        </w:rPr>
        <w:t>dualizándose</w:t>
      </w:r>
      <w:r w:rsidR="003132AD" w:rsidRPr="003132AD">
        <w:rPr>
          <w:rFonts w:ascii="Georgia" w:hAnsi="Georgia"/>
          <w:sz w:val="24"/>
          <w:szCs w:val="24"/>
        </w:rPr>
        <w:t xml:space="preserve"> con ellos</w:t>
      </w:r>
      <w:r w:rsidR="003132AD">
        <w:rPr>
          <w:rFonts w:ascii="Georgia" w:hAnsi="Georgia"/>
          <w:sz w:val="24"/>
          <w:szCs w:val="24"/>
        </w:rPr>
        <w:t>,</w:t>
      </w:r>
      <w:r w:rsidR="003132AD" w:rsidRPr="003132AD">
        <w:rPr>
          <w:rFonts w:ascii="Georgia" w:hAnsi="Georgia"/>
          <w:sz w:val="24"/>
          <w:szCs w:val="24"/>
        </w:rPr>
        <w:t xml:space="preserve"> no los suplanta ni los repite, sino que más bien los resume </w:t>
      </w:r>
      <w:r w:rsidR="003132AD">
        <w:rPr>
          <w:rFonts w:ascii="Georgia" w:hAnsi="Georgia"/>
          <w:sz w:val="24"/>
          <w:szCs w:val="24"/>
        </w:rPr>
        <w:t>y organiza. D</w:t>
      </w:r>
      <w:r w:rsidRPr="00707326">
        <w:rPr>
          <w:rFonts w:ascii="Georgia" w:hAnsi="Georgia"/>
          <w:sz w:val="24"/>
          <w:szCs w:val="24"/>
        </w:rPr>
        <w:t xml:space="preserve">e </w:t>
      </w:r>
      <w:r w:rsidR="003132AD">
        <w:rPr>
          <w:rFonts w:ascii="Georgia" w:hAnsi="Georgia"/>
          <w:sz w:val="24"/>
          <w:szCs w:val="24"/>
        </w:rPr>
        <w:t>este modo,</w:t>
      </w:r>
      <w:r w:rsidRPr="00707326">
        <w:rPr>
          <w:rFonts w:ascii="Georgia" w:hAnsi="Georgia"/>
          <w:sz w:val="24"/>
          <w:szCs w:val="24"/>
        </w:rPr>
        <w:t xml:space="preserve"> puede </w:t>
      </w:r>
      <w:r w:rsidR="00A65EB0">
        <w:rPr>
          <w:rFonts w:ascii="Georgia" w:hAnsi="Georgia"/>
          <w:i/>
          <w:sz w:val="24"/>
          <w:szCs w:val="24"/>
        </w:rPr>
        <w:t>trasp</w:t>
      </w:r>
      <w:r w:rsidRPr="00707326">
        <w:rPr>
          <w:rFonts w:ascii="Georgia" w:hAnsi="Georgia"/>
          <w:i/>
          <w:sz w:val="24"/>
          <w:szCs w:val="24"/>
        </w:rPr>
        <w:t>arecer</w:t>
      </w:r>
      <w:r w:rsidRPr="00707326">
        <w:rPr>
          <w:rFonts w:ascii="Georgia" w:hAnsi="Georgia"/>
          <w:sz w:val="24"/>
          <w:szCs w:val="24"/>
        </w:rPr>
        <w:t xml:space="preserve"> la propia </w:t>
      </w:r>
      <w:r w:rsidR="00A65EB0">
        <w:rPr>
          <w:rFonts w:ascii="Georgia" w:hAnsi="Georgia"/>
          <w:sz w:val="24"/>
          <w:szCs w:val="24"/>
        </w:rPr>
        <w:t>trasp</w:t>
      </w:r>
      <w:r w:rsidRPr="00707326">
        <w:rPr>
          <w:rFonts w:ascii="Georgia" w:hAnsi="Georgia"/>
          <w:sz w:val="24"/>
          <w:szCs w:val="24"/>
        </w:rPr>
        <w:t xml:space="preserve">arencia personal, resolviendo, por decirlo así, nuestro problema más difícil, </w:t>
      </w:r>
      <w:r w:rsidR="00BD02D6" w:rsidRPr="00707326">
        <w:rPr>
          <w:rFonts w:ascii="Georgia" w:hAnsi="Georgia"/>
          <w:sz w:val="24"/>
          <w:szCs w:val="24"/>
        </w:rPr>
        <w:t xml:space="preserve">es decir, </w:t>
      </w:r>
      <w:r w:rsidRPr="00707326">
        <w:rPr>
          <w:rFonts w:ascii="Georgia" w:hAnsi="Georgia"/>
          <w:sz w:val="24"/>
          <w:szCs w:val="24"/>
        </w:rPr>
        <w:t>el problema del</w:t>
      </w:r>
      <w:r w:rsidR="00BD02D6" w:rsidRPr="00707326">
        <w:rPr>
          <w:rFonts w:ascii="Georgia" w:hAnsi="Georgia"/>
          <w:sz w:val="24"/>
          <w:szCs w:val="24"/>
        </w:rPr>
        <w:t xml:space="preserve"> enlace en la tercera dimensión del abandono del límite</w:t>
      </w:r>
      <w:r w:rsidR="003132AD">
        <w:rPr>
          <w:rFonts w:ascii="Georgia" w:hAnsi="Georgia"/>
          <w:sz w:val="24"/>
          <w:szCs w:val="24"/>
        </w:rPr>
        <w:t>.</w:t>
      </w:r>
    </w:p>
    <w:p w:rsidR="00B16FA4" w:rsidRPr="00707326" w:rsidRDefault="00BD02D6" w:rsidP="00B16FA4">
      <w:pPr>
        <w:jc w:val="both"/>
        <w:rPr>
          <w:rFonts w:ascii="Georgia" w:hAnsi="Georgia"/>
          <w:sz w:val="24"/>
          <w:szCs w:val="24"/>
        </w:rPr>
      </w:pPr>
      <w:r w:rsidRPr="00707326">
        <w:rPr>
          <w:rFonts w:ascii="Georgia" w:hAnsi="Georgia"/>
          <w:sz w:val="24"/>
          <w:szCs w:val="24"/>
        </w:rPr>
        <w:t xml:space="preserve">La congruencia del método exige no situarlo como un acto más </w:t>
      </w:r>
      <w:r w:rsidR="00B16FA4" w:rsidRPr="00707326">
        <w:rPr>
          <w:rFonts w:ascii="Georgia" w:hAnsi="Georgia"/>
          <w:sz w:val="24"/>
          <w:szCs w:val="24"/>
        </w:rPr>
        <w:t>en una jerarquía en la que ocupara un lugar concreto</w:t>
      </w:r>
      <w:r w:rsidRPr="00707326">
        <w:rPr>
          <w:rFonts w:ascii="Georgia" w:hAnsi="Georgia"/>
          <w:sz w:val="24"/>
          <w:szCs w:val="24"/>
        </w:rPr>
        <w:t xml:space="preserve"> junto a otros</w:t>
      </w:r>
      <w:r w:rsidR="00C41A5E">
        <w:rPr>
          <w:rFonts w:ascii="Georgia" w:hAnsi="Georgia"/>
          <w:sz w:val="24"/>
          <w:szCs w:val="24"/>
        </w:rPr>
        <w:t>, porque no se dualiza funcionalmente con ninguno</w:t>
      </w:r>
      <w:r w:rsidR="007B03B9">
        <w:rPr>
          <w:rFonts w:ascii="Georgia" w:hAnsi="Georgia"/>
          <w:sz w:val="24"/>
          <w:szCs w:val="24"/>
        </w:rPr>
        <w:t>,</w:t>
      </w:r>
      <w:r w:rsidR="00C41A5E">
        <w:rPr>
          <w:rFonts w:ascii="Georgia" w:hAnsi="Georgia"/>
          <w:sz w:val="24"/>
          <w:szCs w:val="24"/>
        </w:rPr>
        <w:t xml:space="preserve"> ni tampoco los suplanta</w:t>
      </w:r>
      <w:r w:rsidR="007B03B9">
        <w:rPr>
          <w:rStyle w:val="Refdenotaalpie"/>
          <w:rFonts w:ascii="Georgia" w:hAnsi="Georgia"/>
          <w:sz w:val="24"/>
          <w:szCs w:val="24"/>
        </w:rPr>
        <w:footnoteReference w:id="79"/>
      </w:r>
      <w:r w:rsidR="00C41A5E">
        <w:rPr>
          <w:rFonts w:ascii="Georgia" w:hAnsi="Georgia"/>
          <w:sz w:val="24"/>
          <w:szCs w:val="24"/>
        </w:rPr>
        <w:t>.</w:t>
      </w:r>
      <w:r w:rsidR="00B16FA4" w:rsidRPr="00707326">
        <w:rPr>
          <w:rFonts w:ascii="Georgia" w:hAnsi="Georgia"/>
          <w:sz w:val="24"/>
          <w:szCs w:val="24"/>
        </w:rPr>
        <w:t xml:space="preserve"> El método </w:t>
      </w:r>
      <w:r w:rsidRPr="00707326">
        <w:rPr>
          <w:rFonts w:ascii="Georgia" w:hAnsi="Georgia"/>
          <w:sz w:val="24"/>
          <w:szCs w:val="24"/>
        </w:rPr>
        <w:t xml:space="preserve">como don </w:t>
      </w:r>
      <w:r w:rsidR="00C9219B" w:rsidRPr="00707326">
        <w:rPr>
          <w:rFonts w:ascii="Georgia" w:hAnsi="Georgia"/>
          <w:sz w:val="24"/>
          <w:szCs w:val="24"/>
        </w:rPr>
        <w:t xml:space="preserve">es el </w:t>
      </w:r>
      <w:r w:rsidR="00A65EB0">
        <w:rPr>
          <w:rFonts w:ascii="Georgia" w:hAnsi="Georgia"/>
          <w:sz w:val="24"/>
          <w:szCs w:val="24"/>
        </w:rPr>
        <w:t>trasp</w:t>
      </w:r>
      <w:r w:rsidR="007E5BD4">
        <w:rPr>
          <w:rFonts w:ascii="Georgia" w:hAnsi="Georgia"/>
          <w:sz w:val="24"/>
          <w:szCs w:val="24"/>
        </w:rPr>
        <w:t>arentar</w:t>
      </w:r>
      <w:r w:rsidR="00C9219B" w:rsidRPr="00707326">
        <w:rPr>
          <w:rFonts w:ascii="Georgia" w:hAnsi="Georgia"/>
          <w:sz w:val="24"/>
          <w:szCs w:val="24"/>
        </w:rPr>
        <w:t xml:space="preserve"> mismo de</w:t>
      </w:r>
      <w:r w:rsidR="00B16FA4" w:rsidRPr="00707326">
        <w:rPr>
          <w:rFonts w:ascii="Georgia" w:hAnsi="Georgia"/>
          <w:sz w:val="24"/>
          <w:szCs w:val="24"/>
        </w:rPr>
        <w:t xml:space="preserve"> </w:t>
      </w:r>
      <w:r w:rsidRPr="00707326">
        <w:rPr>
          <w:rFonts w:ascii="Georgia" w:hAnsi="Georgia"/>
          <w:sz w:val="24"/>
          <w:szCs w:val="24"/>
        </w:rPr>
        <w:t>ver-</w:t>
      </w:r>
      <w:r w:rsidR="00B16FA4" w:rsidRPr="00707326">
        <w:rPr>
          <w:rFonts w:ascii="Georgia" w:hAnsi="Georgia"/>
          <w:sz w:val="24"/>
          <w:szCs w:val="24"/>
        </w:rPr>
        <w:t xml:space="preserve">yo, aunque con </w:t>
      </w:r>
      <w:r w:rsidR="00C9219B" w:rsidRPr="00707326">
        <w:rPr>
          <w:rFonts w:ascii="Georgia" w:hAnsi="Georgia"/>
          <w:sz w:val="24"/>
          <w:szCs w:val="24"/>
        </w:rPr>
        <w:t xml:space="preserve">la limitación clara de no </w:t>
      </w:r>
      <w:r w:rsidR="00CE6360" w:rsidRPr="00707326">
        <w:rPr>
          <w:rFonts w:ascii="Georgia" w:hAnsi="Georgia"/>
          <w:sz w:val="24"/>
          <w:szCs w:val="24"/>
        </w:rPr>
        <w:t xml:space="preserve">poder </w:t>
      </w:r>
      <w:r w:rsidR="00C9219B" w:rsidRPr="00707326">
        <w:rPr>
          <w:rFonts w:ascii="Georgia" w:hAnsi="Georgia"/>
          <w:sz w:val="24"/>
          <w:szCs w:val="24"/>
        </w:rPr>
        <w:t>alcanzar</w:t>
      </w:r>
      <w:r w:rsidR="00B16FA4" w:rsidRPr="00707326">
        <w:rPr>
          <w:rFonts w:ascii="Georgia" w:hAnsi="Georgia"/>
          <w:sz w:val="24"/>
          <w:szCs w:val="24"/>
        </w:rPr>
        <w:t xml:space="preserve"> la</w:t>
      </w:r>
      <w:r w:rsidR="00CE6360" w:rsidRPr="00707326">
        <w:rPr>
          <w:rFonts w:ascii="Georgia" w:hAnsi="Georgia"/>
          <w:sz w:val="24"/>
          <w:szCs w:val="24"/>
        </w:rPr>
        <w:t xml:space="preserve"> </w:t>
      </w:r>
      <w:r w:rsidR="00A65EB0">
        <w:rPr>
          <w:rFonts w:ascii="Georgia" w:hAnsi="Georgia"/>
          <w:sz w:val="24"/>
          <w:szCs w:val="24"/>
        </w:rPr>
        <w:t>trasp</w:t>
      </w:r>
      <w:r w:rsidR="00CE6360" w:rsidRPr="00707326">
        <w:rPr>
          <w:rFonts w:ascii="Georgia" w:hAnsi="Georgia"/>
          <w:sz w:val="24"/>
          <w:szCs w:val="24"/>
        </w:rPr>
        <w:t xml:space="preserve">arencia del ser personal (esa </w:t>
      </w:r>
      <w:r w:rsidR="00CE6360" w:rsidRPr="00707326">
        <w:rPr>
          <w:rFonts w:ascii="Georgia" w:hAnsi="Georgia"/>
          <w:i/>
          <w:sz w:val="24"/>
          <w:szCs w:val="24"/>
        </w:rPr>
        <w:t>potencialidad</w:t>
      </w:r>
      <w:r w:rsidR="00CE6360" w:rsidRPr="00707326">
        <w:rPr>
          <w:rFonts w:ascii="Georgia" w:hAnsi="Georgia"/>
          <w:sz w:val="24"/>
          <w:szCs w:val="24"/>
        </w:rPr>
        <w:t xml:space="preserve"> se descarta completamente).</w:t>
      </w:r>
      <w:r w:rsidR="00C9219B" w:rsidRPr="00707326">
        <w:rPr>
          <w:rFonts w:ascii="Georgia" w:hAnsi="Georgia"/>
          <w:sz w:val="24"/>
          <w:szCs w:val="24"/>
        </w:rPr>
        <w:t xml:space="preserve"> E</w:t>
      </w:r>
      <w:r w:rsidR="00B16FA4" w:rsidRPr="00707326">
        <w:rPr>
          <w:rFonts w:ascii="Georgia" w:hAnsi="Georgia"/>
          <w:sz w:val="24"/>
          <w:szCs w:val="24"/>
        </w:rPr>
        <w:t xml:space="preserve">sa intensidad de la </w:t>
      </w:r>
      <w:r w:rsidR="00A65EB0">
        <w:rPr>
          <w:rFonts w:ascii="Georgia" w:hAnsi="Georgia"/>
          <w:sz w:val="24"/>
          <w:szCs w:val="24"/>
        </w:rPr>
        <w:t>trasp</w:t>
      </w:r>
      <w:r w:rsidR="00B16FA4" w:rsidRPr="00707326">
        <w:rPr>
          <w:rFonts w:ascii="Georgia" w:hAnsi="Georgia"/>
          <w:sz w:val="24"/>
          <w:szCs w:val="24"/>
        </w:rPr>
        <w:t xml:space="preserve">arencia </w:t>
      </w:r>
      <w:r w:rsidR="00C9219B" w:rsidRPr="00707326">
        <w:rPr>
          <w:rFonts w:ascii="Georgia" w:hAnsi="Georgia"/>
          <w:sz w:val="24"/>
          <w:szCs w:val="24"/>
        </w:rPr>
        <w:t>personal supera al método. El método no es persona.</w:t>
      </w:r>
      <w:r w:rsidR="00FA47D8" w:rsidRPr="00707326">
        <w:rPr>
          <w:rFonts w:ascii="Georgia" w:hAnsi="Georgia"/>
          <w:sz w:val="24"/>
          <w:szCs w:val="24"/>
        </w:rPr>
        <w:t xml:space="preserve"> </w:t>
      </w:r>
      <w:r w:rsidR="00660656">
        <w:rPr>
          <w:rFonts w:ascii="Georgia" w:hAnsi="Georgia"/>
          <w:sz w:val="24"/>
          <w:szCs w:val="24"/>
        </w:rPr>
        <w:t>Si</w:t>
      </w:r>
      <w:r w:rsidR="00FA47D8" w:rsidRPr="00707326">
        <w:rPr>
          <w:rFonts w:ascii="Georgia" w:hAnsi="Georgia"/>
          <w:sz w:val="24"/>
          <w:szCs w:val="24"/>
        </w:rPr>
        <w:t xml:space="preserve"> la </w:t>
      </w:r>
      <w:r w:rsidR="00A65EB0">
        <w:rPr>
          <w:rFonts w:ascii="Georgia" w:hAnsi="Georgia"/>
          <w:sz w:val="24"/>
          <w:szCs w:val="24"/>
        </w:rPr>
        <w:t>trasp</w:t>
      </w:r>
      <w:r w:rsidR="00FA47D8" w:rsidRPr="00707326">
        <w:rPr>
          <w:rFonts w:ascii="Georgia" w:hAnsi="Georgia"/>
          <w:sz w:val="24"/>
          <w:szCs w:val="24"/>
        </w:rPr>
        <w:t xml:space="preserve">arencia de la intimidad se relaciona con el silencio de la búsqueda de réplica, el método viene a ser un silencio que, al sumarse, </w:t>
      </w:r>
      <w:r w:rsidR="004251DA" w:rsidRPr="00707326">
        <w:rPr>
          <w:rFonts w:ascii="Georgia" w:hAnsi="Georgia"/>
          <w:sz w:val="24"/>
          <w:szCs w:val="24"/>
        </w:rPr>
        <w:t>desvela la el</w:t>
      </w:r>
      <w:r w:rsidR="00660656">
        <w:rPr>
          <w:rFonts w:ascii="Georgia" w:hAnsi="Georgia"/>
          <w:sz w:val="24"/>
          <w:szCs w:val="24"/>
        </w:rPr>
        <w:t>ocuencia oculta de ese silencio de la persona.</w:t>
      </w:r>
    </w:p>
    <w:p w:rsidR="00B16FA4" w:rsidRPr="00707326" w:rsidRDefault="00391040" w:rsidP="00B16FA4">
      <w:pPr>
        <w:jc w:val="both"/>
        <w:rPr>
          <w:rFonts w:ascii="Georgia" w:hAnsi="Georgia"/>
          <w:sz w:val="24"/>
          <w:szCs w:val="24"/>
        </w:rPr>
      </w:pPr>
      <w:r w:rsidRPr="00707326">
        <w:rPr>
          <w:rFonts w:ascii="Georgia" w:hAnsi="Georgia"/>
          <w:sz w:val="24"/>
          <w:szCs w:val="24"/>
        </w:rPr>
        <w:t>E</w:t>
      </w:r>
      <w:r w:rsidR="00BD02D6" w:rsidRPr="00707326">
        <w:rPr>
          <w:rFonts w:ascii="Georgia" w:hAnsi="Georgia"/>
          <w:sz w:val="24"/>
          <w:szCs w:val="24"/>
        </w:rPr>
        <w:t xml:space="preserve">se </w:t>
      </w:r>
      <w:r w:rsidR="00A65EB0">
        <w:rPr>
          <w:rFonts w:ascii="Georgia" w:hAnsi="Georgia"/>
          <w:sz w:val="24"/>
          <w:szCs w:val="24"/>
        </w:rPr>
        <w:t>trasp</w:t>
      </w:r>
      <w:r w:rsidR="007E5BD4">
        <w:rPr>
          <w:rFonts w:ascii="Georgia" w:hAnsi="Georgia"/>
          <w:sz w:val="24"/>
          <w:szCs w:val="24"/>
        </w:rPr>
        <w:t>arentar</w:t>
      </w:r>
      <w:r w:rsidR="00BD02D6" w:rsidRPr="00707326">
        <w:rPr>
          <w:rFonts w:ascii="Georgia" w:hAnsi="Georgia"/>
          <w:sz w:val="24"/>
          <w:szCs w:val="24"/>
        </w:rPr>
        <w:t xml:space="preserve"> de ver-yo</w:t>
      </w:r>
      <w:r w:rsidRPr="00707326">
        <w:rPr>
          <w:rFonts w:ascii="Georgia" w:hAnsi="Georgia"/>
          <w:sz w:val="24"/>
          <w:szCs w:val="24"/>
        </w:rPr>
        <w:t xml:space="preserve"> e</w:t>
      </w:r>
      <w:r w:rsidR="00B16FA4" w:rsidRPr="00707326">
        <w:rPr>
          <w:rFonts w:ascii="Georgia" w:hAnsi="Georgia"/>
          <w:sz w:val="24"/>
          <w:szCs w:val="24"/>
        </w:rPr>
        <w:t xml:space="preserve">s un don que, como dice Falgueras, viene de arriba, pero el redundar de la </w:t>
      </w:r>
      <w:r w:rsidR="00A65EB0">
        <w:rPr>
          <w:rFonts w:ascii="Georgia" w:hAnsi="Georgia"/>
          <w:sz w:val="24"/>
          <w:szCs w:val="24"/>
        </w:rPr>
        <w:t>trasp</w:t>
      </w:r>
      <w:r w:rsidR="00B16FA4" w:rsidRPr="00707326">
        <w:rPr>
          <w:rFonts w:ascii="Georgia" w:hAnsi="Georgia"/>
          <w:sz w:val="24"/>
          <w:szCs w:val="24"/>
        </w:rPr>
        <w:t xml:space="preserve">arencia personal en la esencia </w:t>
      </w:r>
      <w:r w:rsidRPr="00707326">
        <w:rPr>
          <w:rFonts w:ascii="Georgia" w:hAnsi="Georgia"/>
          <w:sz w:val="24"/>
          <w:szCs w:val="24"/>
        </w:rPr>
        <w:t>requiere que el yo se abra a dicho don, puesto que la pretensión de sí mismo lo aísla</w:t>
      </w:r>
      <w:r w:rsidR="00914E09" w:rsidRPr="00707326">
        <w:rPr>
          <w:rFonts w:ascii="Georgia" w:hAnsi="Georgia"/>
          <w:sz w:val="24"/>
          <w:szCs w:val="24"/>
        </w:rPr>
        <w:t>.</w:t>
      </w:r>
      <w:r w:rsidRPr="00707326">
        <w:rPr>
          <w:rFonts w:ascii="Georgia" w:hAnsi="Georgia"/>
          <w:sz w:val="24"/>
          <w:szCs w:val="24"/>
        </w:rPr>
        <w:t xml:space="preserve"> </w:t>
      </w:r>
      <w:r w:rsidR="00CE6360" w:rsidRPr="00707326">
        <w:rPr>
          <w:rFonts w:ascii="Georgia" w:hAnsi="Georgia"/>
          <w:sz w:val="24"/>
          <w:szCs w:val="24"/>
        </w:rPr>
        <w:t>El método</w:t>
      </w:r>
      <w:r w:rsidR="00B16FA4" w:rsidRPr="00707326">
        <w:rPr>
          <w:rFonts w:ascii="Georgia" w:hAnsi="Georgia"/>
          <w:sz w:val="24"/>
          <w:szCs w:val="24"/>
        </w:rPr>
        <w:t xml:space="preserve"> debe estar referido al límite como su abandono</w:t>
      </w:r>
      <w:r w:rsidR="00BD02D6" w:rsidRPr="00707326">
        <w:rPr>
          <w:rFonts w:ascii="Georgia" w:hAnsi="Georgia"/>
          <w:sz w:val="24"/>
          <w:szCs w:val="24"/>
        </w:rPr>
        <w:t>, pero también a la</w:t>
      </w:r>
      <w:r w:rsidR="002C2F58">
        <w:rPr>
          <w:rFonts w:ascii="Georgia" w:hAnsi="Georgia"/>
          <w:sz w:val="24"/>
          <w:szCs w:val="24"/>
        </w:rPr>
        <w:t xml:space="preserve"> pretensión de sí mismo, puesto que esa pr</w:t>
      </w:r>
      <w:r w:rsidR="00F96116">
        <w:rPr>
          <w:rFonts w:ascii="Georgia" w:hAnsi="Georgia"/>
          <w:sz w:val="24"/>
          <w:szCs w:val="24"/>
        </w:rPr>
        <w:t xml:space="preserve">etensión es </w:t>
      </w:r>
      <w:r w:rsidR="002C2F58">
        <w:rPr>
          <w:rFonts w:ascii="Georgia" w:hAnsi="Georgia"/>
          <w:sz w:val="24"/>
          <w:szCs w:val="24"/>
        </w:rPr>
        <w:t>la impermeabilidad al don</w:t>
      </w:r>
      <w:r w:rsidR="00BD02D6" w:rsidRPr="00707326">
        <w:rPr>
          <w:rFonts w:ascii="Georgia" w:hAnsi="Georgia"/>
          <w:sz w:val="24"/>
          <w:szCs w:val="24"/>
        </w:rPr>
        <w:t>.</w:t>
      </w:r>
      <w:r w:rsidR="00E8628A" w:rsidRPr="00707326">
        <w:rPr>
          <w:rFonts w:ascii="Georgia" w:hAnsi="Georgia"/>
          <w:sz w:val="24"/>
          <w:szCs w:val="24"/>
        </w:rPr>
        <w:t xml:space="preserve"> A</w:t>
      </w:r>
      <w:r w:rsidR="00B16FA4" w:rsidRPr="00707326">
        <w:rPr>
          <w:rFonts w:ascii="Georgia" w:hAnsi="Georgia"/>
          <w:sz w:val="24"/>
          <w:szCs w:val="24"/>
        </w:rPr>
        <w:t>sí, e</w:t>
      </w:r>
      <w:r w:rsidR="00914E09" w:rsidRPr="00707326">
        <w:rPr>
          <w:rFonts w:ascii="Georgia" w:hAnsi="Georgia"/>
          <w:sz w:val="24"/>
          <w:szCs w:val="24"/>
        </w:rPr>
        <w:t xml:space="preserve">l </w:t>
      </w:r>
      <w:r w:rsidR="00A65EB0">
        <w:rPr>
          <w:rFonts w:ascii="Georgia" w:hAnsi="Georgia"/>
          <w:sz w:val="24"/>
          <w:szCs w:val="24"/>
        </w:rPr>
        <w:t>trasp</w:t>
      </w:r>
      <w:r w:rsidR="007E5BD4">
        <w:rPr>
          <w:rFonts w:ascii="Georgia" w:hAnsi="Georgia"/>
          <w:sz w:val="24"/>
          <w:szCs w:val="24"/>
        </w:rPr>
        <w:t>arecer</w:t>
      </w:r>
      <w:r w:rsidR="00914E09" w:rsidRPr="00707326">
        <w:rPr>
          <w:rFonts w:ascii="Georgia" w:hAnsi="Georgia"/>
          <w:sz w:val="24"/>
          <w:szCs w:val="24"/>
        </w:rPr>
        <w:t xml:space="preserve"> de ver-yo </w:t>
      </w:r>
      <w:r w:rsidR="00B16FA4" w:rsidRPr="00707326">
        <w:rPr>
          <w:rFonts w:ascii="Georgia" w:hAnsi="Georgia"/>
          <w:sz w:val="24"/>
          <w:szCs w:val="24"/>
        </w:rPr>
        <w:t>puede ser conside</w:t>
      </w:r>
      <w:r w:rsidR="007B03B9">
        <w:rPr>
          <w:rFonts w:ascii="Georgia" w:hAnsi="Georgia"/>
          <w:sz w:val="24"/>
          <w:szCs w:val="24"/>
        </w:rPr>
        <w:t xml:space="preserve">rado como un favor </w:t>
      </w:r>
      <w:r w:rsidR="00CE6360" w:rsidRPr="00707326">
        <w:rPr>
          <w:rFonts w:ascii="Georgia" w:hAnsi="Georgia"/>
          <w:sz w:val="24"/>
          <w:szCs w:val="24"/>
        </w:rPr>
        <w:t xml:space="preserve">que se dobla </w:t>
      </w:r>
      <w:r w:rsidR="002C2F58">
        <w:rPr>
          <w:rFonts w:ascii="Georgia" w:hAnsi="Georgia"/>
          <w:sz w:val="24"/>
          <w:szCs w:val="24"/>
        </w:rPr>
        <w:t>con</w:t>
      </w:r>
      <w:r w:rsidRPr="00707326">
        <w:rPr>
          <w:rFonts w:ascii="Georgia" w:hAnsi="Georgia"/>
          <w:sz w:val="24"/>
          <w:szCs w:val="24"/>
        </w:rPr>
        <w:t xml:space="preserve"> la </w:t>
      </w:r>
      <w:r w:rsidR="002C2F58">
        <w:rPr>
          <w:rFonts w:ascii="Georgia" w:hAnsi="Georgia"/>
          <w:sz w:val="24"/>
          <w:szCs w:val="24"/>
        </w:rPr>
        <w:t xml:space="preserve">renuncia a la </w:t>
      </w:r>
      <w:r w:rsidRPr="00707326">
        <w:rPr>
          <w:rFonts w:ascii="Georgia" w:hAnsi="Georgia"/>
          <w:sz w:val="24"/>
          <w:szCs w:val="24"/>
        </w:rPr>
        <w:t>pretensión de sí.</w:t>
      </w:r>
      <w:r w:rsidR="00914E09" w:rsidRPr="00707326">
        <w:rPr>
          <w:rFonts w:ascii="Georgia" w:hAnsi="Georgia"/>
          <w:sz w:val="24"/>
          <w:szCs w:val="24"/>
        </w:rPr>
        <w:t xml:space="preserve"> De esta manera, </w:t>
      </w:r>
      <w:r w:rsidR="00B16FA4" w:rsidRPr="00707326">
        <w:rPr>
          <w:rFonts w:ascii="Georgia" w:hAnsi="Georgia"/>
          <w:sz w:val="24"/>
          <w:szCs w:val="24"/>
        </w:rPr>
        <w:t>el miembro</w:t>
      </w:r>
      <w:r w:rsidR="00914E09" w:rsidRPr="00707326">
        <w:rPr>
          <w:rFonts w:ascii="Georgia" w:hAnsi="Georgia"/>
          <w:sz w:val="24"/>
          <w:szCs w:val="24"/>
        </w:rPr>
        <w:t xml:space="preserve"> superior de la sindéresis, </w:t>
      </w:r>
      <w:r w:rsidR="00B16FA4" w:rsidRPr="00707326">
        <w:rPr>
          <w:rFonts w:ascii="Georgia" w:hAnsi="Georgia"/>
          <w:sz w:val="24"/>
          <w:szCs w:val="24"/>
        </w:rPr>
        <w:t xml:space="preserve">querer-yo, </w:t>
      </w:r>
      <w:r w:rsidR="00914E09" w:rsidRPr="00707326">
        <w:rPr>
          <w:rFonts w:ascii="Georgia" w:hAnsi="Georgia"/>
          <w:sz w:val="24"/>
          <w:szCs w:val="24"/>
        </w:rPr>
        <w:t>jueg</w:t>
      </w:r>
      <w:r w:rsidR="00BA1B47" w:rsidRPr="00707326">
        <w:rPr>
          <w:rFonts w:ascii="Georgia" w:hAnsi="Georgia"/>
          <w:sz w:val="24"/>
          <w:szCs w:val="24"/>
        </w:rPr>
        <w:t xml:space="preserve">a </w:t>
      </w:r>
      <w:r w:rsidR="007B03B9">
        <w:rPr>
          <w:rFonts w:ascii="Georgia" w:hAnsi="Georgia"/>
          <w:sz w:val="24"/>
          <w:szCs w:val="24"/>
        </w:rPr>
        <w:t>también un papel</w:t>
      </w:r>
      <w:r w:rsidR="00914E09" w:rsidRPr="00707326">
        <w:rPr>
          <w:rFonts w:ascii="Georgia" w:hAnsi="Georgia"/>
          <w:sz w:val="24"/>
          <w:szCs w:val="24"/>
        </w:rPr>
        <w:t>.</w:t>
      </w:r>
      <w:r w:rsidR="00B16FA4" w:rsidRPr="00707326">
        <w:rPr>
          <w:rFonts w:ascii="Georgia" w:hAnsi="Georgia"/>
          <w:sz w:val="24"/>
          <w:szCs w:val="24"/>
        </w:rPr>
        <w:t xml:space="preserve"> Si la pretensión de sí </w:t>
      </w:r>
      <w:r w:rsidR="000E49AC" w:rsidRPr="00707326">
        <w:rPr>
          <w:rFonts w:ascii="Georgia" w:hAnsi="Georgia"/>
          <w:sz w:val="24"/>
          <w:szCs w:val="24"/>
        </w:rPr>
        <w:t xml:space="preserve">mismo </w:t>
      </w:r>
      <w:r w:rsidR="00B16FA4" w:rsidRPr="00707326">
        <w:rPr>
          <w:rFonts w:ascii="Georgia" w:hAnsi="Georgia"/>
          <w:sz w:val="24"/>
          <w:szCs w:val="24"/>
        </w:rPr>
        <w:t>no se disipa</w:t>
      </w:r>
      <w:r w:rsidR="000E49AC" w:rsidRPr="00707326">
        <w:rPr>
          <w:rFonts w:ascii="Georgia" w:hAnsi="Georgia"/>
          <w:sz w:val="24"/>
          <w:szCs w:val="24"/>
        </w:rPr>
        <w:t>,</w:t>
      </w:r>
      <w:r w:rsidR="00B16FA4" w:rsidRPr="00707326">
        <w:rPr>
          <w:rFonts w:ascii="Georgia" w:hAnsi="Georgia"/>
          <w:sz w:val="24"/>
          <w:szCs w:val="24"/>
        </w:rPr>
        <w:t xml:space="preserve"> ese </w:t>
      </w:r>
      <w:r w:rsidR="00A65EB0">
        <w:rPr>
          <w:rFonts w:ascii="Georgia" w:hAnsi="Georgia"/>
          <w:i/>
          <w:sz w:val="24"/>
          <w:szCs w:val="24"/>
        </w:rPr>
        <w:t>trasp</w:t>
      </w:r>
      <w:r w:rsidR="00B16FA4" w:rsidRPr="00707326">
        <w:rPr>
          <w:rFonts w:ascii="Georgia" w:hAnsi="Georgia"/>
          <w:i/>
          <w:sz w:val="24"/>
          <w:szCs w:val="24"/>
        </w:rPr>
        <w:t>arecer</w:t>
      </w:r>
      <w:r w:rsidR="003758DC" w:rsidRPr="00707326">
        <w:rPr>
          <w:rFonts w:ascii="Georgia" w:hAnsi="Georgia"/>
          <w:sz w:val="24"/>
          <w:szCs w:val="24"/>
        </w:rPr>
        <w:t xml:space="preserve"> de</w:t>
      </w:r>
      <w:r w:rsidR="009E6034">
        <w:rPr>
          <w:rFonts w:ascii="Georgia" w:hAnsi="Georgia"/>
          <w:sz w:val="24"/>
          <w:szCs w:val="24"/>
        </w:rPr>
        <w:t>l ver-yo no es posible.</w:t>
      </w:r>
    </w:p>
    <w:p w:rsidR="00A132DC" w:rsidRDefault="009E6034" w:rsidP="002D63AB">
      <w:pPr>
        <w:jc w:val="both"/>
        <w:rPr>
          <w:rFonts w:ascii="Georgia" w:hAnsi="Georgia"/>
          <w:sz w:val="24"/>
          <w:szCs w:val="24"/>
        </w:rPr>
      </w:pPr>
      <w:r>
        <w:rPr>
          <w:rFonts w:ascii="Georgia" w:hAnsi="Georgia"/>
          <w:sz w:val="24"/>
          <w:szCs w:val="24"/>
        </w:rPr>
        <w:t>Además, s</w:t>
      </w:r>
      <w:r w:rsidR="00B16FA4" w:rsidRPr="00707326">
        <w:rPr>
          <w:rFonts w:ascii="Georgia" w:hAnsi="Georgia"/>
          <w:sz w:val="24"/>
          <w:szCs w:val="24"/>
        </w:rPr>
        <w:t xml:space="preserve">i no incluimos </w:t>
      </w:r>
      <w:r>
        <w:rPr>
          <w:rFonts w:ascii="Georgia" w:hAnsi="Georgia"/>
          <w:sz w:val="24"/>
          <w:szCs w:val="24"/>
        </w:rPr>
        <w:t>el</w:t>
      </w:r>
      <w:r w:rsidR="00914E09" w:rsidRPr="00707326">
        <w:rPr>
          <w:rFonts w:ascii="Georgia" w:hAnsi="Georgia"/>
          <w:sz w:val="24"/>
          <w:szCs w:val="24"/>
        </w:rPr>
        <w:t xml:space="preserve"> querer-yo, el método queda</w:t>
      </w:r>
      <w:r w:rsidR="00B16FA4" w:rsidRPr="00707326">
        <w:rPr>
          <w:rFonts w:ascii="Georgia" w:hAnsi="Georgia"/>
          <w:sz w:val="24"/>
          <w:szCs w:val="24"/>
        </w:rPr>
        <w:t xml:space="preserve"> desconectado de las noticias afectivas de la experiencia moral. </w:t>
      </w:r>
      <w:r>
        <w:rPr>
          <w:rFonts w:ascii="Georgia" w:hAnsi="Georgia"/>
          <w:sz w:val="24"/>
          <w:szCs w:val="24"/>
        </w:rPr>
        <w:t>Como hemos visto, es</w:t>
      </w:r>
      <w:r w:rsidR="007E5BD4">
        <w:rPr>
          <w:rFonts w:ascii="Georgia" w:hAnsi="Georgia"/>
          <w:sz w:val="24"/>
          <w:szCs w:val="24"/>
        </w:rPr>
        <w:t xml:space="preserve"> querer-yo</w:t>
      </w:r>
      <w:r w:rsidRPr="009E6034">
        <w:rPr>
          <w:rFonts w:ascii="Georgia" w:hAnsi="Georgia"/>
          <w:sz w:val="24"/>
          <w:szCs w:val="24"/>
        </w:rPr>
        <w:t xml:space="preserve"> el </w:t>
      </w:r>
      <w:r w:rsidR="007E5BD4">
        <w:rPr>
          <w:rFonts w:ascii="Georgia" w:hAnsi="Georgia"/>
          <w:sz w:val="24"/>
          <w:szCs w:val="24"/>
        </w:rPr>
        <w:t xml:space="preserve">miembro </w:t>
      </w:r>
      <w:r w:rsidRPr="009E6034">
        <w:rPr>
          <w:rFonts w:ascii="Georgia" w:hAnsi="Georgia"/>
          <w:sz w:val="24"/>
          <w:szCs w:val="24"/>
        </w:rPr>
        <w:t>que aporta esa profundidad del espíritu simbolizada por el corazón.</w:t>
      </w:r>
      <w:r>
        <w:rPr>
          <w:rFonts w:ascii="Georgia" w:hAnsi="Georgia"/>
          <w:sz w:val="24"/>
          <w:szCs w:val="24"/>
        </w:rPr>
        <w:t xml:space="preserve"> </w:t>
      </w:r>
      <w:r w:rsidR="00B16FA4" w:rsidRPr="00707326">
        <w:rPr>
          <w:rFonts w:ascii="Georgia" w:hAnsi="Georgia"/>
          <w:sz w:val="24"/>
          <w:szCs w:val="24"/>
        </w:rPr>
        <w:t xml:space="preserve">Si el conocer del método es un </w:t>
      </w:r>
      <w:r w:rsidR="00A65EB0">
        <w:rPr>
          <w:rFonts w:ascii="Georgia" w:hAnsi="Georgia"/>
          <w:i/>
          <w:sz w:val="24"/>
          <w:szCs w:val="24"/>
        </w:rPr>
        <w:t>trasp</w:t>
      </w:r>
      <w:r w:rsidR="00B16FA4" w:rsidRPr="00707326">
        <w:rPr>
          <w:rFonts w:ascii="Georgia" w:hAnsi="Georgia"/>
          <w:i/>
          <w:sz w:val="24"/>
          <w:szCs w:val="24"/>
        </w:rPr>
        <w:t>arecer</w:t>
      </w:r>
      <w:r w:rsidR="00B16FA4" w:rsidRPr="00707326">
        <w:rPr>
          <w:rFonts w:ascii="Georgia" w:hAnsi="Georgia"/>
          <w:sz w:val="24"/>
          <w:szCs w:val="24"/>
        </w:rPr>
        <w:t xml:space="preserve">, el método se </w:t>
      </w:r>
      <w:r w:rsidR="00B16FA4" w:rsidRPr="00707326">
        <w:rPr>
          <w:rFonts w:ascii="Georgia" w:hAnsi="Georgia"/>
          <w:i/>
          <w:sz w:val="24"/>
          <w:szCs w:val="24"/>
        </w:rPr>
        <w:t>empapa</w:t>
      </w:r>
      <w:r w:rsidR="00B16FA4" w:rsidRPr="00707326">
        <w:rPr>
          <w:rFonts w:ascii="Georgia" w:hAnsi="Georgia"/>
          <w:sz w:val="24"/>
          <w:szCs w:val="24"/>
        </w:rPr>
        <w:t xml:space="preserve"> o, como dice Polo a raíz de la noticia del hábito de sabiduría, es una esponja en la que está prendida, imbuida, la intimidad de la persona. Pero, mientras que la noticia no es metódica de suyo, el abandono del límite viene a ser ese sabo</w:t>
      </w:r>
      <w:r>
        <w:rPr>
          <w:rFonts w:ascii="Georgia" w:hAnsi="Georgia"/>
          <w:sz w:val="24"/>
          <w:szCs w:val="24"/>
        </w:rPr>
        <w:t>rear y ex</w:t>
      </w:r>
      <w:r w:rsidR="00991E06">
        <w:rPr>
          <w:rFonts w:ascii="Georgia" w:hAnsi="Georgia"/>
          <w:sz w:val="24"/>
          <w:szCs w:val="24"/>
        </w:rPr>
        <w:t>primir l</w:t>
      </w:r>
      <w:r w:rsidR="003132AD">
        <w:rPr>
          <w:rFonts w:ascii="Georgia" w:hAnsi="Georgia"/>
          <w:sz w:val="24"/>
          <w:szCs w:val="24"/>
        </w:rPr>
        <w:t>a intimidad al disipar</w:t>
      </w:r>
      <w:r>
        <w:rPr>
          <w:rFonts w:ascii="Georgia" w:hAnsi="Georgia"/>
          <w:sz w:val="24"/>
          <w:szCs w:val="24"/>
        </w:rPr>
        <w:t xml:space="preserve"> la suposici</w:t>
      </w:r>
      <w:r w:rsidR="007E5BD4">
        <w:rPr>
          <w:rFonts w:ascii="Georgia" w:hAnsi="Georgia"/>
          <w:sz w:val="24"/>
          <w:szCs w:val="24"/>
        </w:rPr>
        <w:t xml:space="preserve">ón del yo, al perder </w:t>
      </w:r>
      <w:r w:rsidR="00B16FA4" w:rsidRPr="00707326">
        <w:rPr>
          <w:rFonts w:ascii="Georgia" w:hAnsi="Georgia"/>
          <w:sz w:val="24"/>
          <w:szCs w:val="24"/>
        </w:rPr>
        <w:t>el yo</w:t>
      </w:r>
      <w:r w:rsidR="007E5BD4">
        <w:rPr>
          <w:rFonts w:ascii="Georgia" w:hAnsi="Georgia"/>
          <w:sz w:val="24"/>
          <w:szCs w:val="24"/>
        </w:rPr>
        <w:t xml:space="preserve"> su opacidad</w:t>
      </w:r>
      <w:r w:rsidR="00B16FA4" w:rsidRPr="00707326">
        <w:rPr>
          <w:rFonts w:ascii="Georgia" w:hAnsi="Georgia"/>
          <w:sz w:val="24"/>
          <w:szCs w:val="24"/>
        </w:rPr>
        <w:t xml:space="preserve">. </w:t>
      </w:r>
      <w:r w:rsidR="00D12244">
        <w:rPr>
          <w:rFonts w:ascii="Georgia" w:hAnsi="Georgia"/>
          <w:sz w:val="24"/>
          <w:szCs w:val="24"/>
        </w:rPr>
        <w:t>A</w:t>
      </w:r>
      <w:r w:rsidR="007E5BD4">
        <w:rPr>
          <w:rFonts w:ascii="Georgia" w:hAnsi="Georgia"/>
          <w:sz w:val="24"/>
          <w:szCs w:val="24"/>
        </w:rPr>
        <w:t>l renunciar a la afirmación del yo</w:t>
      </w:r>
      <w:r w:rsidR="00A132DC">
        <w:rPr>
          <w:rFonts w:ascii="Georgia" w:hAnsi="Georgia"/>
          <w:sz w:val="24"/>
          <w:szCs w:val="24"/>
        </w:rPr>
        <w:t xml:space="preserve">, en la oscuridad de la negación del yo, </w:t>
      </w:r>
      <w:r w:rsidR="00700C24">
        <w:rPr>
          <w:rFonts w:ascii="Georgia" w:hAnsi="Georgia"/>
          <w:sz w:val="24"/>
          <w:szCs w:val="24"/>
        </w:rPr>
        <w:t>brillan</w:t>
      </w:r>
      <w:r w:rsidR="00A132DC">
        <w:rPr>
          <w:rFonts w:ascii="Georgia" w:hAnsi="Georgia"/>
          <w:sz w:val="24"/>
          <w:szCs w:val="24"/>
        </w:rPr>
        <w:t xml:space="preserve"> las noticias.</w:t>
      </w:r>
    </w:p>
    <w:p w:rsidR="00B16FA4" w:rsidRPr="00707326" w:rsidRDefault="00B16FA4" w:rsidP="002D63AB">
      <w:pPr>
        <w:jc w:val="both"/>
        <w:rPr>
          <w:rFonts w:ascii="Georgia" w:hAnsi="Georgia"/>
          <w:sz w:val="24"/>
          <w:szCs w:val="24"/>
        </w:rPr>
      </w:pPr>
      <w:r w:rsidRPr="00707326">
        <w:rPr>
          <w:rFonts w:ascii="Georgia" w:hAnsi="Georgia"/>
          <w:sz w:val="24"/>
          <w:szCs w:val="24"/>
        </w:rPr>
        <w:t xml:space="preserve">De esta manera, aunque el método del abandono del límite </w:t>
      </w:r>
      <w:r w:rsidR="00226FC7">
        <w:rPr>
          <w:rFonts w:ascii="Georgia" w:hAnsi="Georgia"/>
          <w:sz w:val="24"/>
          <w:szCs w:val="24"/>
        </w:rPr>
        <w:t xml:space="preserve">mental es un método intelectual, no moral ni ascético, </w:t>
      </w:r>
      <w:r w:rsidRPr="00707326">
        <w:rPr>
          <w:rFonts w:ascii="Georgia" w:hAnsi="Georgia"/>
          <w:sz w:val="24"/>
          <w:szCs w:val="24"/>
        </w:rPr>
        <w:t>requiere de una cierta cooperación de los dos miembros de la sindéresis, lo que refuerza su carácter libre.</w:t>
      </w:r>
      <w:r w:rsidR="00775761" w:rsidRPr="00707326">
        <w:rPr>
          <w:rFonts w:ascii="Georgia" w:hAnsi="Georgia"/>
          <w:sz w:val="24"/>
          <w:szCs w:val="24"/>
        </w:rPr>
        <w:t xml:space="preserve"> Además, el querer-yo </w:t>
      </w:r>
      <w:r w:rsidR="0031677D" w:rsidRPr="00707326">
        <w:rPr>
          <w:rFonts w:ascii="Georgia" w:hAnsi="Georgia"/>
          <w:sz w:val="24"/>
          <w:szCs w:val="24"/>
        </w:rPr>
        <w:t xml:space="preserve">es el miembro que </w:t>
      </w:r>
      <w:r w:rsidR="00775761" w:rsidRPr="00707326">
        <w:rPr>
          <w:rFonts w:ascii="Georgia" w:hAnsi="Georgia"/>
          <w:sz w:val="24"/>
          <w:szCs w:val="24"/>
        </w:rPr>
        <w:t>compromete el desti</w:t>
      </w:r>
      <w:r w:rsidR="00991E06">
        <w:rPr>
          <w:rFonts w:ascii="Georgia" w:hAnsi="Georgia"/>
          <w:sz w:val="24"/>
          <w:szCs w:val="24"/>
        </w:rPr>
        <w:t>no del yo</w:t>
      </w:r>
      <w:r w:rsidR="00775761" w:rsidRPr="00707326">
        <w:rPr>
          <w:rFonts w:ascii="Georgia" w:hAnsi="Georgia"/>
          <w:sz w:val="24"/>
          <w:szCs w:val="24"/>
        </w:rPr>
        <w:t xml:space="preserve"> y, ¿cómo no va a estar comprometido este destino en el desenmascaramiento de la impostura de la pretensión de sí mismo gracias a la cual “yo” y “mío” renuevan completamente su significado?</w:t>
      </w:r>
    </w:p>
    <w:p w:rsidR="003758DC" w:rsidRPr="00707326" w:rsidRDefault="003758DC" w:rsidP="002D63AB">
      <w:pPr>
        <w:jc w:val="both"/>
        <w:rPr>
          <w:rFonts w:ascii="Georgia" w:hAnsi="Georgia"/>
          <w:sz w:val="24"/>
          <w:szCs w:val="24"/>
        </w:rPr>
      </w:pPr>
    </w:p>
    <w:p w:rsidR="00E64983" w:rsidRPr="00707326" w:rsidRDefault="007B03B9" w:rsidP="002D63AB">
      <w:pPr>
        <w:jc w:val="both"/>
        <w:rPr>
          <w:rFonts w:ascii="Georgia" w:hAnsi="Georgia"/>
          <w:sz w:val="24"/>
          <w:szCs w:val="24"/>
        </w:rPr>
      </w:pPr>
      <w:r>
        <w:rPr>
          <w:rFonts w:ascii="Georgia" w:hAnsi="Georgia"/>
          <w:sz w:val="24"/>
          <w:szCs w:val="24"/>
        </w:rPr>
        <w:t>6</w:t>
      </w:r>
      <w:r w:rsidR="00E64983" w:rsidRPr="00707326">
        <w:rPr>
          <w:rFonts w:ascii="Georgia" w:hAnsi="Georgia"/>
          <w:sz w:val="24"/>
          <w:szCs w:val="24"/>
        </w:rPr>
        <w:t>.Las noticias de la experiencia moral y el abandono del límite</w:t>
      </w:r>
    </w:p>
    <w:p w:rsidR="00477262" w:rsidRPr="00707326" w:rsidRDefault="00477262" w:rsidP="002D63AB">
      <w:pPr>
        <w:jc w:val="both"/>
        <w:rPr>
          <w:rFonts w:ascii="Georgia" w:hAnsi="Georgia"/>
          <w:sz w:val="24"/>
          <w:szCs w:val="24"/>
        </w:rPr>
      </w:pPr>
      <w:r w:rsidRPr="00707326">
        <w:rPr>
          <w:rFonts w:ascii="Georgia" w:hAnsi="Georgia"/>
          <w:sz w:val="24"/>
          <w:szCs w:val="24"/>
        </w:rPr>
        <w:t>Leonardo Polo recupera con las noticias de la experiencia moral una tradición de la filosofía cristiana que se remonta hasta la patrística. La sindéresis considerada como hábito de los primeros principios de la razón práctica guarda un recuerdo del acto creador, del origen y destino del hombre</w:t>
      </w:r>
      <w:r w:rsidRPr="00707326">
        <w:rPr>
          <w:rStyle w:val="Refdenotaalpie"/>
          <w:rFonts w:ascii="Georgia" w:hAnsi="Georgia"/>
          <w:sz w:val="24"/>
          <w:szCs w:val="24"/>
        </w:rPr>
        <w:footnoteReference w:id="80"/>
      </w:r>
      <w:r w:rsidRPr="00707326">
        <w:rPr>
          <w:rFonts w:ascii="Georgia" w:hAnsi="Georgia"/>
          <w:sz w:val="24"/>
          <w:szCs w:val="24"/>
        </w:rPr>
        <w:t xml:space="preserve">. La sindéresis en Polo no es un hábito de primeros principios sino el ápice dual de la esencia humana en el que el segundo miembro o miembro superior es querer-yo, pero mantiene de algún modo esas </w:t>
      </w:r>
      <w:r w:rsidRPr="00707326">
        <w:rPr>
          <w:rFonts w:ascii="Georgia" w:hAnsi="Georgia"/>
          <w:i/>
          <w:sz w:val="24"/>
          <w:szCs w:val="24"/>
        </w:rPr>
        <w:t>huellas</w:t>
      </w:r>
      <w:r w:rsidRPr="00707326">
        <w:rPr>
          <w:rFonts w:ascii="Georgia" w:hAnsi="Georgia"/>
          <w:sz w:val="24"/>
          <w:szCs w:val="24"/>
        </w:rPr>
        <w:t xml:space="preserve"> en el alma que </w:t>
      </w:r>
      <w:r w:rsidR="000D5F1A" w:rsidRPr="00707326">
        <w:rPr>
          <w:rFonts w:ascii="Georgia" w:hAnsi="Georgia"/>
          <w:sz w:val="24"/>
          <w:szCs w:val="24"/>
        </w:rPr>
        <w:t xml:space="preserve">recuerdan a cada quién </w:t>
      </w:r>
      <w:r w:rsidR="000D5F1A" w:rsidRPr="00707326">
        <w:rPr>
          <w:rFonts w:ascii="Georgia" w:hAnsi="Georgia"/>
          <w:i/>
          <w:sz w:val="24"/>
          <w:szCs w:val="24"/>
        </w:rPr>
        <w:t>su</w:t>
      </w:r>
      <w:r w:rsidR="000D5F1A" w:rsidRPr="00707326">
        <w:rPr>
          <w:rFonts w:ascii="Georgia" w:hAnsi="Georgia"/>
          <w:sz w:val="24"/>
          <w:szCs w:val="24"/>
        </w:rPr>
        <w:t xml:space="preserve"> origen y destino</w:t>
      </w:r>
      <w:r w:rsidRPr="00707326">
        <w:rPr>
          <w:rFonts w:ascii="Georgia" w:hAnsi="Georgia"/>
          <w:sz w:val="24"/>
          <w:szCs w:val="24"/>
        </w:rPr>
        <w:t xml:space="preserve">. </w:t>
      </w:r>
      <w:r w:rsidR="00833B54" w:rsidRPr="00707326">
        <w:rPr>
          <w:rFonts w:ascii="Georgia" w:hAnsi="Georgia"/>
          <w:sz w:val="24"/>
          <w:szCs w:val="24"/>
        </w:rPr>
        <w:t>En Leonardo Polo e</w:t>
      </w:r>
      <w:r w:rsidRPr="00707326">
        <w:rPr>
          <w:rFonts w:ascii="Georgia" w:hAnsi="Georgia"/>
          <w:sz w:val="24"/>
          <w:szCs w:val="24"/>
        </w:rPr>
        <w:t xml:space="preserve">xiste </w:t>
      </w:r>
      <w:r w:rsidR="00833B54" w:rsidRPr="00707326">
        <w:rPr>
          <w:rFonts w:ascii="Georgia" w:hAnsi="Georgia"/>
          <w:sz w:val="24"/>
          <w:szCs w:val="24"/>
        </w:rPr>
        <w:t>también cierta</w:t>
      </w:r>
      <w:r w:rsidRPr="00707326">
        <w:rPr>
          <w:rFonts w:ascii="Georgia" w:hAnsi="Georgia"/>
          <w:sz w:val="24"/>
          <w:szCs w:val="24"/>
        </w:rPr>
        <w:t xml:space="preserve"> anamnesis del origen</w:t>
      </w:r>
      <w:r w:rsidRPr="00707326">
        <w:rPr>
          <w:rStyle w:val="Refdenotaalpie"/>
          <w:rFonts w:ascii="Georgia" w:hAnsi="Georgia"/>
          <w:sz w:val="24"/>
          <w:szCs w:val="24"/>
        </w:rPr>
        <w:footnoteReference w:id="81"/>
      </w:r>
      <w:r w:rsidR="00833B54" w:rsidRPr="00707326">
        <w:rPr>
          <w:rFonts w:ascii="Georgia" w:hAnsi="Georgia"/>
          <w:sz w:val="24"/>
          <w:szCs w:val="24"/>
        </w:rPr>
        <w:t xml:space="preserve"> a través de las noticias, pero que depende de</w:t>
      </w:r>
      <w:r w:rsidRPr="00707326">
        <w:rPr>
          <w:rFonts w:ascii="Georgia" w:hAnsi="Georgia"/>
          <w:sz w:val="24"/>
          <w:szCs w:val="24"/>
        </w:rPr>
        <w:t xml:space="preserve"> los hábitos innatos</w:t>
      </w:r>
      <w:r w:rsidR="00833B54" w:rsidRPr="00707326">
        <w:rPr>
          <w:rFonts w:ascii="Georgia" w:hAnsi="Georgia"/>
          <w:sz w:val="24"/>
          <w:szCs w:val="24"/>
        </w:rPr>
        <w:t>.</w:t>
      </w:r>
    </w:p>
    <w:p w:rsidR="00991E06" w:rsidRDefault="00A462C8" w:rsidP="002D63AB">
      <w:pPr>
        <w:jc w:val="both"/>
        <w:rPr>
          <w:rFonts w:ascii="Georgia" w:hAnsi="Georgia"/>
          <w:sz w:val="24"/>
          <w:szCs w:val="24"/>
        </w:rPr>
      </w:pPr>
      <w:r w:rsidRPr="00707326">
        <w:rPr>
          <w:rFonts w:ascii="Georgia" w:hAnsi="Georgia"/>
          <w:sz w:val="24"/>
          <w:szCs w:val="24"/>
        </w:rPr>
        <w:t>“Las noticias aportan las condiciones para abandonar el límite mental llegando a los hábitos superiores”</w:t>
      </w:r>
      <w:r w:rsidR="007B03B9">
        <w:rPr>
          <w:rStyle w:val="Refdenotaalpie"/>
          <w:rFonts w:ascii="Georgia" w:hAnsi="Georgia"/>
          <w:sz w:val="24"/>
          <w:szCs w:val="24"/>
        </w:rPr>
        <w:footnoteReference w:id="82"/>
      </w:r>
      <w:r w:rsidRPr="00707326">
        <w:rPr>
          <w:rFonts w:ascii="Georgia" w:hAnsi="Georgia"/>
          <w:sz w:val="24"/>
          <w:szCs w:val="24"/>
        </w:rPr>
        <w:t xml:space="preserve">, dice Polo. </w:t>
      </w:r>
      <w:r w:rsidR="005F1A1D" w:rsidRPr="00707326">
        <w:rPr>
          <w:rFonts w:ascii="Georgia" w:hAnsi="Georgia"/>
          <w:sz w:val="24"/>
          <w:szCs w:val="24"/>
        </w:rPr>
        <w:t>Según Juan A.</w:t>
      </w:r>
      <w:r w:rsidR="009223B8" w:rsidRPr="00707326">
        <w:rPr>
          <w:rFonts w:ascii="Georgia" w:hAnsi="Georgia"/>
          <w:sz w:val="24"/>
          <w:szCs w:val="24"/>
        </w:rPr>
        <w:t xml:space="preserve"> García Go</w:t>
      </w:r>
      <w:r w:rsidR="00390DF0" w:rsidRPr="00707326">
        <w:rPr>
          <w:rFonts w:ascii="Georgia" w:hAnsi="Georgia"/>
          <w:sz w:val="24"/>
          <w:szCs w:val="24"/>
        </w:rPr>
        <w:t>nzález, tanto las claridades de</w:t>
      </w:r>
      <w:r w:rsidR="009223B8" w:rsidRPr="00707326">
        <w:rPr>
          <w:rFonts w:ascii="Georgia" w:hAnsi="Georgia"/>
          <w:sz w:val="24"/>
          <w:szCs w:val="24"/>
        </w:rPr>
        <w:t xml:space="preserve"> la experiencia intelectual como las noticias afectivas de la experiencia moral están en la línea del abandono, pero como “a medio camino”</w:t>
      </w:r>
      <w:r w:rsidR="00390DF0" w:rsidRPr="00707326">
        <w:rPr>
          <w:rStyle w:val="Refdenotaalpie"/>
          <w:rFonts w:ascii="Georgia" w:hAnsi="Georgia"/>
          <w:sz w:val="24"/>
          <w:szCs w:val="24"/>
        </w:rPr>
        <w:footnoteReference w:id="83"/>
      </w:r>
      <w:r w:rsidR="009223B8" w:rsidRPr="00707326">
        <w:rPr>
          <w:rFonts w:ascii="Georgia" w:hAnsi="Georgia"/>
          <w:sz w:val="24"/>
          <w:szCs w:val="24"/>
        </w:rPr>
        <w:t>. Las noticias afectivas son imprescindibles para abandon</w:t>
      </w:r>
      <w:r w:rsidR="00991E06">
        <w:rPr>
          <w:rFonts w:ascii="Georgia" w:hAnsi="Georgia"/>
          <w:sz w:val="24"/>
          <w:szCs w:val="24"/>
        </w:rPr>
        <w:t xml:space="preserve">ar el límite, según Polo, pero </w:t>
      </w:r>
      <w:r w:rsidR="009223B8" w:rsidRPr="00707326">
        <w:rPr>
          <w:rFonts w:ascii="Georgia" w:hAnsi="Georgia"/>
          <w:sz w:val="24"/>
          <w:szCs w:val="24"/>
        </w:rPr>
        <w:t>¿en qué sentido?</w:t>
      </w:r>
      <w:r w:rsidR="00991E06">
        <w:rPr>
          <w:rFonts w:ascii="Georgia" w:hAnsi="Georgia"/>
          <w:sz w:val="24"/>
          <w:szCs w:val="24"/>
        </w:rPr>
        <w:t xml:space="preserve">: </w:t>
      </w:r>
      <w:r w:rsidR="00B43011">
        <w:rPr>
          <w:rFonts w:ascii="Georgia" w:hAnsi="Georgia"/>
          <w:sz w:val="24"/>
          <w:szCs w:val="24"/>
        </w:rPr>
        <w:t>¿cómo indicaciones de su conveniencia o</w:t>
      </w:r>
      <w:r w:rsidR="00991E06">
        <w:rPr>
          <w:rFonts w:ascii="Georgia" w:hAnsi="Georgia"/>
          <w:sz w:val="24"/>
          <w:szCs w:val="24"/>
        </w:rPr>
        <w:t xml:space="preserve"> como un </w:t>
      </w:r>
      <w:r w:rsidR="00991E06" w:rsidRPr="00991E06">
        <w:rPr>
          <w:rFonts w:ascii="Georgia" w:hAnsi="Georgia"/>
          <w:i/>
          <w:sz w:val="24"/>
          <w:szCs w:val="24"/>
        </w:rPr>
        <w:t>a través</w:t>
      </w:r>
      <w:r w:rsidR="009223B8" w:rsidRPr="00707326">
        <w:rPr>
          <w:rFonts w:ascii="Georgia" w:hAnsi="Georgia"/>
          <w:sz w:val="24"/>
          <w:szCs w:val="24"/>
        </w:rPr>
        <w:t xml:space="preserve"> que con</w:t>
      </w:r>
      <w:r w:rsidR="00991E06">
        <w:rPr>
          <w:rFonts w:ascii="Georgia" w:hAnsi="Georgia"/>
          <w:sz w:val="24"/>
          <w:szCs w:val="24"/>
        </w:rPr>
        <w:t>ecta con los hábitos innatos?</w:t>
      </w:r>
    </w:p>
    <w:p w:rsidR="009223B8" w:rsidRPr="00707326" w:rsidRDefault="009223B8" w:rsidP="002D63AB">
      <w:pPr>
        <w:jc w:val="both"/>
        <w:rPr>
          <w:rFonts w:ascii="Georgia" w:hAnsi="Georgia"/>
          <w:sz w:val="24"/>
          <w:szCs w:val="24"/>
        </w:rPr>
      </w:pPr>
      <w:r w:rsidRPr="00707326">
        <w:rPr>
          <w:rFonts w:ascii="Georgia" w:hAnsi="Georgia"/>
          <w:sz w:val="24"/>
          <w:szCs w:val="24"/>
        </w:rPr>
        <w:t>Por una parte, las noticias</w:t>
      </w:r>
      <w:r w:rsidR="00A04873" w:rsidRPr="00707326">
        <w:rPr>
          <w:rFonts w:ascii="Georgia" w:hAnsi="Georgia"/>
          <w:sz w:val="24"/>
          <w:szCs w:val="24"/>
        </w:rPr>
        <w:t>, junto con las ideas,</w:t>
      </w:r>
      <w:r w:rsidRPr="00707326">
        <w:rPr>
          <w:rFonts w:ascii="Georgia" w:hAnsi="Georgia"/>
          <w:sz w:val="24"/>
          <w:szCs w:val="24"/>
        </w:rPr>
        <w:t xml:space="preserve"> informan de la limitación del conocimiento objetivo, de su insuficiencia</w:t>
      </w:r>
      <w:r w:rsidR="00A04873" w:rsidRPr="00707326">
        <w:rPr>
          <w:rStyle w:val="Refdenotaalpie"/>
          <w:rFonts w:ascii="Georgia" w:hAnsi="Georgia"/>
          <w:sz w:val="24"/>
          <w:szCs w:val="24"/>
        </w:rPr>
        <w:footnoteReference w:id="84"/>
      </w:r>
      <w:r w:rsidRPr="00707326">
        <w:rPr>
          <w:rFonts w:ascii="Georgia" w:hAnsi="Georgia"/>
          <w:sz w:val="24"/>
          <w:szCs w:val="24"/>
        </w:rPr>
        <w:t xml:space="preserve">. En este sentido, actúan de indicadores claros de la necesidad de abandonar dicha limitación, es decir, </w:t>
      </w:r>
      <w:r w:rsidR="00A04406" w:rsidRPr="00707326">
        <w:rPr>
          <w:rFonts w:ascii="Georgia" w:hAnsi="Georgia"/>
          <w:sz w:val="24"/>
          <w:szCs w:val="24"/>
        </w:rPr>
        <w:t>que son indicadores de</w:t>
      </w:r>
      <w:r w:rsidR="002B4EC5" w:rsidRPr="00707326">
        <w:rPr>
          <w:rFonts w:ascii="Georgia" w:hAnsi="Georgia"/>
          <w:sz w:val="24"/>
          <w:szCs w:val="24"/>
        </w:rPr>
        <w:t xml:space="preserve"> la c</w:t>
      </w:r>
      <w:r w:rsidR="007B03B9">
        <w:rPr>
          <w:rFonts w:ascii="Georgia" w:hAnsi="Georgia"/>
          <w:sz w:val="24"/>
          <w:szCs w:val="24"/>
        </w:rPr>
        <w:t>onveniencia del método</w:t>
      </w:r>
      <w:r w:rsidR="002B4EC5" w:rsidRPr="00707326">
        <w:rPr>
          <w:rFonts w:ascii="Georgia" w:hAnsi="Georgia"/>
          <w:sz w:val="24"/>
          <w:szCs w:val="24"/>
        </w:rPr>
        <w:t xml:space="preserve">. </w:t>
      </w:r>
      <w:r w:rsidR="00A04406" w:rsidRPr="00707326">
        <w:rPr>
          <w:rFonts w:ascii="Georgia" w:hAnsi="Georgia"/>
          <w:sz w:val="24"/>
          <w:szCs w:val="24"/>
        </w:rPr>
        <w:t>Pero, por otra parte, reparar en las noti</w:t>
      </w:r>
      <w:r w:rsidR="003132AD">
        <w:rPr>
          <w:rFonts w:ascii="Georgia" w:hAnsi="Georgia"/>
          <w:sz w:val="24"/>
          <w:szCs w:val="24"/>
        </w:rPr>
        <w:t>cias es enlazar con los hábitos</w:t>
      </w:r>
      <w:r w:rsidR="00A04406" w:rsidRPr="00707326">
        <w:rPr>
          <w:rFonts w:ascii="Georgia" w:hAnsi="Georgia"/>
          <w:sz w:val="24"/>
          <w:szCs w:val="24"/>
        </w:rPr>
        <w:t xml:space="preserve"> porque a</w:t>
      </w:r>
      <w:r w:rsidR="00235619">
        <w:rPr>
          <w:rFonts w:ascii="Georgia" w:hAnsi="Georgia"/>
          <w:sz w:val="24"/>
          <w:szCs w:val="24"/>
        </w:rPr>
        <w:t>l reparar en ellas se abandonan. L</w:t>
      </w:r>
      <w:r w:rsidR="003132AD">
        <w:rPr>
          <w:rFonts w:ascii="Georgia" w:hAnsi="Georgia"/>
          <w:sz w:val="24"/>
          <w:szCs w:val="24"/>
        </w:rPr>
        <w:t>as noticias</w:t>
      </w:r>
      <w:r w:rsidR="005224D8">
        <w:rPr>
          <w:rFonts w:ascii="Georgia" w:hAnsi="Georgia"/>
          <w:sz w:val="24"/>
          <w:szCs w:val="24"/>
        </w:rPr>
        <w:t xml:space="preserve"> </w:t>
      </w:r>
      <w:r w:rsidR="005224D8" w:rsidRPr="005224D8">
        <w:rPr>
          <w:rFonts w:ascii="Georgia" w:hAnsi="Georgia"/>
          <w:i/>
          <w:sz w:val="24"/>
          <w:szCs w:val="24"/>
        </w:rPr>
        <w:t>se pierden</w:t>
      </w:r>
      <w:r w:rsidR="003132AD">
        <w:rPr>
          <w:rFonts w:ascii="Georgia" w:hAnsi="Georgia"/>
          <w:sz w:val="24"/>
          <w:szCs w:val="24"/>
        </w:rPr>
        <w:t xml:space="preserve"> en los hábitos innatos</w:t>
      </w:r>
      <w:r w:rsidR="00B21B81">
        <w:rPr>
          <w:rFonts w:ascii="Georgia" w:hAnsi="Georgia"/>
          <w:sz w:val="24"/>
          <w:szCs w:val="24"/>
        </w:rPr>
        <w:t xml:space="preserve"> de forma parecida a como el recuerdo vívido</w:t>
      </w:r>
      <w:r w:rsidR="005224D8">
        <w:rPr>
          <w:rFonts w:ascii="Georgia" w:hAnsi="Georgia"/>
          <w:sz w:val="24"/>
          <w:szCs w:val="24"/>
        </w:rPr>
        <w:t xml:space="preserve"> reconforta o hiere como si no se tratara en realidad del recuerdo de algo que sucedió hace tiempo.</w:t>
      </w:r>
      <w:r w:rsidR="00A04406" w:rsidRPr="00707326">
        <w:rPr>
          <w:rFonts w:ascii="Georgia" w:hAnsi="Georgia"/>
          <w:sz w:val="24"/>
          <w:szCs w:val="24"/>
        </w:rPr>
        <w:t xml:space="preserve"> </w:t>
      </w:r>
      <w:r w:rsidR="005224D8">
        <w:rPr>
          <w:rFonts w:ascii="Georgia" w:hAnsi="Georgia"/>
          <w:sz w:val="24"/>
          <w:szCs w:val="24"/>
        </w:rPr>
        <w:t>R</w:t>
      </w:r>
      <w:r w:rsidR="00321D82" w:rsidRPr="00707326">
        <w:rPr>
          <w:rFonts w:ascii="Georgia" w:hAnsi="Georgia"/>
          <w:sz w:val="24"/>
          <w:szCs w:val="24"/>
        </w:rPr>
        <w:t>eparar en las noticias afectivas o morales es abandonarlas, y de este mo</w:t>
      </w:r>
      <w:r w:rsidR="005224D8">
        <w:rPr>
          <w:rFonts w:ascii="Georgia" w:hAnsi="Georgia"/>
          <w:sz w:val="24"/>
          <w:szCs w:val="24"/>
        </w:rPr>
        <w:t>do se puede describir el método como un reparar en las noticias de la experiencia moral,</w:t>
      </w:r>
      <w:r w:rsidR="00321D82" w:rsidRPr="00707326">
        <w:rPr>
          <w:rFonts w:ascii="Georgia" w:hAnsi="Georgia"/>
          <w:sz w:val="24"/>
          <w:szCs w:val="24"/>
        </w:rPr>
        <w:t xml:space="preserve"> porque reparar no es innato</w:t>
      </w:r>
      <w:r w:rsidR="005F1A1D" w:rsidRPr="00707326">
        <w:rPr>
          <w:rStyle w:val="Refdenotaalpie"/>
          <w:rFonts w:ascii="Georgia" w:hAnsi="Georgia"/>
          <w:sz w:val="24"/>
          <w:szCs w:val="24"/>
        </w:rPr>
        <w:footnoteReference w:id="85"/>
      </w:r>
      <w:r w:rsidR="00321D82" w:rsidRPr="00707326">
        <w:rPr>
          <w:rFonts w:ascii="Georgia" w:hAnsi="Georgia"/>
          <w:sz w:val="24"/>
          <w:szCs w:val="24"/>
        </w:rPr>
        <w:t xml:space="preserve">. </w:t>
      </w:r>
      <w:r w:rsidR="00A04406" w:rsidRPr="00707326">
        <w:rPr>
          <w:rFonts w:ascii="Georgia" w:hAnsi="Georgia"/>
          <w:sz w:val="24"/>
          <w:szCs w:val="24"/>
        </w:rPr>
        <w:t>En este caso, más que indicadores de la conveniencia del método</w:t>
      </w:r>
      <w:r w:rsidR="00235619">
        <w:rPr>
          <w:rFonts w:ascii="Georgia" w:hAnsi="Georgia"/>
          <w:sz w:val="24"/>
          <w:szCs w:val="24"/>
        </w:rPr>
        <w:t xml:space="preserve">, son huellas </w:t>
      </w:r>
      <w:r w:rsidR="00A04406" w:rsidRPr="00707326">
        <w:rPr>
          <w:rFonts w:ascii="Georgia" w:hAnsi="Georgia"/>
          <w:sz w:val="24"/>
          <w:szCs w:val="24"/>
        </w:rPr>
        <w:t>de los propios</w:t>
      </w:r>
      <w:r w:rsidR="005224D8">
        <w:rPr>
          <w:rFonts w:ascii="Georgia" w:hAnsi="Georgia"/>
          <w:sz w:val="24"/>
          <w:szCs w:val="24"/>
        </w:rPr>
        <w:t xml:space="preserve"> hábitos innatos que se desvelan</w:t>
      </w:r>
      <w:r w:rsidR="00235619">
        <w:rPr>
          <w:rFonts w:ascii="Georgia" w:hAnsi="Georgia"/>
          <w:sz w:val="24"/>
          <w:szCs w:val="24"/>
        </w:rPr>
        <w:t xml:space="preserve"> </w:t>
      </w:r>
      <w:r w:rsidR="00A04406" w:rsidRPr="00707326">
        <w:rPr>
          <w:rFonts w:ascii="Georgia" w:hAnsi="Georgia"/>
          <w:sz w:val="24"/>
          <w:szCs w:val="24"/>
        </w:rPr>
        <w:t>ab</w:t>
      </w:r>
      <w:r w:rsidR="00235619">
        <w:rPr>
          <w:rFonts w:ascii="Georgia" w:hAnsi="Georgia"/>
          <w:sz w:val="24"/>
          <w:szCs w:val="24"/>
        </w:rPr>
        <w:t>andonando</w:t>
      </w:r>
      <w:r w:rsidR="00321D82" w:rsidRPr="00707326">
        <w:rPr>
          <w:rFonts w:ascii="Georgia" w:hAnsi="Georgia"/>
          <w:sz w:val="24"/>
          <w:szCs w:val="24"/>
        </w:rPr>
        <w:t xml:space="preserve"> el límite.</w:t>
      </w:r>
    </w:p>
    <w:p w:rsidR="00321D82" w:rsidRPr="00707326" w:rsidRDefault="00B21B81" w:rsidP="002D63AB">
      <w:pPr>
        <w:jc w:val="both"/>
        <w:rPr>
          <w:rFonts w:ascii="Georgia" w:hAnsi="Georgia"/>
          <w:sz w:val="24"/>
          <w:szCs w:val="24"/>
        </w:rPr>
      </w:pPr>
      <w:r>
        <w:rPr>
          <w:rFonts w:ascii="Georgia" w:hAnsi="Georgia"/>
          <w:sz w:val="24"/>
          <w:szCs w:val="24"/>
        </w:rPr>
        <w:t>Leonardo Polo sugiere que el método</w:t>
      </w:r>
      <w:r w:rsidR="00321D82" w:rsidRPr="00707326">
        <w:rPr>
          <w:rFonts w:ascii="Georgia" w:hAnsi="Georgia"/>
          <w:sz w:val="24"/>
          <w:szCs w:val="24"/>
        </w:rPr>
        <w:t xml:space="preserve"> puede ubicarse congruentemente aquí, en ese reparar en las noticias de la experiencia moral porque, por una parte, ese reparar no es innato, pero, por otra, no supon</w:t>
      </w:r>
      <w:r w:rsidR="002F7FCC" w:rsidRPr="00707326">
        <w:rPr>
          <w:rFonts w:ascii="Georgia" w:hAnsi="Georgia"/>
          <w:sz w:val="24"/>
          <w:szCs w:val="24"/>
        </w:rPr>
        <w:t>e una duplicación</w:t>
      </w:r>
      <w:r w:rsidR="00321D82" w:rsidRPr="00707326">
        <w:rPr>
          <w:rFonts w:ascii="Georgia" w:hAnsi="Georgia"/>
          <w:sz w:val="24"/>
          <w:szCs w:val="24"/>
        </w:rPr>
        <w:t xml:space="preserve"> </w:t>
      </w:r>
      <w:r w:rsidR="00BE35D4">
        <w:rPr>
          <w:rFonts w:ascii="Georgia" w:hAnsi="Georgia"/>
          <w:sz w:val="24"/>
          <w:szCs w:val="24"/>
        </w:rPr>
        <w:t xml:space="preserve">que llevaría a un proceso al infinito </w:t>
      </w:r>
      <w:r w:rsidR="00321D82" w:rsidRPr="00707326">
        <w:rPr>
          <w:rFonts w:ascii="Georgia" w:hAnsi="Georgia"/>
          <w:sz w:val="24"/>
          <w:szCs w:val="24"/>
        </w:rPr>
        <w:t>porque reparar en ellas es abandonarl</w:t>
      </w:r>
      <w:r w:rsidR="00BE35D4">
        <w:rPr>
          <w:rFonts w:ascii="Georgia" w:hAnsi="Georgia"/>
          <w:sz w:val="24"/>
          <w:szCs w:val="24"/>
        </w:rPr>
        <w:t>as.</w:t>
      </w:r>
      <w:r w:rsidR="00321D82" w:rsidRPr="00707326">
        <w:rPr>
          <w:rFonts w:ascii="Georgia" w:hAnsi="Georgia"/>
          <w:sz w:val="24"/>
          <w:szCs w:val="24"/>
        </w:rPr>
        <w:t xml:space="preserve"> Ésta es otra valiosa indicación que ofrece Polo en el segundo volumen de su </w:t>
      </w:r>
      <w:r w:rsidR="00321D82" w:rsidRPr="00BE35D4">
        <w:rPr>
          <w:rFonts w:ascii="Georgia" w:hAnsi="Georgia"/>
          <w:i/>
          <w:sz w:val="24"/>
          <w:szCs w:val="24"/>
        </w:rPr>
        <w:t>Antropología Trascendental</w:t>
      </w:r>
      <w:r w:rsidR="00235619">
        <w:rPr>
          <w:rFonts w:ascii="Georgia" w:hAnsi="Georgia"/>
          <w:sz w:val="24"/>
          <w:szCs w:val="24"/>
        </w:rPr>
        <w:t xml:space="preserve"> para esa </w:t>
      </w:r>
      <w:r w:rsidR="00321D82" w:rsidRPr="00235619">
        <w:rPr>
          <w:rFonts w:ascii="Georgia" w:hAnsi="Georgia"/>
          <w:i/>
          <w:sz w:val="24"/>
          <w:szCs w:val="24"/>
        </w:rPr>
        <w:t>ontología</w:t>
      </w:r>
      <w:r w:rsidR="00BE35D4" w:rsidRPr="00235619">
        <w:rPr>
          <w:rFonts w:ascii="Georgia" w:hAnsi="Georgia"/>
          <w:i/>
          <w:sz w:val="24"/>
          <w:szCs w:val="24"/>
        </w:rPr>
        <w:t xml:space="preserve"> del método</w:t>
      </w:r>
      <w:r w:rsidR="00321D82" w:rsidRPr="00707326">
        <w:rPr>
          <w:rFonts w:ascii="Georgia" w:hAnsi="Georgia"/>
          <w:sz w:val="24"/>
          <w:szCs w:val="24"/>
        </w:rPr>
        <w:t>. En cualq</w:t>
      </w:r>
      <w:r w:rsidR="002F7FCC" w:rsidRPr="00707326">
        <w:rPr>
          <w:rFonts w:ascii="Georgia" w:hAnsi="Georgia"/>
          <w:sz w:val="24"/>
          <w:szCs w:val="24"/>
        </w:rPr>
        <w:t xml:space="preserve">uier caso, </w:t>
      </w:r>
      <w:r w:rsidR="00321D82" w:rsidRPr="00707326">
        <w:rPr>
          <w:rFonts w:ascii="Georgia" w:hAnsi="Georgia"/>
          <w:sz w:val="24"/>
          <w:szCs w:val="24"/>
        </w:rPr>
        <w:t xml:space="preserve">abandonar las </w:t>
      </w:r>
      <w:r w:rsidR="00321D82" w:rsidRPr="00707326">
        <w:rPr>
          <w:rFonts w:ascii="Georgia" w:hAnsi="Georgia"/>
          <w:sz w:val="24"/>
          <w:szCs w:val="24"/>
        </w:rPr>
        <w:lastRenderedPageBreak/>
        <w:t>noticias (al reparar e</w:t>
      </w:r>
      <w:r w:rsidR="00390DF0" w:rsidRPr="00707326">
        <w:rPr>
          <w:rFonts w:ascii="Georgia" w:hAnsi="Georgia"/>
          <w:sz w:val="24"/>
          <w:szCs w:val="24"/>
        </w:rPr>
        <w:t>n ellas) no parece</w:t>
      </w:r>
      <w:r w:rsidR="00321D82" w:rsidRPr="00707326">
        <w:rPr>
          <w:rFonts w:ascii="Georgia" w:hAnsi="Georgia"/>
          <w:sz w:val="24"/>
          <w:szCs w:val="24"/>
        </w:rPr>
        <w:t xml:space="preserve"> equivalente a abandonar el límite mental.</w:t>
      </w:r>
      <w:r w:rsidR="00634800" w:rsidRPr="00707326">
        <w:rPr>
          <w:rFonts w:ascii="Georgia" w:hAnsi="Georgia"/>
          <w:sz w:val="24"/>
          <w:szCs w:val="24"/>
        </w:rPr>
        <w:t xml:space="preserve"> Las noticia</w:t>
      </w:r>
      <w:r w:rsidR="00DA0A9C">
        <w:rPr>
          <w:rFonts w:ascii="Georgia" w:hAnsi="Georgia"/>
          <w:sz w:val="24"/>
          <w:szCs w:val="24"/>
        </w:rPr>
        <w:t xml:space="preserve">s no son, obviamente, objetivas, no son intencionales. La noticia no es, como el objeto, </w:t>
      </w:r>
      <w:r w:rsidR="00DA0A9C" w:rsidRPr="002A4F8B">
        <w:rPr>
          <w:rFonts w:ascii="Georgia" w:hAnsi="Georgia"/>
          <w:i/>
          <w:sz w:val="24"/>
          <w:szCs w:val="24"/>
        </w:rPr>
        <w:t>mención</w:t>
      </w:r>
      <w:r w:rsidR="00DA0A9C">
        <w:rPr>
          <w:rFonts w:ascii="Georgia" w:hAnsi="Georgia"/>
          <w:sz w:val="24"/>
          <w:szCs w:val="24"/>
        </w:rPr>
        <w:t>, sino que es un conocimiento por afección</w:t>
      </w:r>
      <w:r w:rsidR="002A4F8B">
        <w:rPr>
          <w:rFonts w:ascii="Georgia" w:hAnsi="Georgia"/>
          <w:sz w:val="24"/>
          <w:szCs w:val="24"/>
        </w:rPr>
        <w:t xml:space="preserve"> </w:t>
      </w:r>
      <w:r w:rsidR="00DA0A9C">
        <w:rPr>
          <w:rFonts w:ascii="Georgia" w:hAnsi="Georgia"/>
          <w:sz w:val="24"/>
          <w:szCs w:val="24"/>
        </w:rPr>
        <w:t>en el alma.</w:t>
      </w:r>
    </w:p>
    <w:p w:rsidR="006B7D7E" w:rsidRDefault="00A04406" w:rsidP="002D63AB">
      <w:pPr>
        <w:jc w:val="both"/>
        <w:rPr>
          <w:rFonts w:ascii="Georgia" w:hAnsi="Georgia"/>
          <w:sz w:val="24"/>
          <w:szCs w:val="24"/>
        </w:rPr>
      </w:pPr>
      <w:r w:rsidRPr="00707326">
        <w:rPr>
          <w:rFonts w:ascii="Georgia" w:hAnsi="Georgia"/>
          <w:sz w:val="24"/>
          <w:szCs w:val="24"/>
        </w:rPr>
        <w:t>Las noticias afectivas de la experiencia mo</w:t>
      </w:r>
      <w:r w:rsidR="00BE35D4">
        <w:rPr>
          <w:rFonts w:ascii="Georgia" w:hAnsi="Georgia"/>
          <w:sz w:val="24"/>
          <w:szCs w:val="24"/>
        </w:rPr>
        <w:t>ral</w:t>
      </w:r>
      <w:r w:rsidR="00B21B81">
        <w:rPr>
          <w:rFonts w:ascii="Georgia" w:hAnsi="Georgia"/>
          <w:sz w:val="24"/>
          <w:szCs w:val="24"/>
        </w:rPr>
        <w:t>, como la noticia de la amistad o</w:t>
      </w:r>
      <w:r w:rsidR="005224D8">
        <w:rPr>
          <w:rFonts w:ascii="Georgia" w:hAnsi="Georgia"/>
          <w:sz w:val="24"/>
          <w:szCs w:val="24"/>
        </w:rPr>
        <w:t xml:space="preserve"> </w:t>
      </w:r>
      <w:r w:rsidR="00B21B81">
        <w:rPr>
          <w:rFonts w:ascii="Georgia" w:hAnsi="Georgia"/>
          <w:sz w:val="24"/>
          <w:szCs w:val="24"/>
        </w:rPr>
        <w:t>de la justicia</w:t>
      </w:r>
      <w:r w:rsidR="005224D8">
        <w:rPr>
          <w:rFonts w:ascii="Georgia" w:hAnsi="Georgia"/>
          <w:sz w:val="24"/>
          <w:szCs w:val="24"/>
        </w:rPr>
        <w:t>,</w:t>
      </w:r>
      <w:r w:rsidR="00BE35D4">
        <w:rPr>
          <w:rFonts w:ascii="Georgia" w:hAnsi="Georgia"/>
          <w:sz w:val="24"/>
          <w:szCs w:val="24"/>
        </w:rPr>
        <w:t xml:space="preserve"> son noticias de los hábitos. S</w:t>
      </w:r>
      <w:r w:rsidR="006B7D7E">
        <w:rPr>
          <w:rFonts w:ascii="Georgia" w:hAnsi="Georgia"/>
          <w:sz w:val="24"/>
          <w:szCs w:val="24"/>
        </w:rPr>
        <w:t>on huellas,</w:t>
      </w:r>
      <w:r w:rsidRPr="00707326">
        <w:rPr>
          <w:rFonts w:ascii="Georgia" w:hAnsi="Georgia"/>
          <w:sz w:val="24"/>
          <w:szCs w:val="24"/>
        </w:rPr>
        <w:t xml:space="preserve"> pero de los q</w:t>
      </w:r>
      <w:r w:rsidR="00390DF0" w:rsidRPr="00707326">
        <w:rPr>
          <w:rFonts w:ascii="Georgia" w:hAnsi="Georgia"/>
          <w:sz w:val="24"/>
          <w:szCs w:val="24"/>
        </w:rPr>
        <w:t>ue quedan prendidos los hábitos</w:t>
      </w:r>
      <w:r w:rsidR="00CE3291" w:rsidRPr="00707326">
        <w:rPr>
          <w:rFonts w:ascii="Georgia" w:hAnsi="Georgia"/>
          <w:sz w:val="24"/>
          <w:szCs w:val="24"/>
        </w:rPr>
        <w:t>: no son como la huella del sello en la cera, sino más bien como una esponja empapada con el sabor de los hábitos innatos.</w:t>
      </w:r>
      <w:r w:rsidR="005224D8">
        <w:rPr>
          <w:rFonts w:ascii="Georgia" w:hAnsi="Georgia"/>
          <w:sz w:val="24"/>
          <w:szCs w:val="24"/>
        </w:rPr>
        <w:t xml:space="preserve"> L</w:t>
      </w:r>
      <w:r w:rsidR="0043119E">
        <w:rPr>
          <w:rFonts w:ascii="Georgia" w:hAnsi="Georgia"/>
          <w:sz w:val="24"/>
          <w:szCs w:val="24"/>
        </w:rPr>
        <w:t>a virtud moral se reseca y se hace r</w:t>
      </w:r>
      <w:r w:rsidR="00F31730">
        <w:rPr>
          <w:rFonts w:ascii="Georgia" w:hAnsi="Georgia"/>
          <w:sz w:val="24"/>
          <w:szCs w:val="24"/>
        </w:rPr>
        <w:t>ígida</w:t>
      </w:r>
      <w:r w:rsidR="0043119E">
        <w:rPr>
          <w:rFonts w:ascii="Georgia" w:hAnsi="Georgia"/>
          <w:sz w:val="24"/>
          <w:szCs w:val="24"/>
        </w:rPr>
        <w:t xml:space="preserve">, pierde su </w:t>
      </w:r>
      <w:r w:rsidR="0043119E" w:rsidRPr="0043119E">
        <w:rPr>
          <w:rFonts w:ascii="Georgia" w:hAnsi="Georgia"/>
          <w:i/>
          <w:sz w:val="24"/>
          <w:szCs w:val="24"/>
        </w:rPr>
        <w:t>viriditas</w:t>
      </w:r>
      <w:r w:rsidR="0043119E">
        <w:rPr>
          <w:rFonts w:ascii="Georgia" w:hAnsi="Georgia"/>
          <w:sz w:val="24"/>
          <w:szCs w:val="24"/>
        </w:rPr>
        <w:t>, su lozanía, si n</w:t>
      </w:r>
      <w:r w:rsidR="00B43011">
        <w:rPr>
          <w:rFonts w:ascii="Georgia" w:hAnsi="Georgia"/>
          <w:sz w:val="24"/>
          <w:szCs w:val="24"/>
        </w:rPr>
        <w:t xml:space="preserve">o lleva más allá de ella. </w:t>
      </w:r>
      <w:r w:rsidR="00FC76DD">
        <w:rPr>
          <w:rFonts w:ascii="Georgia" w:hAnsi="Georgia"/>
          <w:sz w:val="24"/>
          <w:szCs w:val="24"/>
        </w:rPr>
        <w:t xml:space="preserve">En </w:t>
      </w:r>
      <w:r w:rsidR="000010BA">
        <w:rPr>
          <w:rFonts w:ascii="Georgia" w:hAnsi="Georgia"/>
          <w:sz w:val="24"/>
          <w:szCs w:val="24"/>
        </w:rPr>
        <w:t xml:space="preserve">la verdadera virtud hay </w:t>
      </w:r>
      <w:r w:rsidR="00F31730">
        <w:rPr>
          <w:rFonts w:ascii="Georgia" w:hAnsi="Georgia"/>
          <w:sz w:val="24"/>
          <w:szCs w:val="24"/>
        </w:rPr>
        <w:t>algo de la espontaneidad</w:t>
      </w:r>
      <w:r w:rsidR="00B43011">
        <w:rPr>
          <w:rFonts w:ascii="Georgia" w:hAnsi="Georgia"/>
          <w:sz w:val="24"/>
          <w:szCs w:val="24"/>
        </w:rPr>
        <w:t xml:space="preserve"> natural del fruto. La virtud</w:t>
      </w:r>
      <w:r w:rsidR="00B21B81">
        <w:rPr>
          <w:rFonts w:ascii="Georgia" w:hAnsi="Georgia"/>
          <w:sz w:val="24"/>
          <w:szCs w:val="24"/>
        </w:rPr>
        <w:t xml:space="preserve"> brota desde dentro</w:t>
      </w:r>
      <w:r w:rsidR="00FC76DD">
        <w:rPr>
          <w:rFonts w:ascii="Georgia" w:hAnsi="Georgia"/>
          <w:sz w:val="24"/>
          <w:szCs w:val="24"/>
        </w:rPr>
        <w:t>.</w:t>
      </w:r>
      <w:r w:rsidR="00F31730">
        <w:rPr>
          <w:rFonts w:ascii="Georgia" w:hAnsi="Georgia"/>
          <w:sz w:val="24"/>
          <w:szCs w:val="24"/>
        </w:rPr>
        <w:t xml:space="preserve"> El esfuerzo tiene que ver sobre todo con el cuidado </w:t>
      </w:r>
      <w:r w:rsidR="008C316C">
        <w:rPr>
          <w:rFonts w:ascii="Georgia" w:hAnsi="Georgia"/>
          <w:sz w:val="24"/>
          <w:szCs w:val="24"/>
        </w:rPr>
        <w:t xml:space="preserve">que nutre ese brotar y </w:t>
      </w:r>
      <w:r w:rsidR="00D018B8">
        <w:rPr>
          <w:rFonts w:ascii="Georgia" w:hAnsi="Georgia"/>
          <w:sz w:val="24"/>
          <w:szCs w:val="24"/>
        </w:rPr>
        <w:t xml:space="preserve">que le proporciona un entorno favorable, </w:t>
      </w:r>
      <w:r w:rsidR="00F31730">
        <w:rPr>
          <w:rFonts w:ascii="Georgia" w:hAnsi="Georgia"/>
          <w:sz w:val="24"/>
          <w:szCs w:val="24"/>
        </w:rPr>
        <w:t xml:space="preserve">pero la propia virtud no es </w:t>
      </w:r>
      <w:r w:rsidR="006B7D7E">
        <w:rPr>
          <w:rFonts w:ascii="Georgia" w:hAnsi="Georgia"/>
          <w:sz w:val="24"/>
          <w:szCs w:val="24"/>
        </w:rPr>
        <w:t xml:space="preserve">sólo </w:t>
      </w:r>
      <w:r w:rsidR="00F31730">
        <w:rPr>
          <w:rFonts w:ascii="Georgia" w:hAnsi="Georgia"/>
          <w:sz w:val="24"/>
          <w:szCs w:val="24"/>
        </w:rPr>
        <w:t>fruto del esfuerzo</w:t>
      </w:r>
      <w:r w:rsidR="006B7D7E">
        <w:rPr>
          <w:rFonts w:ascii="Georgia" w:hAnsi="Georgia"/>
          <w:sz w:val="24"/>
          <w:szCs w:val="24"/>
        </w:rPr>
        <w:t xml:space="preserve"> sino que </w:t>
      </w:r>
      <w:r w:rsidR="00B43011">
        <w:rPr>
          <w:rFonts w:ascii="Georgia" w:hAnsi="Georgia"/>
          <w:sz w:val="24"/>
          <w:szCs w:val="24"/>
        </w:rPr>
        <w:t xml:space="preserve">hunde sus raíces </w:t>
      </w:r>
      <w:r w:rsidR="006B7D7E">
        <w:rPr>
          <w:rFonts w:ascii="Georgia" w:hAnsi="Georgia"/>
          <w:sz w:val="24"/>
          <w:szCs w:val="24"/>
        </w:rPr>
        <w:t>en nuestro fondo</w:t>
      </w:r>
      <w:r w:rsidR="00B43011">
        <w:rPr>
          <w:rFonts w:ascii="Georgia" w:hAnsi="Georgia"/>
          <w:sz w:val="24"/>
          <w:szCs w:val="24"/>
        </w:rPr>
        <w:t>, de donde proviene</w:t>
      </w:r>
      <w:r w:rsidR="002F691D">
        <w:rPr>
          <w:rFonts w:ascii="Georgia" w:hAnsi="Georgia"/>
          <w:sz w:val="24"/>
          <w:szCs w:val="24"/>
        </w:rPr>
        <w:t xml:space="preserve"> su pujanza.</w:t>
      </w:r>
    </w:p>
    <w:p w:rsidR="00A04406" w:rsidRPr="00707326" w:rsidRDefault="006B7D7E" w:rsidP="002D63AB">
      <w:pPr>
        <w:jc w:val="both"/>
        <w:rPr>
          <w:rFonts w:ascii="Georgia" w:hAnsi="Georgia"/>
          <w:sz w:val="24"/>
          <w:szCs w:val="24"/>
        </w:rPr>
      </w:pPr>
      <w:r>
        <w:rPr>
          <w:rFonts w:ascii="Georgia" w:hAnsi="Georgia"/>
          <w:sz w:val="24"/>
          <w:szCs w:val="24"/>
        </w:rPr>
        <w:t xml:space="preserve">En tanto que la virtud moral no se queda en ella misma sino que lleva </w:t>
      </w:r>
      <w:r w:rsidRPr="00D018B8">
        <w:rPr>
          <w:rFonts w:ascii="Georgia" w:hAnsi="Georgia"/>
          <w:i/>
          <w:sz w:val="24"/>
          <w:szCs w:val="24"/>
        </w:rPr>
        <w:t>más arriba</w:t>
      </w:r>
      <w:r w:rsidR="00B43011">
        <w:rPr>
          <w:rFonts w:ascii="Georgia" w:hAnsi="Georgia"/>
          <w:sz w:val="24"/>
          <w:szCs w:val="24"/>
        </w:rPr>
        <w:t>, se constituyen las noticias que apuntan a los hábitos innatos</w:t>
      </w:r>
      <w:r>
        <w:rPr>
          <w:rFonts w:ascii="Georgia" w:hAnsi="Georgia"/>
          <w:sz w:val="24"/>
          <w:szCs w:val="24"/>
        </w:rPr>
        <w:t xml:space="preserve">. </w:t>
      </w:r>
      <w:r w:rsidR="00BE35D4">
        <w:rPr>
          <w:rFonts w:ascii="Georgia" w:hAnsi="Georgia"/>
          <w:sz w:val="24"/>
          <w:szCs w:val="24"/>
        </w:rPr>
        <w:t xml:space="preserve">La noticia </w:t>
      </w:r>
      <w:r w:rsidR="00A04406" w:rsidRPr="00707326">
        <w:rPr>
          <w:rFonts w:ascii="Georgia" w:hAnsi="Georgia"/>
          <w:sz w:val="24"/>
          <w:szCs w:val="24"/>
        </w:rPr>
        <w:t xml:space="preserve">no </w:t>
      </w:r>
      <w:r>
        <w:rPr>
          <w:rFonts w:ascii="Georgia" w:hAnsi="Georgia"/>
          <w:sz w:val="24"/>
          <w:szCs w:val="24"/>
        </w:rPr>
        <w:t>es metódica de suyo</w:t>
      </w:r>
      <w:r w:rsidR="00A04406" w:rsidRPr="00707326">
        <w:rPr>
          <w:rFonts w:ascii="Georgia" w:hAnsi="Georgia"/>
          <w:sz w:val="24"/>
          <w:szCs w:val="24"/>
        </w:rPr>
        <w:t xml:space="preserve">, pero en la experiencia moral se exprime, </w:t>
      </w:r>
      <w:r w:rsidR="00CE3291" w:rsidRPr="00707326">
        <w:rPr>
          <w:rFonts w:ascii="Georgia" w:hAnsi="Georgia"/>
          <w:sz w:val="24"/>
          <w:szCs w:val="24"/>
        </w:rPr>
        <w:t>se s</w:t>
      </w:r>
      <w:r w:rsidR="00BE35D4">
        <w:rPr>
          <w:rFonts w:ascii="Georgia" w:hAnsi="Georgia"/>
          <w:sz w:val="24"/>
          <w:szCs w:val="24"/>
        </w:rPr>
        <w:t>aborea, de manera que se saborea</w:t>
      </w:r>
      <w:r w:rsidR="00CE3291" w:rsidRPr="00707326">
        <w:rPr>
          <w:rFonts w:ascii="Georgia" w:hAnsi="Georgia"/>
          <w:sz w:val="24"/>
          <w:szCs w:val="24"/>
        </w:rPr>
        <w:t xml:space="preserve"> el propio</w:t>
      </w:r>
      <w:r w:rsidR="00A04406" w:rsidRPr="00707326">
        <w:rPr>
          <w:rFonts w:ascii="Georgia" w:hAnsi="Georgia"/>
          <w:sz w:val="24"/>
          <w:szCs w:val="24"/>
        </w:rPr>
        <w:t xml:space="preserve"> hábito cuyo sabor ha quedado prendido en la huella.</w:t>
      </w:r>
      <w:r w:rsidR="00CE3291" w:rsidRPr="00707326">
        <w:rPr>
          <w:rFonts w:ascii="Georgia" w:hAnsi="Georgia"/>
          <w:sz w:val="24"/>
          <w:szCs w:val="24"/>
        </w:rPr>
        <w:t xml:space="preserve"> Reparar en la noticia, por emplear el término del Profesor Falgueras, </w:t>
      </w:r>
      <w:r w:rsidR="00A65EB0">
        <w:rPr>
          <w:rFonts w:ascii="Georgia" w:hAnsi="Georgia"/>
          <w:i/>
          <w:sz w:val="24"/>
          <w:szCs w:val="24"/>
        </w:rPr>
        <w:t>trasp</w:t>
      </w:r>
      <w:r w:rsidR="00CE3291" w:rsidRPr="00707326">
        <w:rPr>
          <w:rFonts w:ascii="Georgia" w:hAnsi="Georgia"/>
          <w:i/>
          <w:sz w:val="24"/>
          <w:szCs w:val="24"/>
        </w:rPr>
        <w:t>arece</w:t>
      </w:r>
      <w:r w:rsidR="00CE3291" w:rsidRPr="00707326">
        <w:rPr>
          <w:rFonts w:ascii="Georgia" w:hAnsi="Georgia"/>
          <w:sz w:val="24"/>
          <w:szCs w:val="24"/>
        </w:rPr>
        <w:t xml:space="preserve"> el hábito en la medid</w:t>
      </w:r>
      <w:r w:rsidR="00F34D49" w:rsidRPr="00707326">
        <w:rPr>
          <w:rFonts w:ascii="Georgia" w:hAnsi="Georgia"/>
          <w:sz w:val="24"/>
          <w:szCs w:val="24"/>
        </w:rPr>
        <w:t xml:space="preserve">a en que equivale a saborearlo. </w:t>
      </w:r>
      <w:r w:rsidR="00CE3291" w:rsidRPr="00707326">
        <w:rPr>
          <w:rFonts w:ascii="Georgia" w:hAnsi="Georgia"/>
          <w:sz w:val="24"/>
          <w:szCs w:val="24"/>
        </w:rPr>
        <w:t>Esto quiere decir que la noticia se abandona al reparar en ella.</w:t>
      </w:r>
    </w:p>
    <w:p w:rsidR="00F34D49" w:rsidRPr="00707326" w:rsidRDefault="00A04406" w:rsidP="002D63AB">
      <w:pPr>
        <w:jc w:val="both"/>
        <w:rPr>
          <w:rFonts w:ascii="Georgia" w:hAnsi="Georgia"/>
          <w:sz w:val="24"/>
          <w:szCs w:val="24"/>
        </w:rPr>
      </w:pPr>
      <w:r w:rsidRPr="00707326">
        <w:rPr>
          <w:rFonts w:ascii="Georgia" w:hAnsi="Georgia"/>
          <w:sz w:val="24"/>
          <w:szCs w:val="24"/>
        </w:rPr>
        <w:t>Aquí tenemos claramente formulado aquel enlace</w:t>
      </w:r>
      <w:r w:rsidR="00E17E61" w:rsidRPr="00707326">
        <w:rPr>
          <w:rFonts w:ascii="Georgia" w:hAnsi="Georgia"/>
          <w:sz w:val="24"/>
          <w:szCs w:val="24"/>
        </w:rPr>
        <w:t xml:space="preserve"> con los hábitos innatos desde la esencia. Las noticias de la experiencia moral son ese enlace, pero, ¿Cómo relacionar esto con un método que se formula como abandono del límite mental? </w:t>
      </w:r>
      <w:r w:rsidR="00F34D49" w:rsidRPr="00707326">
        <w:rPr>
          <w:rFonts w:ascii="Georgia" w:hAnsi="Georgia"/>
          <w:sz w:val="24"/>
          <w:szCs w:val="24"/>
        </w:rPr>
        <w:t>De hecho</w:t>
      </w:r>
      <w:r w:rsidR="00926A90">
        <w:rPr>
          <w:rFonts w:ascii="Georgia" w:hAnsi="Georgia"/>
          <w:sz w:val="24"/>
          <w:szCs w:val="24"/>
        </w:rPr>
        <w:t>,</w:t>
      </w:r>
      <w:r w:rsidR="00F34D49" w:rsidRPr="00707326">
        <w:rPr>
          <w:rFonts w:ascii="Georgia" w:hAnsi="Georgia"/>
          <w:sz w:val="24"/>
          <w:szCs w:val="24"/>
        </w:rPr>
        <w:t xml:space="preserve"> Leonardo Polo afirma que la luminosidad de las noticias hace innecesario el abandono del límite</w:t>
      </w:r>
      <w:r w:rsidR="00F34D49" w:rsidRPr="00707326">
        <w:rPr>
          <w:rStyle w:val="Refdenotaalpie"/>
          <w:rFonts w:ascii="Georgia" w:hAnsi="Georgia"/>
          <w:sz w:val="24"/>
          <w:szCs w:val="24"/>
        </w:rPr>
        <w:footnoteReference w:id="86"/>
      </w:r>
      <w:r w:rsidR="00F34D49" w:rsidRPr="00707326">
        <w:rPr>
          <w:rFonts w:ascii="Georgia" w:hAnsi="Georgia"/>
          <w:sz w:val="24"/>
          <w:szCs w:val="24"/>
        </w:rPr>
        <w:t>.</w:t>
      </w:r>
    </w:p>
    <w:p w:rsidR="00A04406" w:rsidRPr="00707326" w:rsidRDefault="00E17E61" w:rsidP="002D63AB">
      <w:pPr>
        <w:jc w:val="both"/>
        <w:rPr>
          <w:rFonts w:ascii="Georgia" w:hAnsi="Georgia"/>
          <w:sz w:val="24"/>
          <w:szCs w:val="24"/>
        </w:rPr>
      </w:pPr>
      <w:r w:rsidRPr="00707326">
        <w:rPr>
          <w:rFonts w:ascii="Georgia" w:hAnsi="Georgia"/>
          <w:sz w:val="24"/>
          <w:szCs w:val="24"/>
        </w:rPr>
        <w:t xml:space="preserve">Al redundar los hábitos </w:t>
      </w:r>
      <w:r w:rsidR="00F34D49" w:rsidRPr="00707326">
        <w:rPr>
          <w:rFonts w:ascii="Georgia" w:hAnsi="Georgia"/>
          <w:sz w:val="24"/>
          <w:szCs w:val="24"/>
        </w:rPr>
        <w:t xml:space="preserve">innatos </w:t>
      </w:r>
      <w:r w:rsidRPr="00707326">
        <w:rPr>
          <w:rFonts w:ascii="Georgia" w:hAnsi="Georgia"/>
          <w:sz w:val="24"/>
          <w:szCs w:val="24"/>
        </w:rPr>
        <w:t>en querer-yo, permit</w:t>
      </w:r>
      <w:r w:rsidR="00F34D49" w:rsidRPr="00707326">
        <w:rPr>
          <w:rFonts w:ascii="Georgia" w:hAnsi="Georgia"/>
          <w:sz w:val="24"/>
          <w:szCs w:val="24"/>
        </w:rPr>
        <w:t>en constituir las noticias con sus</w:t>
      </w:r>
      <w:r w:rsidRPr="00707326">
        <w:rPr>
          <w:rFonts w:ascii="Georgia" w:hAnsi="Georgia"/>
          <w:sz w:val="24"/>
          <w:szCs w:val="24"/>
        </w:rPr>
        <w:t xml:space="preserve"> tonos afectivos que las acompañan</w:t>
      </w:r>
      <w:r w:rsidR="00D018B8">
        <w:rPr>
          <w:rFonts w:ascii="Georgia" w:hAnsi="Georgia"/>
          <w:sz w:val="24"/>
          <w:szCs w:val="24"/>
        </w:rPr>
        <w:t>, la euforia, la serenidad y la suavidad,</w:t>
      </w:r>
      <w:r w:rsidR="00270B67" w:rsidRPr="00707326">
        <w:rPr>
          <w:rFonts w:ascii="Georgia" w:hAnsi="Georgia"/>
          <w:sz w:val="24"/>
          <w:szCs w:val="24"/>
        </w:rPr>
        <w:t xml:space="preserve"> y que son como el propio </w:t>
      </w:r>
      <w:r w:rsidR="00270B67" w:rsidRPr="00707326">
        <w:rPr>
          <w:rFonts w:ascii="Georgia" w:hAnsi="Georgia"/>
          <w:i/>
          <w:sz w:val="24"/>
          <w:szCs w:val="24"/>
        </w:rPr>
        <w:t>sabor</w:t>
      </w:r>
      <w:r w:rsidR="001305FB" w:rsidRPr="00707326">
        <w:rPr>
          <w:rFonts w:ascii="Georgia" w:hAnsi="Georgia"/>
          <w:sz w:val="24"/>
          <w:szCs w:val="24"/>
        </w:rPr>
        <w:t xml:space="preserve"> de </w:t>
      </w:r>
      <w:r w:rsidR="00270B67" w:rsidRPr="00707326">
        <w:rPr>
          <w:rFonts w:ascii="Georgia" w:hAnsi="Georgia"/>
          <w:sz w:val="24"/>
          <w:szCs w:val="24"/>
        </w:rPr>
        <w:t>los hábitos innatos</w:t>
      </w:r>
      <w:r w:rsidR="00634800" w:rsidRPr="00707326">
        <w:rPr>
          <w:rFonts w:ascii="Georgia" w:hAnsi="Georgia"/>
          <w:sz w:val="24"/>
          <w:szCs w:val="24"/>
        </w:rPr>
        <w:t xml:space="preserve">. </w:t>
      </w:r>
      <w:r w:rsidR="001305FB" w:rsidRPr="00707326">
        <w:rPr>
          <w:rFonts w:ascii="Georgia" w:hAnsi="Georgia"/>
          <w:sz w:val="24"/>
          <w:szCs w:val="24"/>
        </w:rPr>
        <w:t xml:space="preserve">Estos tonos afectivos no se pueden </w:t>
      </w:r>
      <w:r w:rsidR="003371DE">
        <w:rPr>
          <w:rFonts w:ascii="Georgia" w:hAnsi="Georgia"/>
          <w:sz w:val="24"/>
          <w:szCs w:val="24"/>
        </w:rPr>
        <w:t xml:space="preserve">suscitar ni </w:t>
      </w:r>
      <w:r w:rsidR="001305FB" w:rsidRPr="00707326">
        <w:rPr>
          <w:rFonts w:ascii="Georgia" w:hAnsi="Georgia"/>
          <w:sz w:val="24"/>
          <w:szCs w:val="24"/>
        </w:rPr>
        <w:t>constitu</w:t>
      </w:r>
      <w:r w:rsidR="00BE35D4">
        <w:rPr>
          <w:rFonts w:ascii="Georgia" w:hAnsi="Georgia"/>
          <w:sz w:val="24"/>
          <w:szCs w:val="24"/>
        </w:rPr>
        <w:t>ir de ninguna manera</w:t>
      </w:r>
      <w:r w:rsidR="003371DE">
        <w:rPr>
          <w:rStyle w:val="Refdenotaalpie"/>
          <w:rFonts w:ascii="Georgia" w:hAnsi="Georgia"/>
          <w:sz w:val="24"/>
          <w:szCs w:val="24"/>
        </w:rPr>
        <w:footnoteReference w:id="87"/>
      </w:r>
      <w:r w:rsidR="00BE35D4">
        <w:rPr>
          <w:rFonts w:ascii="Georgia" w:hAnsi="Georgia"/>
          <w:sz w:val="24"/>
          <w:szCs w:val="24"/>
        </w:rPr>
        <w:t xml:space="preserve">, y muestran su </w:t>
      </w:r>
      <w:r w:rsidR="00BE35D4" w:rsidRPr="00926A90">
        <w:rPr>
          <w:rFonts w:ascii="Georgia" w:hAnsi="Georgia"/>
          <w:sz w:val="24"/>
          <w:szCs w:val="24"/>
        </w:rPr>
        <w:t>proceder</w:t>
      </w:r>
      <w:r w:rsidR="00BE35D4" w:rsidRPr="00BE35D4">
        <w:rPr>
          <w:rFonts w:ascii="Georgia" w:hAnsi="Georgia"/>
          <w:i/>
          <w:sz w:val="24"/>
          <w:szCs w:val="24"/>
        </w:rPr>
        <w:t xml:space="preserve"> de arriba</w:t>
      </w:r>
      <w:r w:rsidR="001305FB" w:rsidRPr="00707326">
        <w:rPr>
          <w:rFonts w:ascii="Georgia" w:hAnsi="Georgia"/>
          <w:sz w:val="24"/>
          <w:szCs w:val="24"/>
        </w:rPr>
        <w:t xml:space="preserve">. </w:t>
      </w:r>
      <w:r w:rsidR="00270B67" w:rsidRPr="00707326">
        <w:rPr>
          <w:rFonts w:ascii="Georgia" w:hAnsi="Georgia"/>
          <w:sz w:val="24"/>
          <w:szCs w:val="24"/>
        </w:rPr>
        <w:t>Estas noticias permiten el conocimiento</w:t>
      </w:r>
      <w:r w:rsidRPr="00707326">
        <w:rPr>
          <w:rFonts w:ascii="Georgia" w:hAnsi="Georgia"/>
          <w:sz w:val="24"/>
          <w:szCs w:val="24"/>
        </w:rPr>
        <w:t xml:space="preserve"> </w:t>
      </w:r>
      <w:r w:rsidR="00BE35D4">
        <w:rPr>
          <w:rFonts w:ascii="Georgia" w:hAnsi="Georgia"/>
          <w:sz w:val="24"/>
          <w:szCs w:val="24"/>
        </w:rPr>
        <w:t xml:space="preserve">de dichos hábitos </w:t>
      </w:r>
      <w:r w:rsidRPr="00707326">
        <w:rPr>
          <w:rFonts w:ascii="Georgia" w:hAnsi="Georgia"/>
          <w:sz w:val="24"/>
          <w:szCs w:val="24"/>
        </w:rPr>
        <w:t>por una especie de connaturalidad</w:t>
      </w:r>
      <w:r w:rsidR="00BE35D4">
        <w:rPr>
          <w:rFonts w:ascii="Georgia" w:hAnsi="Georgia"/>
          <w:sz w:val="24"/>
          <w:szCs w:val="24"/>
        </w:rPr>
        <w:t xml:space="preserve"> </w:t>
      </w:r>
      <w:r w:rsidRPr="00707326">
        <w:rPr>
          <w:rFonts w:ascii="Georgia" w:hAnsi="Georgia"/>
          <w:sz w:val="24"/>
          <w:szCs w:val="24"/>
        </w:rPr>
        <w:t xml:space="preserve">y, en definitiva, son noticia de </w:t>
      </w:r>
      <w:r w:rsidR="00270B67" w:rsidRPr="00707326">
        <w:rPr>
          <w:rFonts w:ascii="Georgia" w:hAnsi="Georgia"/>
          <w:sz w:val="24"/>
          <w:szCs w:val="24"/>
        </w:rPr>
        <w:t>la propia pers</w:t>
      </w:r>
      <w:r w:rsidR="00BE35D4">
        <w:rPr>
          <w:rFonts w:ascii="Georgia" w:hAnsi="Georgia"/>
          <w:sz w:val="24"/>
          <w:szCs w:val="24"/>
        </w:rPr>
        <w:t>ona.</w:t>
      </w:r>
    </w:p>
    <w:p w:rsidR="00553A31" w:rsidRPr="00707326" w:rsidRDefault="00496B1B" w:rsidP="00553A31">
      <w:pPr>
        <w:jc w:val="both"/>
        <w:rPr>
          <w:rFonts w:ascii="Georgia" w:hAnsi="Georgia"/>
          <w:sz w:val="24"/>
          <w:szCs w:val="24"/>
        </w:rPr>
      </w:pPr>
      <w:r>
        <w:rPr>
          <w:rFonts w:ascii="Georgia" w:hAnsi="Georgia"/>
          <w:sz w:val="24"/>
          <w:szCs w:val="24"/>
        </w:rPr>
        <w:t>E</w:t>
      </w:r>
      <w:r w:rsidR="00634800" w:rsidRPr="00707326">
        <w:rPr>
          <w:rFonts w:ascii="Georgia" w:hAnsi="Georgia"/>
          <w:sz w:val="24"/>
          <w:szCs w:val="24"/>
        </w:rPr>
        <w:t xml:space="preserve">xiste </w:t>
      </w:r>
      <w:r w:rsidR="00553A31" w:rsidRPr="00707326">
        <w:rPr>
          <w:rFonts w:ascii="Georgia" w:hAnsi="Georgia"/>
          <w:sz w:val="24"/>
          <w:szCs w:val="24"/>
        </w:rPr>
        <w:t>una co-adaptación</w:t>
      </w:r>
      <w:r>
        <w:rPr>
          <w:rFonts w:ascii="Georgia" w:hAnsi="Georgia"/>
          <w:sz w:val="24"/>
          <w:szCs w:val="24"/>
        </w:rPr>
        <w:t xml:space="preserve"> (para Tomás de Aquino, el amor es cierta </w:t>
      </w:r>
      <w:r w:rsidR="00BE35D4">
        <w:rPr>
          <w:rFonts w:ascii="Georgia" w:hAnsi="Georgia"/>
          <w:i/>
          <w:sz w:val="24"/>
          <w:szCs w:val="24"/>
        </w:rPr>
        <w:t>co</w:t>
      </w:r>
      <w:r w:rsidRPr="00496B1B">
        <w:rPr>
          <w:rFonts w:ascii="Georgia" w:hAnsi="Georgia"/>
          <w:i/>
          <w:sz w:val="24"/>
          <w:szCs w:val="24"/>
        </w:rPr>
        <w:t>aptatio</w:t>
      </w:r>
      <w:r w:rsidR="00BE35D4" w:rsidRPr="00BE35D4">
        <w:rPr>
          <w:rStyle w:val="Refdenotaalpie"/>
          <w:rFonts w:ascii="Georgia" w:hAnsi="Georgia"/>
          <w:sz w:val="24"/>
          <w:szCs w:val="24"/>
        </w:rPr>
        <w:footnoteReference w:id="88"/>
      </w:r>
      <w:r>
        <w:rPr>
          <w:rFonts w:ascii="Georgia" w:hAnsi="Georgia"/>
          <w:sz w:val="24"/>
          <w:szCs w:val="24"/>
        </w:rPr>
        <w:t>)</w:t>
      </w:r>
      <w:r w:rsidR="00553A31" w:rsidRPr="00707326">
        <w:rPr>
          <w:rFonts w:ascii="Georgia" w:hAnsi="Georgia"/>
          <w:sz w:val="24"/>
          <w:szCs w:val="24"/>
        </w:rPr>
        <w:t>, una afinidad o conveniencia ent</w:t>
      </w:r>
      <w:r w:rsidR="00BE35D4">
        <w:rPr>
          <w:rFonts w:ascii="Georgia" w:hAnsi="Georgia"/>
          <w:sz w:val="24"/>
          <w:szCs w:val="24"/>
        </w:rPr>
        <w:t>re el corazón y su bien,</w:t>
      </w:r>
      <w:r w:rsidR="00553A31" w:rsidRPr="00707326">
        <w:rPr>
          <w:rFonts w:ascii="Georgia" w:hAnsi="Georgia"/>
          <w:sz w:val="24"/>
          <w:szCs w:val="24"/>
        </w:rPr>
        <w:t xml:space="preserve"> que hace que el corazón reconozca el bien por el pr</w:t>
      </w:r>
      <w:r w:rsidR="00926A90">
        <w:rPr>
          <w:rFonts w:ascii="Georgia" w:hAnsi="Georgia"/>
          <w:sz w:val="24"/>
          <w:szCs w:val="24"/>
        </w:rPr>
        <w:t xml:space="preserve">opio efecto, por la </w:t>
      </w:r>
      <w:r w:rsidR="00926A90" w:rsidRPr="00926A90">
        <w:rPr>
          <w:rFonts w:ascii="Georgia" w:hAnsi="Georgia"/>
          <w:i/>
          <w:sz w:val="24"/>
          <w:szCs w:val="24"/>
        </w:rPr>
        <w:t>vibración</w:t>
      </w:r>
      <w:r w:rsidR="00553A31" w:rsidRPr="00707326">
        <w:rPr>
          <w:rFonts w:ascii="Georgia" w:hAnsi="Georgia"/>
          <w:sz w:val="24"/>
          <w:szCs w:val="24"/>
        </w:rPr>
        <w:t xml:space="preserve"> que en él mismo provoca</w:t>
      </w:r>
      <w:r w:rsidR="00445B43" w:rsidRPr="00707326">
        <w:rPr>
          <w:rFonts w:ascii="Georgia" w:hAnsi="Georgia"/>
          <w:sz w:val="24"/>
          <w:szCs w:val="24"/>
        </w:rPr>
        <w:t xml:space="preserve"> su cercanía</w:t>
      </w:r>
      <w:r w:rsidR="00553A31" w:rsidRPr="00707326">
        <w:rPr>
          <w:rFonts w:ascii="Georgia" w:hAnsi="Georgia"/>
          <w:sz w:val="24"/>
          <w:szCs w:val="24"/>
        </w:rPr>
        <w:t xml:space="preserve">. El corazón ve cosas que no ven los ojos (es lo que muestra el arquetipo del </w:t>
      </w:r>
      <w:r w:rsidR="00235619">
        <w:rPr>
          <w:rFonts w:ascii="Georgia" w:hAnsi="Georgia"/>
          <w:sz w:val="24"/>
          <w:szCs w:val="24"/>
        </w:rPr>
        <w:t xml:space="preserve">anciano </w:t>
      </w:r>
      <w:r w:rsidR="00553A31" w:rsidRPr="00707326">
        <w:rPr>
          <w:rFonts w:ascii="Georgia" w:hAnsi="Georgia"/>
          <w:sz w:val="24"/>
          <w:szCs w:val="24"/>
        </w:rPr>
        <w:t xml:space="preserve">sabio ciego), y las ve así, por cierto </w:t>
      </w:r>
      <w:r w:rsidR="00634800" w:rsidRPr="00707326">
        <w:rPr>
          <w:rFonts w:ascii="Georgia" w:hAnsi="Georgia"/>
          <w:sz w:val="24"/>
          <w:szCs w:val="24"/>
        </w:rPr>
        <w:t xml:space="preserve">movimiento, por cierta </w:t>
      </w:r>
      <w:r w:rsidR="00634800" w:rsidRPr="00707326">
        <w:rPr>
          <w:rFonts w:ascii="Georgia" w:hAnsi="Georgia"/>
          <w:sz w:val="24"/>
          <w:szCs w:val="24"/>
        </w:rPr>
        <w:lastRenderedPageBreak/>
        <w:t>afección</w:t>
      </w:r>
      <w:r w:rsidR="00553A31" w:rsidRPr="00707326">
        <w:rPr>
          <w:rFonts w:ascii="Georgia" w:hAnsi="Georgia"/>
          <w:sz w:val="24"/>
          <w:szCs w:val="24"/>
        </w:rPr>
        <w:t xml:space="preserve"> interna. Esta </w:t>
      </w:r>
      <w:r w:rsidR="00553A31" w:rsidRPr="00926A90">
        <w:rPr>
          <w:rFonts w:ascii="Georgia" w:hAnsi="Georgia"/>
          <w:i/>
          <w:sz w:val="24"/>
          <w:szCs w:val="24"/>
        </w:rPr>
        <w:t>vibración</w:t>
      </w:r>
      <w:r w:rsidR="00553A31" w:rsidRPr="00707326">
        <w:rPr>
          <w:rFonts w:ascii="Georgia" w:hAnsi="Georgia"/>
          <w:sz w:val="24"/>
          <w:szCs w:val="24"/>
        </w:rPr>
        <w:t xml:space="preserve"> es una </w:t>
      </w:r>
      <w:r w:rsidR="00553A31" w:rsidRPr="00926A90">
        <w:rPr>
          <w:rFonts w:ascii="Georgia" w:hAnsi="Georgia"/>
          <w:sz w:val="24"/>
          <w:szCs w:val="24"/>
        </w:rPr>
        <w:t xml:space="preserve">noticia </w:t>
      </w:r>
      <w:r w:rsidR="00553A31" w:rsidRPr="00707326">
        <w:rPr>
          <w:rFonts w:ascii="Georgia" w:hAnsi="Georgia"/>
          <w:sz w:val="24"/>
          <w:szCs w:val="24"/>
        </w:rPr>
        <w:t>del bien que se desaprovecha si uno está alejado de su corazón y pendiente de otras cosas</w:t>
      </w:r>
      <w:r w:rsidR="00926A90">
        <w:rPr>
          <w:rFonts w:ascii="Georgia" w:hAnsi="Georgia"/>
          <w:sz w:val="24"/>
          <w:szCs w:val="24"/>
        </w:rPr>
        <w:t xml:space="preserve"> (como él mismo)</w:t>
      </w:r>
      <w:r w:rsidR="00553A31" w:rsidRPr="00707326">
        <w:rPr>
          <w:rFonts w:ascii="Georgia" w:hAnsi="Georgia"/>
          <w:sz w:val="24"/>
          <w:szCs w:val="24"/>
        </w:rPr>
        <w:t>. Ademá</w:t>
      </w:r>
      <w:r w:rsidR="00634800" w:rsidRPr="00707326">
        <w:rPr>
          <w:rFonts w:ascii="Georgia" w:hAnsi="Georgia"/>
          <w:sz w:val="24"/>
          <w:szCs w:val="24"/>
        </w:rPr>
        <w:t>s, el corazón, como</w:t>
      </w:r>
      <w:r w:rsidR="00926A90">
        <w:rPr>
          <w:rFonts w:ascii="Georgia" w:hAnsi="Georgia"/>
          <w:sz w:val="24"/>
          <w:szCs w:val="24"/>
        </w:rPr>
        <w:t xml:space="preserve"> hemos dicho, puede endurecerse, embotarse.</w:t>
      </w:r>
    </w:p>
    <w:p w:rsidR="00553A31" w:rsidRPr="00707326" w:rsidRDefault="00553A31" w:rsidP="00553A31">
      <w:pPr>
        <w:jc w:val="both"/>
        <w:rPr>
          <w:rFonts w:ascii="Georgia" w:hAnsi="Georgia"/>
          <w:sz w:val="24"/>
          <w:szCs w:val="24"/>
        </w:rPr>
      </w:pPr>
      <w:r w:rsidRPr="00707326">
        <w:rPr>
          <w:rFonts w:ascii="Georgia" w:hAnsi="Georgia"/>
          <w:sz w:val="24"/>
          <w:szCs w:val="24"/>
        </w:rPr>
        <w:t>Por connaturalidad se conoce lo otro como lo afín</w:t>
      </w:r>
      <w:r w:rsidR="00033755" w:rsidRPr="00707326">
        <w:rPr>
          <w:rFonts w:ascii="Georgia" w:hAnsi="Georgia"/>
          <w:sz w:val="24"/>
          <w:szCs w:val="24"/>
        </w:rPr>
        <w:t xml:space="preserve"> o lo conven</w:t>
      </w:r>
      <w:r w:rsidR="00BE35D4">
        <w:rPr>
          <w:rFonts w:ascii="Georgia" w:hAnsi="Georgia"/>
          <w:sz w:val="24"/>
          <w:szCs w:val="24"/>
        </w:rPr>
        <w:t>iente a uno</w:t>
      </w:r>
      <w:r w:rsidR="00033755" w:rsidRPr="00707326">
        <w:rPr>
          <w:rFonts w:ascii="Georgia" w:hAnsi="Georgia"/>
          <w:sz w:val="24"/>
          <w:szCs w:val="24"/>
        </w:rPr>
        <w:t xml:space="preserve">. </w:t>
      </w:r>
      <w:r w:rsidR="00076722" w:rsidRPr="00707326">
        <w:rPr>
          <w:rFonts w:ascii="Georgia" w:hAnsi="Georgia"/>
          <w:sz w:val="24"/>
          <w:szCs w:val="24"/>
        </w:rPr>
        <w:t>Pero las noticias de la experiencia moral son más bien noticias de nosotros porque r</w:t>
      </w:r>
      <w:r w:rsidR="00033755" w:rsidRPr="00707326">
        <w:rPr>
          <w:rFonts w:ascii="Georgia" w:hAnsi="Georgia"/>
          <w:sz w:val="24"/>
          <w:szCs w:val="24"/>
        </w:rPr>
        <w:t>eparar en las noticias hac</w:t>
      </w:r>
      <w:r w:rsidR="00076722" w:rsidRPr="00707326">
        <w:rPr>
          <w:rFonts w:ascii="Georgia" w:hAnsi="Georgia"/>
          <w:sz w:val="24"/>
          <w:szCs w:val="24"/>
        </w:rPr>
        <w:t xml:space="preserve">e que nos volvamos hacia dentro, no </w:t>
      </w:r>
      <w:r w:rsidR="00496B1B">
        <w:rPr>
          <w:rFonts w:ascii="Georgia" w:hAnsi="Georgia"/>
          <w:sz w:val="24"/>
          <w:szCs w:val="24"/>
        </w:rPr>
        <w:t>tanto que salgamos al encuentro</w:t>
      </w:r>
      <w:r w:rsidR="00634800" w:rsidRPr="00707326">
        <w:rPr>
          <w:rFonts w:ascii="Georgia" w:hAnsi="Georgia"/>
          <w:sz w:val="24"/>
          <w:szCs w:val="24"/>
        </w:rPr>
        <w:t>.</w:t>
      </w:r>
      <w:r w:rsidR="00076722" w:rsidRPr="00707326">
        <w:rPr>
          <w:rFonts w:ascii="Georgia" w:hAnsi="Georgia"/>
          <w:sz w:val="24"/>
          <w:szCs w:val="24"/>
        </w:rPr>
        <w:t xml:space="preserve"> Reparar en las noticias es ir más allá de ellas, </w:t>
      </w:r>
      <w:r w:rsidR="00F46A39">
        <w:rPr>
          <w:rFonts w:ascii="Georgia" w:hAnsi="Georgia"/>
          <w:sz w:val="24"/>
          <w:szCs w:val="24"/>
        </w:rPr>
        <w:t xml:space="preserve">deslizándose </w:t>
      </w:r>
      <w:r w:rsidR="00076722" w:rsidRPr="00707326">
        <w:rPr>
          <w:rFonts w:ascii="Georgia" w:hAnsi="Georgia"/>
          <w:sz w:val="24"/>
          <w:szCs w:val="24"/>
        </w:rPr>
        <w:t xml:space="preserve">hacia los hábitos. No obstante, </w:t>
      </w:r>
      <w:r w:rsidR="00F46A39">
        <w:rPr>
          <w:rFonts w:ascii="Georgia" w:hAnsi="Georgia"/>
          <w:sz w:val="24"/>
          <w:szCs w:val="24"/>
        </w:rPr>
        <w:t xml:space="preserve">este reparar en las noticias que equivale a recordar a los hábitos, </w:t>
      </w:r>
      <w:r w:rsidR="00076722" w:rsidRPr="00707326">
        <w:rPr>
          <w:rFonts w:ascii="Georgia" w:hAnsi="Georgia"/>
          <w:sz w:val="24"/>
          <w:szCs w:val="24"/>
        </w:rPr>
        <w:t xml:space="preserve">tiene </w:t>
      </w:r>
      <w:r w:rsidR="001C64C0" w:rsidRPr="00707326">
        <w:rPr>
          <w:rFonts w:ascii="Georgia" w:hAnsi="Georgia"/>
          <w:sz w:val="24"/>
          <w:szCs w:val="24"/>
        </w:rPr>
        <w:t>unas limitacion</w:t>
      </w:r>
      <w:r w:rsidR="0035727F">
        <w:rPr>
          <w:rFonts w:ascii="Georgia" w:hAnsi="Georgia"/>
          <w:sz w:val="24"/>
          <w:szCs w:val="24"/>
        </w:rPr>
        <w:t xml:space="preserve">es </w:t>
      </w:r>
      <w:r w:rsidR="001C64C0" w:rsidRPr="00707326">
        <w:rPr>
          <w:rFonts w:ascii="Georgia" w:hAnsi="Georgia"/>
          <w:sz w:val="24"/>
          <w:szCs w:val="24"/>
        </w:rPr>
        <w:t>que no tiene</w:t>
      </w:r>
      <w:r w:rsidR="00F46A39">
        <w:rPr>
          <w:rFonts w:ascii="Georgia" w:hAnsi="Georgia"/>
          <w:sz w:val="24"/>
          <w:szCs w:val="24"/>
        </w:rPr>
        <w:t>n los</w:t>
      </w:r>
      <w:r w:rsidR="001C64C0" w:rsidRPr="00707326">
        <w:rPr>
          <w:rFonts w:ascii="Georgia" w:hAnsi="Georgia"/>
          <w:sz w:val="24"/>
          <w:szCs w:val="24"/>
        </w:rPr>
        <w:t xml:space="preserve"> propio</w:t>
      </w:r>
      <w:r w:rsidR="00F46A39">
        <w:rPr>
          <w:rFonts w:ascii="Georgia" w:hAnsi="Georgia"/>
          <w:sz w:val="24"/>
          <w:szCs w:val="24"/>
        </w:rPr>
        <w:t>s</w:t>
      </w:r>
      <w:r w:rsidR="001C64C0" w:rsidRPr="00707326">
        <w:rPr>
          <w:rFonts w:ascii="Georgia" w:hAnsi="Georgia"/>
          <w:sz w:val="24"/>
          <w:szCs w:val="24"/>
        </w:rPr>
        <w:t xml:space="preserve"> hábito</w:t>
      </w:r>
      <w:r w:rsidR="00F46A39">
        <w:rPr>
          <w:rFonts w:ascii="Georgia" w:hAnsi="Georgia"/>
          <w:sz w:val="24"/>
          <w:szCs w:val="24"/>
        </w:rPr>
        <w:t>s</w:t>
      </w:r>
      <w:r w:rsidR="00076722" w:rsidRPr="00707326">
        <w:rPr>
          <w:rFonts w:ascii="Georgia" w:hAnsi="Georgia"/>
          <w:sz w:val="24"/>
          <w:szCs w:val="24"/>
        </w:rPr>
        <w:t>: por muy prendido</w:t>
      </w:r>
      <w:r w:rsidR="00F46A39">
        <w:rPr>
          <w:rFonts w:ascii="Georgia" w:hAnsi="Georgia"/>
          <w:sz w:val="24"/>
          <w:szCs w:val="24"/>
        </w:rPr>
        <w:t>s</w:t>
      </w:r>
      <w:r w:rsidR="00076722" w:rsidRPr="00707326">
        <w:rPr>
          <w:rFonts w:ascii="Georgia" w:hAnsi="Georgia"/>
          <w:sz w:val="24"/>
          <w:szCs w:val="24"/>
        </w:rPr>
        <w:t xml:space="preserve"> que esté</w:t>
      </w:r>
      <w:r w:rsidR="00F46A39">
        <w:rPr>
          <w:rFonts w:ascii="Georgia" w:hAnsi="Georgia"/>
          <w:sz w:val="24"/>
          <w:szCs w:val="24"/>
        </w:rPr>
        <w:t>n</w:t>
      </w:r>
      <w:r w:rsidR="00076722" w:rsidRPr="00707326">
        <w:rPr>
          <w:rFonts w:ascii="Georgia" w:hAnsi="Georgia"/>
          <w:sz w:val="24"/>
          <w:szCs w:val="24"/>
        </w:rPr>
        <w:t xml:space="preserve"> en la</w:t>
      </w:r>
      <w:r w:rsidR="00F46A39">
        <w:rPr>
          <w:rFonts w:ascii="Georgia" w:hAnsi="Georgia"/>
          <w:sz w:val="24"/>
          <w:szCs w:val="24"/>
        </w:rPr>
        <w:t>s</w:t>
      </w:r>
      <w:r w:rsidR="00076722" w:rsidRPr="00707326">
        <w:rPr>
          <w:rFonts w:ascii="Georgia" w:hAnsi="Georgia"/>
          <w:sz w:val="24"/>
          <w:szCs w:val="24"/>
        </w:rPr>
        <w:t xml:space="preserve"> noticia</w:t>
      </w:r>
      <w:r w:rsidR="00F46A39">
        <w:rPr>
          <w:rFonts w:ascii="Georgia" w:hAnsi="Georgia"/>
          <w:sz w:val="24"/>
          <w:szCs w:val="24"/>
        </w:rPr>
        <w:t>s</w:t>
      </w:r>
      <w:r w:rsidR="00076722" w:rsidRPr="00707326">
        <w:rPr>
          <w:rFonts w:ascii="Georgia" w:hAnsi="Georgia"/>
          <w:sz w:val="24"/>
          <w:szCs w:val="24"/>
        </w:rPr>
        <w:t xml:space="preserve">, </w:t>
      </w:r>
      <w:r w:rsidR="00634800" w:rsidRPr="00707326">
        <w:rPr>
          <w:rFonts w:ascii="Georgia" w:hAnsi="Georgia"/>
          <w:sz w:val="24"/>
          <w:szCs w:val="24"/>
        </w:rPr>
        <w:t>ésta</w:t>
      </w:r>
      <w:r w:rsidR="00F46A39">
        <w:rPr>
          <w:rFonts w:ascii="Georgia" w:hAnsi="Georgia"/>
          <w:sz w:val="24"/>
          <w:szCs w:val="24"/>
        </w:rPr>
        <w:t>s</w:t>
      </w:r>
      <w:r w:rsidR="00634800" w:rsidRPr="00707326">
        <w:rPr>
          <w:rFonts w:ascii="Georgia" w:hAnsi="Georgia"/>
          <w:sz w:val="24"/>
          <w:szCs w:val="24"/>
        </w:rPr>
        <w:t xml:space="preserve"> </w:t>
      </w:r>
      <w:r w:rsidR="00076722" w:rsidRPr="00707326">
        <w:rPr>
          <w:rFonts w:ascii="Georgia" w:hAnsi="Georgia"/>
          <w:sz w:val="24"/>
          <w:szCs w:val="24"/>
        </w:rPr>
        <w:t>no deja</w:t>
      </w:r>
      <w:r w:rsidR="0035727F">
        <w:rPr>
          <w:rFonts w:ascii="Georgia" w:hAnsi="Georgia"/>
          <w:sz w:val="24"/>
          <w:szCs w:val="24"/>
        </w:rPr>
        <w:t>n</w:t>
      </w:r>
      <w:r w:rsidR="00076722" w:rsidRPr="00707326">
        <w:rPr>
          <w:rFonts w:ascii="Georgia" w:hAnsi="Georgia"/>
          <w:sz w:val="24"/>
          <w:szCs w:val="24"/>
        </w:rPr>
        <w:t xml:space="preserve"> de ser </w:t>
      </w:r>
      <w:r w:rsidR="0035727F">
        <w:rPr>
          <w:rFonts w:ascii="Georgia" w:hAnsi="Georgia"/>
          <w:sz w:val="24"/>
          <w:szCs w:val="24"/>
        </w:rPr>
        <w:t>sino sus</w:t>
      </w:r>
      <w:r w:rsidR="00076722" w:rsidRPr="00707326">
        <w:rPr>
          <w:rFonts w:ascii="Georgia" w:hAnsi="Georgia"/>
          <w:sz w:val="24"/>
          <w:szCs w:val="24"/>
        </w:rPr>
        <w:t xml:space="preserve"> huella</w:t>
      </w:r>
      <w:r w:rsidR="0035727F">
        <w:rPr>
          <w:rFonts w:ascii="Georgia" w:hAnsi="Georgia"/>
          <w:sz w:val="24"/>
          <w:szCs w:val="24"/>
        </w:rPr>
        <w:t>s</w:t>
      </w:r>
      <w:r w:rsidR="00F8028D">
        <w:rPr>
          <w:rFonts w:ascii="Georgia" w:hAnsi="Georgia"/>
          <w:sz w:val="24"/>
          <w:szCs w:val="24"/>
        </w:rPr>
        <w:t xml:space="preserve"> </w:t>
      </w:r>
      <w:r w:rsidR="00235619">
        <w:rPr>
          <w:rFonts w:ascii="Georgia" w:hAnsi="Georgia"/>
          <w:sz w:val="24"/>
          <w:szCs w:val="24"/>
        </w:rPr>
        <w:t xml:space="preserve">enjundiosas </w:t>
      </w:r>
      <w:r w:rsidR="00F8028D">
        <w:rPr>
          <w:rFonts w:ascii="Georgia" w:hAnsi="Georgia"/>
          <w:sz w:val="24"/>
          <w:szCs w:val="24"/>
        </w:rPr>
        <w:t>en la esencia.</w:t>
      </w:r>
    </w:p>
    <w:p w:rsidR="00270B67" w:rsidRPr="00707326" w:rsidRDefault="00AA6B93" w:rsidP="002D63AB">
      <w:pPr>
        <w:jc w:val="both"/>
        <w:rPr>
          <w:rFonts w:ascii="Georgia" w:hAnsi="Georgia"/>
          <w:sz w:val="24"/>
          <w:szCs w:val="24"/>
        </w:rPr>
      </w:pPr>
      <w:r w:rsidRPr="00707326">
        <w:rPr>
          <w:rFonts w:ascii="Georgia" w:hAnsi="Georgia"/>
          <w:sz w:val="24"/>
          <w:szCs w:val="24"/>
        </w:rPr>
        <w:t>Ahora bien, todo ese redundar de los hábitos superiores decae si la rép</w:t>
      </w:r>
      <w:r w:rsidR="007150DC">
        <w:rPr>
          <w:rFonts w:ascii="Georgia" w:hAnsi="Georgia"/>
          <w:sz w:val="24"/>
          <w:szCs w:val="24"/>
        </w:rPr>
        <w:t xml:space="preserve">lica (cuya búsqueda abre hacia </w:t>
      </w:r>
      <w:r w:rsidRPr="00707326">
        <w:rPr>
          <w:rFonts w:ascii="Georgia" w:hAnsi="Georgia"/>
          <w:sz w:val="24"/>
          <w:szCs w:val="24"/>
        </w:rPr>
        <w:t xml:space="preserve">dentro la intimidad personal) se presume encontrada en la esencia. No decae la búsqueda del intelecto </w:t>
      </w:r>
      <w:r w:rsidRPr="00707326">
        <w:rPr>
          <w:rFonts w:ascii="Georgia" w:hAnsi="Georgia"/>
          <w:i/>
          <w:sz w:val="24"/>
          <w:szCs w:val="24"/>
        </w:rPr>
        <w:t>ut co-actus</w:t>
      </w:r>
      <w:r w:rsidRPr="00707326">
        <w:rPr>
          <w:rFonts w:ascii="Georgia" w:hAnsi="Georgia"/>
          <w:sz w:val="24"/>
          <w:szCs w:val="24"/>
        </w:rPr>
        <w:t>, ni éste deja de reservar su tema que le trasciende, pues ello sup</w:t>
      </w:r>
      <w:r w:rsidR="00553A31" w:rsidRPr="00707326">
        <w:rPr>
          <w:rFonts w:ascii="Georgia" w:hAnsi="Georgia"/>
          <w:sz w:val="24"/>
          <w:szCs w:val="24"/>
        </w:rPr>
        <w:t>ondría un det</w:t>
      </w:r>
      <w:r w:rsidR="00445B43" w:rsidRPr="00707326">
        <w:rPr>
          <w:rFonts w:ascii="Georgia" w:hAnsi="Georgia"/>
          <w:sz w:val="24"/>
          <w:szCs w:val="24"/>
        </w:rPr>
        <w:t>erioro que no es compatible con la persona</w:t>
      </w:r>
      <w:r w:rsidRPr="00707326">
        <w:rPr>
          <w:rFonts w:ascii="Georgia" w:hAnsi="Georgia"/>
          <w:sz w:val="24"/>
          <w:szCs w:val="24"/>
        </w:rPr>
        <w:t>. Lo que decae o pierde fuelle es el redundar de la persona en su</w:t>
      </w:r>
      <w:r w:rsidR="003963F6" w:rsidRPr="00707326">
        <w:rPr>
          <w:rFonts w:ascii="Georgia" w:hAnsi="Georgia"/>
          <w:sz w:val="24"/>
          <w:szCs w:val="24"/>
        </w:rPr>
        <w:t xml:space="preserve"> esencia, sobre t</w:t>
      </w:r>
      <w:r w:rsidR="00634800" w:rsidRPr="00707326">
        <w:rPr>
          <w:rFonts w:ascii="Georgia" w:hAnsi="Georgia"/>
          <w:sz w:val="24"/>
          <w:szCs w:val="24"/>
        </w:rPr>
        <w:t>odo</w:t>
      </w:r>
      <w:r w:rsidR="003963F6" w:rsidRPr="00707326">
        <w:rPr>
          <w:rFonts w:ascii="Georgia" w:hAnsi="Georgia"/>
          <w:sz w:val="24"/>
          <w:szCs w:val="24"/>
        </w:rPr>
        <w:t xml:space="preserve"> </w:t>
      </w:r>
      <w:r w:rsidR="00634800" w:rsidRPr="00707326">
        <w:rPr>
          <w:rFonts w:ascii="Georgia" w:hAnsi="Georgia"/>
          <w:sz w:val="24"/>
          <w:szCs w:val="24"/>
        </w:rPr>
        <w:t xml:space="preserve">en </w:t>
      </w:r>
      <w:r w:rsidR="003963F6" w:rsidRPr="00707326">
        <w:rPr>
          <w:rFonts w:ascii="Georgia" w:hAnsi="Georgia"/>
          <w:sz w:val="24"/>
          <w:szCs w:val="24"/>
        </w:rPr>
        <w:t>las noticias que son, por decirlo así, el enganche que tira hacia arriba de la sindéresis.</w:t>
      </w:r>
      <w:r w:rsidR="00445B43" w:rsidRPr="00707326">
        <w:rPr>
          <w:rFonts w:ascii="Georgia" w:hAnsi="Georgia"/>
          <w:sz w:val="24"/>
          <w:szCs w:val="24"/>
        </w:rPr>
        <w:t xml:space="preserve"> “No se repara en las noticias en la medida en que se confía en los medios”</w:t>
      </w:r>
      <w:r w:rsidR="00445B43" w:rsidRPr="00707326">
        <w:rPr>
          <w:rStyle w:val="Refdenotaalpie"/>
          <w:rFonts w:ascii="Georgia" w:hAnsi="Georgia"/>
          <w:sz w:val="24"/>
          <w:szCs w:val="24"/>
        </w:rPr>
        <w:footnoteReference w:id="89"/>
      </w:r>
      <w:r w:rsidR="00445B43" w:rsidRPr="00707326">
        <w:rPr>
          <w:rFonts w:ascii="Georgia" w:hAnsi="Georgia"/>
          <w:sz w:val="24"/>
          <w:szCs w:val="24"/>
        </w:rPr>
        <w:t>, dice Po</w:t>
      </w:r>
      <w:r w:rsidR="001B2482">
        <w:rPr>
          <w:rFonts w:ascii="Georgia" w:hAnsi="Georgia"/>
          <w:sz w:val="24"/>
          <w:szCs w:val="24"/>
        </w:rPr>
        <w:t>lo.</w:t>
      </w:r>
    </w:p>
    <w:p w:rsidR="0069398E" w:rsidRPr="00707326" w:rsidRDefault="0069398E" w:rsidP="002D63AB">
      <w:pPr>
        <w:jc w:val="both"/>
        <w:rPr>
          <w:rFonts w:ascii="Georgia" w:hAnsi="Georgia"/>
          <w:sz w:val="24"/>
          <w:szCs w:val="24"/>
        </w:rPr>
      </w:pPr>
      <w:r w:rsidRPr="00707326">
        <w:rPr>
          <w:rFonts w:ascii="Georgia" w:hAnsi="Georgia"/>
          <w:sz w:val="24"/>
          <w:szCs w:val="24"/>
        </w:rPr>
        <w:t>Las iluminaciones que vienen de arriba parecen invitar a volverse hacia dentro, a seguir aquella vía agustiniana según la cual no hay que ir afu</w:t>
      </w:r>
      <w:r w:rsidR="001F2CE4" w:rsidRPr="00707326">
        <w:rPr>
          <w:rFonts w:ascii="Georgia" w:hAnsi="Georgia"/>
          <w:sz w:val="24"/>
          <w:szCs w:val="24"/>
        </w:rPr>
        <w:t>era para</w:t>
      </w:r>
      <w:r w:rsidRPr="00707326">
        <w:rPr>
          <w:rFonts w:ascii="Georgia" w:hAnsi="Georgia"/>
          <w:sz w:val="24"/>
          <w:szCs w:val="24"/>
        </w:rPr>
        <w:t xml:space="preserve"> buscar la verdad, porque ésta habita en el interior </w:t>
      </w:r>
      <w:r w:rsidR="00C701CE" w:rsidRPr="00707326">
        <w:rPr>
          <w:rFonts w:ascii="Georgia" w:hAnsi="Georgia"/>
          <w:sz w:val="24"/>
          <w:szCs w:val="24"/>
        </w:rPr>
        <w:t>del hombre</w:t>
      </w:r>
      <w:r w:rsidR="00EE36A4" w:rsidRPr="00707326">
        <w:rPr>
          <w:rFonts w:ascii="Georgia" w:hAnsi="Georgia"/>
          <w:sz w:val="24"/>
          <w:szCs w:val="24"/>
        </w:rPr>
        <w:t>.</w:t>
      </w:r>
      <w:r w:rsidR="00361319" w:rsidRPr="00707326">
        <w:rPr>
          <w:rFonts w:ascii="Georgia" w:hAnsi="Georgia"/>
          <w:sz w:val="24"/>
          <w:szCs w:val="24"/>
        </w:rPr>
        <w:t xml:space="preserve"> </w:t>
      </w:r>
      <w:r w:rsidR="005D2445" w:rsidRPr="00707326">
        <w:rPr>
          <w:rFonts w:ascii="Georgia" w:hAnsi="Georgia"/>
          <w:sz w:val="24"/>
          <w:szCs w:val="24"/>
        </w:rPr>
        <w:t xml:space="preserve">Las noticias son un clamor que se sigue, pero </w:t>
      </w:r>
      <w:r w:rsidR="00EE36A4" w:rsidRPr="00707326">
        <w:rPr>
          <w:rFonts w:ascii="Georgia" w:hAnsi="Georgia"/>
          <w:sz w:val="24"/>
          <w:szCs w:val="24"/>
        </w:rPr>
        <w:t>que puede pasar desapercibido</w:t>
      </w:r>
      <w:r w:rsidR="00361319" w:rsidRPr="00707326">
        <w:rPr>
          <w:rFonts w:ascii="Georgia" w:hAnsi="Georgia"/>
          <w:sz w:val="24"/>
          <w:szCs w:val="24"/>
        </w:rPr>
        <w:t xml:space="preserve"> </w:t>
      </w:r>
      <w:r w:rsidR="006D1A01" w:rsidRPr="00707326">
        <w:rPr>
          <w:rFonts w:ascii="Georgia" w:hAnsi="Georgia"/>
          <w:sz w:val="24"/>
          <w:szCs w:val="24"/>
        </w:rPr>
        <w:t>como el silencio que es ocultado por el ruido</w:t>
      </w:r>
      <w:r w:rsidR="001F2CE4" w:rsidRPr="00707326">
        <w:rPr>
          <w:rFonts w:ascii="Georgia" w:hAnsi="Georgia"/>
          <w:sz w:val="24"/>
          <w:szCs w:val="24"/>
        </w:rPr>
        <w:t>. Las noticia</w:t>
      </w:r>
      <w:r w:rsidR="00EE36A4" w:rsidRPr="00707326">
        <w:rPr>
          <w:rFonts w:ascii="Georgia" w:hAnsi="Georgia"/>
          <w:sz w:val="24"/>
          <w:szCs w:val="24"/>
        </w:rPr>
        <w:t xml:space="preserve">s claman en </w:t>
      </w:r>
      <w:r w:rsidR="00707326">
        <w:rPr>
          <w:rFonts w:ascii="Georgia" w:hAnsi="Georgia"/>
          <w:sz w:val="24"/>
          <w:szCs w:val="24"/>
        </w:rPr>
        <w:t>el silencio</w:t>
      </w:r>
      <w:r w:rsidR="00DB5D0C" w:rsidRPr="00707326">
        <w:rPr>
          <w:rFonts w:ascii="Georgia" w:hAnsi="Georgia"/>
          <w:sz w:val="24"/>
          <w:szCs w:val="24"/>
        </w:rPr>
        <w:t>.</w:t>
      </w:r>
    </w:p>
    <w:p w:rsidR="00762EA7" w:rsidRPr="00707326" w:rsidRDefault="00762EA7" w:rsidP="002D63AB">
      <w:pPr>
        <w:jc w:val="both"/>
        <w:rPr>
          <w:rFonts w:ascii="Georgia" w:hAnsi="Georgia"/>
          <w:sz w:val="24"/>
          <w:szCs w:val="24"/>
        </w:rPr>
      </w:pPr>
    </w:p>
    <w:p w:rsidR="00E64983" w:rsidRPr="00707326" w:rsidRDefault="00F8028D" w:rsidP="002D63AB">
      <w:pPr>
        <w:jc w:val="both"/>
        <w:rPr>
          <w:rFonts w:ascii="Georgia" w:hAnsi="Georgia"/>
          <w:sz w:val="24"/>
          <w:szCs w:val="24"/>
        </w:rPr>
      </w:pPr>
      <w:r>
        <w:rPr>
          <w:rFonts w:ascii="Georgia" w:hAnsi="Georgia"/>
          <w:sz w:val="24"/>
          <w:szCs w:val="24"/>
        </w:rPr>
        <w:t>7</w:t>
      </w:r>
      <w:r w:rsidR="00E64983" w:rsidRPr="00707326">
        <w:rPr>
          <w:rFonts w:ascii="Georgia" w:hAnsi="Georgia"/>
          <w:sz w:val="24"/>
          <w:szCs w:val="24"/>
        </w:rPr>
        <w:t>.</w:t>
      </w:r>
      <w:r w:rsidR="00650850" w:rsidRPr="00707326">
        <w:rPr>
          <w:rFonts w:ascii="Georgia" w:hAnsi="Georgia"/>
          <w:sz w:val="24"/>
          <w:szCs w:val="24"/>
        </w:rPr>
        <w:t xml:space="preserve"> </w:t>
      </w:r>
      <w:r w:rsidR="00E64983" w:rsidRPr="00707326">
        <w:rPr>
          <w:rFonts w:ascii="Georgia" w:hAnsi="Georgia"/>
          <w:sz w:val="24"/>
          <w:szCs w:val="24"/>
        </w:rPr>
        <w:t>Conclusiones</w:t>
      </w:r>
    </w:p>
    <w:p w:rsidR="00EA5DAE" w:rsidRPr="00707326" w:rsidRDefault="00EA5DAE" w:rsidP="006D1A01">
      <w:pPr>
        <w:jc w:val="both"/>
        <w:rPr>
          <w:rFonts w:ascii="Georgia" w:hAnsi="Georgia"/>
          <w:sz w:val="24"/>
          <w:szCs w:val="24"/>
        </w:rPr>
      </w:pPr>
      <w:r w:rsidRPr="00707326">
        <w:rPr>
          <w:rFonts w:ascii="Georgia" w:hAnsi="Georgia"/>
          <w:sz w:val="24"/>
          <w:szCs w:val="24"/>
        </w:rPr>
        <w:t xml:space="preserve">Es cierto, como afirma Ignacio Falgueras, que entre ser y esencia no existe medio, pero sí un ida y vuelta, desde la esencia y hacia la esencia, </w:t>
      </w:r>
      <w:r w:rsidR="00C30957">
        <w:rPr>
          <w:rFonts w:ascii="Georgia" w:hAnsi="Georgia"/>
          <w:sz w:val="24"/>
          <w:szCs w:val="24"/>
        </w:rPr>
        <w:t xml:space="preserve">como un juego </w:t>
      </w:r>
      <w:r w:rsidR="00F202C9" w:rsidRPr="00707326">
        <w:rPr>
          <w:rFonts w:ascii="Georgia" w:hAnsi="Georgia"/>
          <w:sz w:val="24"/>
          <w:szCs w:val="24"/>
        </w:rPr>
        <w:t>de ascens</w:t>
      </w:r>
      <w:r w:rsidR="00F8028D">
        <w:rPr>
          <w:rFonts w:ascii="Georgia" w:hAnsi="Georgia"/>
          <w:sz w:val="24"/>
          <w:szCs w:val="24"/>
        </w:rPr>
        <w:t>os y descensos o</w:t>
      </w:r>
      <w:r w:rsidR="00B825CD" w:rsidRPr="00707326">
        <w:rPr>
          <w:rFonts w:ascii="Georgia" w:hAnsi="Georgia"/>
          <w:sz w:val="24"/>
          <w:szCs w:val="24"/>
        </w:rPr>
        <w:t xml:space="preserve"> redundancias</w:t>
      </w:r>
      <w:r w:rsidR="00F202C9" w:rsidRPr="00707326">
        <w:rPr>
          <w:rFonts w:ascii="Georgia" w:hAnsi="Georgia"/>
          <w:sz w:val="24"/>
          <w:szCs w:val="24"/>
        </w:rPr>
        <w:t>, y en ese juego el corazón desempeña un papel central. El corazón ilumina la voluntad y constituye actos y, en esa medida, se distingue de la persona</w:t>
      </w:r>
      <w:r w:rsidR="00F202C9" w:rsidRPr="00707326">
        <w:rPr>
          <w:rStyle w:val="Refdenotaalpie"/>
          <w:rFonts w:ascii="Georgia" w:hAnsi="Georgia"/>
          <w:sz w:val="24"/>
          <w:szCs w:val="24"/>
        </w:rPr>
        <w:footnoteReference w:id="90"/>
      </w:r>
      <w:r w:rsidR="00F202C9" w:rsidRPr="00707326">
        <w:rPr>
          <w:rFonts w:ascii="Georgia" w:hAnsi="Georgia"/>
          <w:sz w:val="24"/>
          <w:szCs w:val="24"/>
        </w:rPr>
        <w:t xml:space="preserve">. Pero el corazón también se abre hacia dentro </w:t>
      </w:r>
      <w:r w:rsidR="00AF3E6D" w:rsidRPr="00707326">
        <w:rPr>
          <w:rFonts w:ascii="Georgia" w:hAnsi="Georgia"/>
          <w:sz w:val="24"/>
          <w:szCs w:val="24"/>
        </w:rPr>
        <w:t>y puede volver</w:t>
      </w:r>
      <w:r w:rsidR="00E03A58" w:rsidRPr="00707326">
        <w:rPr>
          <w:rFonts w:ascii="Georgia" w:hAnsi="Georgia"/>
          <w:sz w:val="24"/>
          <w:szCs w:val="24"/>
        </w:rPr>
        <w:t>se hacia su fondo, hacia ese espaci</w:t>
      </w:r>
      <w:r w:rsidR="004D5222">
        <w:rPr>
          <w:rFonts w:ascii="Georgia" w:hAnsi="Georgia"/>
          <w:sz w:val="24"/>
          <w:szCs w:val="24"/>
        </w:rPr>
        <w:t xml:space="preserve">o interior desde donde </w:t>
      </w:r>
      <w:r w:rsidR="004D5222" w:rsidRPr="004D5222">
        <w:rPr>
          <w:rFonts w:ascii="Georgia" w:hAnsi="Georgia"/>
          <w:i/>
          <w:sz w:val="24"/>
          <w:szCs w:val="24"/>
        </w:rPr>
        <w:t>llegan</w:t>
      </w:r>
      <w:r w:rsidR="00E03A58" w:rsidRPr="00707326">
        <w:rPr>
          <w:rFonts w:ascii="Georgia" w:hAnsi="Georgia"/>
          <w:sz w:val="24"/>
          <w:szCs w:val="24"/>
        </w:rPr>
        <w:t xml:space="preserve"> las noticias afectivas</w:t>
      </w:r>
      <w:r w:rsidR="007E590C" w:rsidRPr="00707326">
        <w:rPr>
          <w:rFonts w:ascii="Georgia" w:hAnsi="Georgia"/>
          <w:sz w:val="24"/>
          <w:szCs w:val="24"/>
        </w:rPr>
        <w:t>: “El hábito de sabiduría y la persona se desaferran de la presencia mental siguiendo el clamor de la noticia”</w:t>
      </w:r>
      <w:r w:rsidR="007E590C" w:rsidRPr="00707326">
        <w:rPr>
          <w:rStyle w:val="Refdenotaalpie"/>
          <w:rFonts w:ascii="Georgia" w:hAnsi="Georgia"/>
          <w:sz w:val="24"/>
          <w:szCs w:val="24"/>
        </w:rPr>
        <w:footnoteReference w:id="91"/>
      </w:r>
      <w:r w:rsidR="007E590C" w:rsidRPr="00707326">
        <w:rPr>
          <w:rFonts w:ascii="Georgia" w:hAnsi="Georgia"/>
          <w:sz w:val="24"/>
          <w:szCs w:val="24"/>
        </w:rPr>
        <w:t>. Es decir</w:t>
      </w:r>
      <w:r w:rsidR="00F8028D">
        <w:rPr>
          <w:rFonts w:ascii="Georgia" w:hAnsi="Georgia"/>
          <w:sz w:val="24"/>
          <w:szCs w:val="24"/>
        </w:rPr>
        <w:t>,</w:t>
      </w:r>
      <w:r w:rsidR="007E590C" w:rsidRPr="00707326">
        <w:rPr>
          <w:rFonts w:ascii="Georgia" w:hAnsi="Georgia"/>
          <w:sz w:val="24"/>
          <w:szCs w:val="24"/>
        </w:rPr>
        <w:t xml:space="preserve"> el corazón</w:t>
      </w:r>
      <w:r w:rsidR="00371148" w:rsidRPr="00707326">
        <w:rPr>
          <w:rFonts w:ascii="Georgia" w:hAnsi="Georgia"/>
          <w:sz w:val="24"/>
          <w:szCs w:val="24"/>
        </w:rPr>
        <w:t xml:space="preserve"> </w:t>
      </w:r>
      <w:r w:rsidR="007E590C" w:rsidRPr="00707326">
        <w:rPr>
          <w:rFonts w:ascii="Georgia" w:hAnsi="Georgia"/>
          <w:sz w:val="24"/>
          <w:szCs w:val="24"/>
        </w:rPr>
        <w:t>vuel</w:t>
      </w:r>
      <w:r w:rsidR="00371148" w:rsidRPr="00707326">
        <w:rPr>
          <w:rFonts w:ascii="Georgia" w:hAnsi="Georgia"/>
          <w:sz w:val="24"/>
          <w:szCs w:val="24"/>
        </w:rPr>
        <w:t>to</w:t>
      </w:r>
      <w:r w:rsidR="007150DC">
        <w:rPr>
          <w:rFonts w:ascii="Georgia" w:hAnsi="Georgia"/>
          <w:sz w:val="24"/>
          <w:szCs w:val="24"/>
        </w:rPr>
        <w:t xml:space="preserve"> hacia </w:t>
      </w:r>
      <w:r w:rsidR="007E590C" w:rsidRPr="00707326">
        <w:rPr>
          <w:rFonts w:ascii="Georgia" w:hAnsi="Georgia"/>
          <w:sz w:val="24"/>
          <w:szCs w:val="24"/>
        </w:rPr>
        <w:t>dentro</w:t>
      </w:r>
      <w:r w:rsidR="00371148" w:rsidRPr="00707326">
        <w:rPr>
          <w:rFonts w:ascii="Georgia" w:hAnsi="Georgia"/>
          <w:sz w:val="24"/>
          <w:szCs w:val="24"/>
        </w:rPr>
        <w:t xml:space="preserve"> </w:t>
      </w:r>
      <w:r w:rsidR="00527F7F">
        <w:rPr>
          <w:rFonts w:ascii="Georgia" w:hAnsi="Georgia"/>
          <w:sz w:val="24"/>
          <w:szCs w:val="24"/>
        </w:rPr>
        <w:t>se asimila al carácter de</w:t>
      </w:r>
      <w:r w:rsidR="007E590C" w:rsidRPr="00707326">
        <w:rPr>
          <w:rFonts w:ascii="Georgia" w:hAnsi="Georgia"/>
          <w:sz w:val="24"/>
          <w:szCs w:val="24"/>
        </w:rPr>
        <w:t xml:space="preserve"> </w:t>
      </w:r>
      <w:r w:rsidR="007E590C" w:rsidRPr="00527F7F">
        <w:rPr>
          <w:rFonts w:ascii="Georgia" w:hAnsi="Georgia"/>
          <w:i/>
          <w:sz w:val="24"/>
          <w:szCs w:val="24"/>
        </w:rPr>
        <w:t>además</w:t>
      </w:r>
      <w:r w:rsidR="005C5374" w:rsidRPr="00707326">
        <w:rPr>
          <w:rFonts w:ascii="Georgia" w:hAnsi="Georgia"/>
          <w:sz w:val="24"/>
          <w:szCs w:val="24"/>
        </w:rPr>
        <w:t>, de la misma for</w:t>
      </w:r>
      <w:r w:rsidR="00C30957">
        <w:rPr>
          <w:rFonts w:ascii="Georgia" w:hAnsi="Georgia"/>
          <w:sz w:val="24"/>
          <w:szCs w:val="24"/>
        </w:rPr>
        <w:t xml:space="preserve">ma que </w:t>
      </w:r>
      <w:r w:rsidR="00A27902">
        <w:rPr>
          <w:rFonts w:ascii="Georgia" w:hAnsi="Georgia"/>
          <w:sz w:val="24"/>
          <w:szCs w:val="24"/>
        </w:rPr>
        <w:t xml:space="preserve">vuelto hacia </w:t>
      </w:r>
      <w:r w:rsidR="005C5374" w:rsidRPr="00707326">
        <w:rPr>
          <w:rFonts w:ascii="Georgia" w:hAnsi="Georgia"/>
          <w:sz w:val="24"/>
          <w:szCs w:val="24"/>
        </w:rPr>
        <w:t>fuera equivale a la sindéresis.</w:t>
      </w:r>
      <w:r w:rsidR="00B825CD" w:rsidRPr="00707326">
        <w:rPr>
          <w:rFonts w:ascii="Georgia" w:hAnsi="Georgia"/>
          <w:sz w:val="24"/>
          <w:szCs w:val="24"/>
        </w:rPr>
        <w:t xml:space="preserve"> </w:t>
      </w:r>
      <w:r w:rsidR="00527F7F">
        <w:rPr>
          <w:rFonts w:ascii="Georgia" w:hAnsi="Georgia"/>
          <w:sz w:val="24"/>
          <w:szCs w:val="24"/>
        </w:rPr>
        <w:t>El corazón simboliza de este modo la dualidad radical del ser humano</w:t>
      </w:r>
      <w:r w:rsidR="004A6A34">
        <w:rPr>
          <w:rFonts w:ascii="Georgia" w:hAnsi="Georgia"/>
          <w:sz w:val="24"/>
          <w:szCs w:val="24"/>
        </w:rPr>
        <w:t xml:space="preserve">. </w:t>
      </w:r>
      <w:r w:rsidR="00AF3E6D" w:rsidRPr="00707326">
        <w:rPr>
          <w:rFonts w:ascii="Georgia" w:hAnsi="Georgia"/>
          <w:sz w:val="24"/>
          <w:szCs w:val="24"/>
        </w:rPr>
        <w:t>Ese espacio</w:t>
      </w:r>
      <w:r w:rsidR="00E03A58" w:rsidRPr="00707326">
        <w:rPr>
          <w:rFonts w:ascii="Georgia" w:hAnsi="Georgia"/>
          <w:sz w:val="24"/>
          <w:szCs w:val="24"/>
        </w:rPr>
        <w:t xml:space="preserve"> interior </w:t>
      </w:r>
      <w:r w:rsidR="004A6A34">
        <w:rPr>
          <w:rFonts w:ascii="Georgia" w:hAnsi="Georgia"/>
          <w:sz w:val="24"/>
          <w:szCs w:val="24"/>
        </w:rPr>
        <w:t xml:space="preserve">del corazón, </w:t>
      </w:r>
      <w:r w:rsidR="00371148" w:rsidRPr="00707326">
        <w:rPr>
          <w:rFonts w:ascii="Georgia" w:hAnsi="Georgia"/>
          <w:sz w:val="24"/>
          <w:szCs w:val="24"/>
        </w:rPr>
        <w:t>sin embargo</w:t>
      </w:r>
      <w:r w:rsidR="004A6A34">
        <w:rPr>
          <w:rFonts w:ascii="Georgia" w:hAnsi="Georgia"/>
          <w:sz w:val="24"/>
          <w:szCs w:val="24"/>
        </w:rPr>
        <w:t xml:space="preserve">, </w:t>
      </w:r>
      <w:r w:rsidR="004A6A34">
        <w:rPr>
          <w:rFonts w:ascii="Georgia" w:hAnsi="Georgia"/>
          <w:sz w:val="24"/>
          <w:szCs w:val="24"/>
        </w:rPr>
        <w:lastRenderedPageBreak/>
        <w:t>parece embotarse</w:t>
      </w:r>
      <w:r w:rsidR="00F8028D">
        <w:rPr>
          <w:rFonts w:ascii="Georgia" w:hAnsi="Georgia"/>
          <w:sz w:val="24"/>
          <w:szCs w:val="24"/>
        </w:rPr>
        <w:t>,</w:t>
      </w:r>
      <w:r w:rsidR="00AF3E6D" w:rsidRPr="00707326">
        <w:rPr>
          <w:rFonts w:ascii="Georgia" w:hAnsi="Georgia"/>
          <w:sz w:val="24"/>
          <w:szCs w:val="24"/>
        </w:rPr>
        <w:t xml:space="preserve"> y la vía que t</w:t>
      </w:r>
      <w:r w:rsidR="00371148" w:rsidRPr="00707326">
        <w:rPr>
          <w:rFonts w:ascii="Georgia" w:hAnsi="Georgia"/>
          <w:sz w:val="24"/>
          <w:szCs w:val="24"/>
        </w:rPr>
        <w:t>rasciende hacia dentro parece obstruida</w:t>
      </w:r>
      <w:r w:rsidR="00F8028D">
        <w:rPr>
          <w:rFonts w:ascii="Georgia" w:hAnsi="Georgia"/>
          <w:sz w:val="24"/>
          <w:szCs w:val="24"/>
        </w:rPr>
        <w:t>,</w:t>
      </w:r>
      <w:r w:rsidR="00371148" w:rsidRPr="00707326">
        <w:rPr>
          <w:rFonts w:ascii="Georgia" w:hAnsi="Georgia"/>
          <w:sz w:val="24"/>
          <w:szCs w:val="24"/>
        </w:rPr>
        <w:t xml:space="preserve"> por una ignorancia sobrevenida</w:t>
      </w:r>
      <w:r w:rsidR="00AF3E6D" w:rsidRPr="00707326">
        <w:rPr>
          <w:rFonts w:ascii="Georgia" w:hAnsi="Georgia"/>
          <w:sz w:val="24"/>
          <w:szCs w:val="24"/>
        </w:rPr>
        <w:t>.</w:t>
      </w:r>
      <w:r w:rsidR="00354C49" w:rsidRPr="00707326">
        <w:rPr>
          <w:rFonts w:ascii="Georgia" w:hAnsi="Georgia"/>
          <w:sz w:val="24"/>
          <w:szCs w:val="24"/>
        </w:rPr>
        <w:t xml:space="preserve"> El coraz</w:t>
      </w:r>
      <w:r w:rsidR="00E03A58" w:rsidRPr="00707326">
        <w:rPr>
          <w:rFonts w:ascii="Georgia" w:hAnsi="Georgia"/>
          <w:sz w:val="24"/>
          <w:szCs w:val="24"/>
        </w:rPr>
        <w:t xml:space="preserve">ón se endurece y </w:t>
      </w:r>
      <w:r w:rsidR="00354C49" w:rsidRPr="00707326">
        <w:rPr>
          <w:rFonts w:ascii="Georgia" w:hAnsi="Georgia"/>
          <w:sz w:val="24"/>
          <w:szCs w:val="24"/>
        </w:rPr>
        <w:t>se a</w:t>
      </w:r>
      <w:r w:rsidR="00E03A58" w:rsidRPr="00707326">
        <w:rPr>
          <w:rFonts w:ascii="Georgia" w:hAnsi="Georgia"/>
          <w:sz w:val="24"/>
          <w:szCs w:val="24"/>
        </w:rPr>
        <w:t>ísla de su fondo</w:t>
      </w:r>
      <w:r w:rsidR="00AF3D07" w:rsidRPr="00707326">
        <w:rPr>
          <w:rFonts w:ascii="Georgia" w:hAnsi="Georgia"/>
          <w:sz w:val="24"/>
          <w:szCs w:val="24"/>
        </w:rPr>
        <w:t>: “’desde sí’ para la persona significa ignorancia”</w:t>
      </w:r>
      <w:r w:rsidR="00AF3D07" w:rsidRPr="00707326">
        <w:rPr>
          <w:rStyle w:val="Refdenotaalpie"/>
          <w:rFonts w:ascii="Georgia" w:hAnsi="Georgia"/>
          <w:sz w:val="24"/>
          <w:szCs w:val="24"/>
        </w:rPr>
        <w:footnoteReference w:id="92"/>
      </w:r>
      <w:r w:rsidR="00AF3D07" w:rsidRPr="00707326">
        <w:rPr>
          <w:rFonts w:ascii="Georgia" w:hAnsi="Georgia"/>
          <w:sz w:val="24"/>
          <w:szCs w:val="24"/>
        </w:rPr>
        <w:t>.</w:t>
      </w:r>
      <w:r w:rsidR="00371148" w:rsidRPr="00707326">
        <w:rPr>
          <w:rFonts w:ascii="Georgia" w:hAnsi="Georgia"/>
          <w:sz w:val="24"/>
          <w:szCs w:val="24"/>
        </w:rPr>
        <w:t xml:space="preserve"> </w:t>
      </w:r>
      <w:r w:rsidR="0062214E" w:rsidRPr="0062214E">
        <w:rPr>
          <w:rFonts w:ascii="Georgia" w:hAnsi="Georgia"/>
          <w:sz w:val="24"/>
          <w:szCs w:val="24"/>
        </w:rPr>
        <w:t xml:space="preserve">La libertad </w:t>
      </w:r>
      <w:r w:rsidR="0062214E" w:rsidRPr="0062214E">
        <w:rPr>
          <w:rFonts w:ascii="Georgia" w:hAnsi="Georgia"/>
          <w:i/>
          <w:sz w:val="24"/>
          <w:szCs w:val="24"/>
        </w:rPr>
        <w:t>desmedrada</w:t>
      </w:r>
      <w:r w:rsidR="0062214E" w:rsidRPr="0062214E">
        <w:rPr>
          <w:rFonts w:ascii="Georgia" w:hAnsi="Georgia"/>
          <w:sz w:val="24"/>
          <w:szCs w:val="24"/>
        </w:rPr>
        <w:t xml:space="preserve"> que pertenece a la vida práctica no permite tematizar los símbolos y las noticias</w:t>
      </w:r>
      <w:r w:rsidR="0062214E" w:rsidRPr="0062214E">
        <w:rPr>
          <w:rFonts w:ascii="Georgia" w:hAnsi="Georgia"/>
          <w:sz w:val="24"/>
          <w:szCs w:val="24"/>
          <w:vertAlign w:val="superscript"/>
        </w:rPr>
        <w:footnoteReference w:id="93"/>
      </w:r>
      <w:r w:rsidR="0062214E" w:rsidRPr="0062214E">
        <w:rPr>
          <w:rFonts w:ascii="Georgia" w:hAnsi="Georgia"/>
          <w:sz w:val="24"/>
          <w:szCs w:val="24"/>
        </w:rPr>
        <w:t>.</w:t>
      </w:r>
    </w:p>
    <w:p w:rsidR="009D39E3" w:rsidRPr="00707326" w:rsidRDefault="009D39E3" w:rsidP="006D1A01">
      <w:pPr>
        <w:jc w:val="both"/>
        <w:rPr>
          <w:rFonts w:ascii="Georgia" w:hAnsi="Georgia"/>
          <w:sz w:val="24"/>
          <w:szCs w:val="24"/>
        </w:rPr>
      </w:pPr>
      <w:r w:rsidRPr="00707326">
        <w:rPr>
          <w:rFonts w:ascii="Georgia" w:hAnsi="Georgia"/>
          <w:sz w:val="24"/>
          <w:szCs w:val="24"/>
        </w:rPr>
        <w:t>Iluminar hacia dentro no pasa de mera introspección que no supera el límite y que es reflexiv</w:t>
      </w:r>
      <w:r w:rsidR="00C91B8A" w:rsidRPr="00707326">
        <w:rPr>
          <w:rFonts w:ascii="Georgia" w:hAnsi="Georgia"/>
          <w:sz w:val="24"/>
          <w:szCs w:val="24"/>
        </w:rPr>
        <w:t>a, pero des</w:t>
      </w:r>
      <w:r w:rsidR="002E41DF">
        <w:rPr>
          <w:rFonts w:ascii="Georgia" w:hAnsi="Georgia"/>
          <w:sz w:val="24"/>
          <w:szCs w:val="24"/>
        </w:rPr>
        <w:t>enmascarar la suposición del yo</w:t>
      </w:r>
      <w:r w:rsidR="0042227F">
        <w:rPr>
          <w:rFonts w:ascii="Georgia" w:hAnsi="Georgia"/>
          <w:sz w:val="24"/>
          <w:szCs w:val="24"/>
        </w:rPr>
        <w:t xml:space="preserve"> y la impostura de su autonomía</w:t>
      </w:r>
      <w:r w:rsidR="002E41DF">
        <w:rPr>
          <w:rFonts w:ascii="Georgia" w:hAnsi="Georgia"/>
          <w:sz w:val="24"/>
          <w:szCs w:val="24"/>
        </w:rPr>
        <w:t xml:space="preserve"> es una claridad interior, una</w:t>
      </w:r>
      <w:r w:rsidR="003F6ACF">
        <w:rPr>
          <w:rFonts w:ascii="Georgia" w:hAnsi="Georgia"/>
          <w:sz w:val="24"/>
          <w:szCs w:val="24"/>
        </w:rPr>
        <w:t xml:space="preserve"> </w:t>
      </w:r>
      <w:r w:rsidR="00C91B8A" w:rsidRPr="00707326">
        <w:rPr>
          <w:rFonts w:ascii="Georgia" w:hAnsi="Georgia"/>
          <w:sz w:val="24"/>
          <w:szCs w:val="24"/>
        </w:rPr>
        <w:t>disipación</w:t>
      </w:r>
      <w:r w:rsidR="0062214E">
        <w:rPr>
          <w:rFonts w:ascii="Georgia" w:hAnsi="Georgia"/>
          <w:sz w:val="24"/>
          <w:szCs w:val="24"/>
        </w:rPr>
        <w:t xml:space="preserve"> </w:t>
      </w:r>
      <w:r w:rsidR="00C91B8A" w:rsidRPr="00707326">
        <w:rPr>
          <w:rFonts w:ascii="Georgia" w:hAnsi="Georgia"/>
          <w:sz w:val="24"/>
          <w:szCs w:val="24"/>
        </w:rPr>
        <w:t>que</w:t>
      </w:r>
      <w:r w:rsidR="0062214E">
        <w:rPr>
          <w:rFonts w:ascii="Georgia" w:hAnsi="Georgia"/>
          <w:sz w:val="24"/>
          <w:szCs w:val="24"/>
        </w:rPr>
        <w:t>, aunque no es equivalente</w:t>
      </w:r>
      <w:r w:rsidR="00C91B8A" w:rsidRPr="00707326">
        <w:rPr>
          <w:rFonts w:ascii="Georgia" w:hAnsi="Georgia"/>
          <w:sz w:val="24"/>
          <w:szCs w:val="24"/>
        </w:rPr>
        <w:t xml:space="preserve"> a la </w:t>
      </w:r>
      <w:r w:rsidR="00A65EB0">
        <w:rPr>
          <w:rFonts w:ascii="Georgia" w:hAnsi="Georgia"/>
          <w:sz w:val="24"/>
          <w:szCs w:val="24"/>
        </w:rPr>
        <w:t>trasp</w:t>
      </w:r>
      <w:r w:rsidR="00C91B8A" w:rsidRPr="00707326">
        <w:rPr>
          <w:rFonts w:ascii="Georgia" w:hAnsi="Georgia"/>
          <w:sz w:val="24"/>
          <w:szCs w:val="24"/>
        </w:rPr>
        <w:t>arencia personal</w:t>
      </w:r>
      <w:r w:rsidR="0062214E">
        <w:rPr>
          <w:rFonts w:ascii="Georgia" w:hAnsi="Georgia"/>
          <w:sz w:val="24"/>
          <w:szCs w:val="24"/>
        </w:rPr>
        <w:t xml:space="preserve">, </w:t>
      </w:r>
      <w:r w:rsidR="00EC255C">
        <w:rPr>
          <w:rFonts w:ascii="Georgia" w:hAnsi="Georgia"/>
          <w:sz w:val="24"/>
          <w:szCs w:val="24"/>
        </w:rPr>
        <w:t>se suma de algún modo a</w:t>
      </w:r>
      <w:r w:rsidR="00E377B0" w:rsidRPr="00707326">
        <w:rPr>
          <w:rFonts w:ascii="Georgia" w:hAnsi="Georgia"/>
          <w:sz w:val="24"/>
          <w:szCs w:val="24"/>
        </w:rPr>
        <w:t xml:space="preserve"> ella</w:t>
      </w:r>
      <w:r w:rsidR="003F6ACF">
        <w:rPr>
          <w:rFonts w:ascii="Georgia" w:hAnsi="Georgia"/>
          <w:sz w:val="24"/>
          <w:szCs w:val="24"/>
        </w:rPr>
        <w:t>.</w:t>
      </w:r>
      <w:r w:rsidR="00D0570D" w:rsidRPr="00707326">
        <w:rPr>
          <w:rFonts w:ascii="Georgia" w:hAnsi="Georgia"/>
          <w:sz w:val="24"/>
          <w:szCs w:val="24"/>
        </w:rPr>
        <w:t xml:space="preserve"> Si el descubrimiento de la carencia de réplica proporciona una orientación que intensifica la </w:t>
      </w:r>
      <w:r w:rsidR="00A65EB0">
        <w:rPr>
          <w:rFonts w:ascii="Georgia" w:hAnsi="Georgia"/>
          <w:sz w:val="24"/>
          <w:szCs w:val="24"/>
        </w:rPr>
        <w:t>trasp</w:t>
      </w:r>
      <w:r w:rsidR="00D0570D" w:rsidRPr="00707326">
        <w:rPr>
          <w:rFonts w:ascii="Georgia" w:hAnsi="Georgia"/>
          <w:sz w:val="24"/>
          <w:szCs w:val="24"/>
        </w:rPr>
        <w:t xml:space="preserve">arencia personal, descubrir la impostura de la pretensión de sí mismo disipa </w:t>
      </w:r>
      <w:r w:rsidR="00B87226" w:rsidRPr="00707326">
        <w:rPr>
          <w:rFonts w:ascii="Georgia" w:hAnsi="Georgia"/>
          <w:sz w:val="24"/>
          <w:szCs w:val="24"/>
        </w:rPr>
        <w:t xml:space="preserve">el encubrimiento de esa </w:t>
      </w:r>
      <w:r w:rsidR="00A65EB0">
        <w:rPr>
          <w:rFonts w:ascii="Georgia" w:hAnsi="Georgia"/>
          <w:sz w:val="24"/>
          <w:szCs w:val="24"/>
        </w:rPr>
        <w:t>trasp</w:t>
      </w:r>
      <w:r w:rsidR="00B87226" w:rsidRPr="00707326">
        <w:rPr>
          <w:rFonts w:ascii="Georgia" w:hAnsi="Georgia"/>
          <w:sz w:val="24"/>
          <w:szCs w:val="24"/>
        </w:rPr>
        <w:t>arencia, y se suma de esta man</w:t>
      </w:r>
      <w:r w:rsidR="0031320B" w:rsidRPr="00707326">
        <w:rPr>
          <w:rFonts w:ascii="Georgia" w:hAnsi="Georgia"/>
          <w:sz w:val="24"/>
          <w:szCs w:val="24"/>
        </w:rPr>
        <w:t>era a la búsqueda de réplica</w:t>
      </w:r>
      <w:r w:rsidR="00E377B0" w:rsidRPr="00707326">
        <w:rPr>
          <w:rFonts w:ascii="Georgia" w:hAnsi="Georgia"/>
          <w:sz w:val="24"/>
          <w:szCs w:val="24"/>
        </w:rPr>
        <w:t xml:space="preserve"> siguiendo la estela de las noticias</w:t>
      </w:r>
      <w:r w:rsidR="008F2420">
        <w:rPr>
          <w:rFonts w:ascii="Georgia" w:hAnsi="Georgia"/>
          <w:sz w:val="24"/>
          <w:szCs w:val="24"/>
        </w:rPr>
        <w:t>.</w:t>
      </w:r>
      <w:r w:rsidR="0031320B" w:rsidRPr="00707326">
        <w:rPr>
          <w:rFonts w:ascii="Georgia" w:hAnsi="Georgia"/>
          <w:sz w:val="24"/>
          <w:szCs w:val="24"/>
        </w:rPr>
        <w:t xml:space="preserve"> Repara</w:t>
      </w:r>
      <w:r w:rsidR="00E377B0" w:rsidRPr="00707326">
        <w:rPr>
          <w:rFonts w:ascii="Georgia" w:hAnsi="Georgia"/>
          <w:sz w:val="24"/>
          <w:szCs w:val="24"/>
        </w:rPr>
        <w:t>r</w:t>
      </w:r>
      <w:r w:rsidR="0031320B" w:rsidRPr="00707326">
        <w:rPr>
          <w:rFonts w:ascii="Georgia" w:hAnsi="Georgia"/>
          <w:sz w:val="24"/>
          <w:szCs w:val="24"/>
        </w:rPr>
        <w:t xml:space="preserve"> en las noticias es recuperar la memoria porque las noticias son el recuerdo</w:t>
      </w:r>
      <w:r w:rsidR="0039797E" w:rsidRPr="00707326">
        <w:rPr>
          <w:rFonts w:ascii="Georgia" w:hAnsi="Georgia"/>
          <w:sz w:val="24"/>
          <w:szCs w:val="24"/>
        </w:rPr>
        <w:t xml:space="preserve"> de la persona</w:t>
      </w:r>
      <w:r w:rsidR="0031320B" w:rsidRPr="00707326">
        <w:rPr>
          <w:rFonts w:ascii="Georgia" w:hAnsi="Georgia"/>
          <w:sz w:val="24"/>
          <w:szCs w:val="24"/>
        </w:rPr>
        <w:t>.</w:t>
      </w:r>
      <w:r w:rsidR="00E377B0" w:rsidRPr="00707326">
        <w:rPr>
          <w:rFonts w:ascii="Georgia" w:hAnsi="Georgia"/>
          <w:sz w:val="24"/>
          <w:szCs w:val="24"/>
        </w:rPr>
        <w:t xml:space="preserve"> Es </w:t>
      </w:r>
      <w:r w:rsidR="00E377B0" w:rsidRPr="00707326">
        <w:rPr>
          <w:rFonts w:ascii="Georgia" w:hAnsi="Georgia"/>
          <w:i/>
          <w:sz w:val="24"/>
          <w:szCs w:val="24"/>
        </w:rPr>
        <w:t>volver en sí</w:t>
      </w:r>
      <w:r w:rsidR="0039797E" w:rsidRPr="00707326">
        <w:rPr>
          <w:rFonts w:ascii="Georgia" w:hAnsi="Georgia"/>
          <w:sz w:val="24"/>
          <w:szCs w:val="24"/>
        </w:rPr>
        <w:t xml:space="preserve"> desde el letargo del aislamiento.</w:t>
      </w:r>
    </w:p>
    <w:p w:rsidR="00EA5DAE" w:rsidRDefault="00502B64" w:rsidP="006D1A01">
      <w:pPr>
        <w:jc w:val="both"/>
        <w:rPr>
          <w:rFonts w:ascii="Georgia" w:hAnsi="Georgia"/>
          <w:sz w:val="24"/>
          <w:szCs w:val="24"/>
        </w:rPr>
      </w:pPr>
      <w:r w:rsidRPr="00707326">
        <w:rPr>
          <w:rFonts w:ascii="Georgia" w:hAnsi="Georgia"/>
          <w:sz w:val="24"/>
          <w:szCs w:val="24"/>
        </w:rPr>
        <w:t xml:space="preserve">La intimidad se manifiesta en la esencia, pero esta manifestación puede ocultar la elocuencia </w:t>
      </w:r>
      <w:r w:rsidR="007D5280" w:rsidRPr="00707326">
        <w:rPr>
          <w:rFonts w:ascii="Georgia" w:hAnsi="Georgia"/>
          <w:sz w:val="24"/>
          <w:szCs w:val="24"/>
        </w:rPr>
        <w:t>del</w:t>
      </w:r>
      <w:r w:rsidRPr="00707326">
        <w:rPr>
          <w:rFonts w:ascii="Georgia" w:hAnsi="Georgia"/>
          <w:sz w:val="24"/>
          <w:szCs w:val="24"/>
        </w:rPr>
        <w:t xml:space="preserve"> silencio </w:t>
      </w:r>
      <w:r w:rsidR="007D5280" w:rsidRPr="00707326">
        <w:rPr>
          <w:rFonts w:ascii="Georgia" w:hAnsi="Georgia"/>
          <w:sz w:val="24"/>
          <w:szCs w:val="24"/>
        </w:rPr>
        <w:t xml:space="preserve">de la intimidad </w:t>
      </w:r>
      <w:r w:rsidRPr="00707326">
        <w:rPr>
          <w:rFonts w:ascii="Georgia" w:hAnsi="Georgia"/>
          <w:sz w:val="24"/>
          <w:szCs w:val="24"/>
        </w:rPr>
        <w:t>si no se</w:t>
      </w:r>
      <w:r w:rsidR="00CF5F49" w:rsidRPr="00707326">
        <w:rPr>
          <w:rFonts w:ascii="Georgia" w:hAnsi="Georgia"/>
          <w:sz w:val="24"/>
          <w:szCs w:val="24"/>
        </w:rPr>
        <w:t xml:space="preserve"> renuncia a la ide</w:t>
      </w:r>
      <w:r w:rsidR="00DF0720">
        <w:rPr>
          <w:rFonts w:ascii="Georgia" w:hAnsi="Georgia"/>
          <w:sz w:val="24"/>
          <w:szCs w:val="24"/>
        </w:rPr>
        <w:t xml:space="preserve">ntificación </w:t>
      </w:r>
      <w:r w:rsidR="00A12BC5" w:rsidRPr="00707326">
        <w:rPr>
          <w:rFonts w:ascii="Georgia" w:hAnsi="Georgia"/>
          <w:sz w:val="24"/>
          <w:szCs w:val="24"/>
        </w:rPr>
        <w:t>con el</w:t>
      </w:r>
      <w:r w:rsidR="0031320B" w:rsidRPr="00707326">
        <w:rPr>
          <w:rFonts w:ascii="Georgia" w:hAnsi="Georgia"/>
          <w:sz w:val="24"/>
          <w:szCs w:val="24"/>
        </w:rPr>
        <w:t xml:space="preserve"> </w:t>
      </w:r>
      <w:r w:rsidR="0031320B" w:rsidRPr="00707326">
        <w:rPr>
          <w:rFonts w:ascii="Georgia" w:hAnsi="Georgia"/>
          <w:i/>
          <w:sz w:val="24"/>
          <w:szCs w:val="24"/>
        </w:rPr>
        <w:t>hombre exterior</w:t>
      </w:r>
      <w:r w:rsidR="0031320B" w:rsidRPr="00707326">
        <w:rPr>
          <w:rFonts w:ascii="Georgia" w:hAnsi="Georgia"/>
          <w:sz w:val="24"/>
          <w:szCs w:val="24"/>
        </w:rPr>
        <w:t xml:space="preserve">. </w:t>
      </w:r>
      <w:r w:rsidR="00F36D97" w:rsidRPr="00707326">
        <w:rPr>
          <w:rFonts w:ascii="Georgia" w:hAnsi="Georgia"/>
          <w:sz w:val="24"/>
          <w:szCs w:val="24"/>
        </w:rPr>
        <w:t>Como hemos dicho, el silencio de la intimidad personal se extiende a la esencia como imposibilidad de autorreferencia: el yo que dice “yo” no es el yo dicho.</w:t>
      </w:r>
      <w:r w:rsidR="00DD02FC" w:rsidRPr="00707326">
        <w:rPr>
          <w:rFonts w:ascii="Georgia" w:hAnsi="Georgia"/>
          <w:sz w:val="24"/>
          <w:szCs w:val="24"/>
        </w:rPr>
        <w:t xml:space="preserve"> Concebirse siempre se queda en el intento.</w:t>
      </w:r>
      <w:r w:rsidR="006E3F62">
        <w:rPr>
          <w:rFonts w:ascii="Georgia" w:hAnsi="Georgia"/>
          <w:sz w:val="24"/>
          <w:szCs w:val="24"/>
        </w:rPr>
        <w:t xml:space="preserve"> Darse cuenta de esto puede</w:t>
      </w:r>
      <w:r w:rsidR="00F36D97" w:rsidRPr="00707326">
        <w:rPr>
          <w:rFonts w:ascii="Georgia" w:hAnsi="Georgia"/>
          <w:sz w:val="24"/>
          <w:szCs w:val="24"/>
        </w:rPr>
        <w:t xml:space="preserve"> lleva</w:t>
      </w:r>
      <w:r w:rsidR="006E3F62">
        <w:rPr>
          <w:rFonts w:ascii="Georgia" w:hAnsi="Georgia"/>
          <w:sz w:val="24"/>
          <w:szCs w:val="24"/>
        </w:rPr>
        <w:t>r a la perplejidad, pero tambié</w:t>
      </w:r>
      <w:r w:rsidR="004D5222">
        <w:rPr>
          <w:rFonts w:ascii="Georgia" w:hAnsi="Georgia"/>
          <w:sz w:val="24"/>
          <w:szCs w:val="24"/>
        </w:rPr>
        <w:t>n a la confianza</w:t>
      </w:r>
      <w:r w:rsidR="006E3F62">
        <w:rPr>
          <w:rFonts w:ascii="Georgia" w:hAnsi="Georgia"/>
          <w:sz w:val="24"/>
          <w:szCs w:val="24"/>
        </w:rPr>
        <w:t xml:space="preserve">, </w:t>
      </w:r>
      <w:r w:rsidR="006E3F62" w:rsidRPr="006E3F62">
        <w:rPr>
          <w:rFonts w:ascii="Georgia" w:hAnsi="Georgia"/>
          <w:i/>
          <w:sz w:val="24"/>
          <w:szCs w:val="24"/>
        </w:rPr>
        <w:t>enmudeciendo</w:t>
      </w:r>
      <w:r w:rsidR="00A130CF" w:rsidRPr="00707326">
        <w:rPr>
          <w:rFonts w:ascii="Georgia" w:hAnsi="Georgia"/>
          <w:sz w:val="24"/>
          <w:szCs w:val="24"/>
        </w:rPr>
        <w:t xml:space="preserve"> </w:t>
      </w:r>
      <w:r w:rsidR="00F36D97" w:rsidRPr="00707326">
        <w:rPr>
          <w:rFonts w:ascii="Georgia" w:hAnsi="Georgia"/>
          <w:sz w:val="24"/>
          <w:szCs w:val="24"/>
        </w:rPr>
        <w:t>el fuero interno, y ese silencio revela la elocuencia del si</w:t>
      </w:r>
      <w:r w:rsidR="00DF0720">
        <w:rPr>
          <w:rFonts w:ascii="Georgia" w:hAnsi="Georgia"/>
          <w:sz w:val="24"/>
          <w:szCs w:val="24"/>
        </w:rPr>
        <w:t>lencio de la intimidad personal.</w:t>
      </w:r>
      <w:r w:rsidR="00F36D97" w:rsidRPr="00707326">
        <w:rPr>
          <w:rFonts w:ascii="Georgia" w:hAnsi="Georgia"/>
          <w:sz w:val="24"/>
          <w:szCs w:val="24"/>
        </w:rPr>
        <w:t xml:space="preserve"> </w:t>
      </w:r>
      <w:r w:rsidR="00DF0720">
        <w:rPr>
          <w:rFonts w:ascii="Georgia" w:hAnsi="Georgia"/>
          <w:sz w:val="24"/>
          <w:szCs w:val="24"/>
        </w:rPr>
        <w:t>L</w:t>
      </w:r>
      <w:r w:rsidR="00A130CF" w:rsidRPr="00707326">
        <w:rPr>
          <w:rFonts w:ascii="Georgia" w:hAnsi="Georgia"/>
          <w:sz w:val="24"/>
          <w:szCs w:val="24"/>
        </w:rPr>
        <w:t xml:space="preserve">os trascendentales personales son la elocuencia del silencio de </w:t>
      </w:r>
      <w:r w:rsidR="00F36D97" w:rsidRPr="00707326">
        <w:rPr>
          <w:rFonts w:ascii="Georgia" w:hAnsi="Georgia"/>
          <w:sz w:val="24"/>
          <w:szCs w:val="24"/>
        </w:rPr>
        <w:t xml:space="preserve">la intimidad. </w:t>
      </w:r>
      <w:r w:rsidR="007D5280" w:rsidRPr="00707326">
        <w:rPr>
          <w:rFonts w:ascii="Georgia" w:hAnsi="Georgia"/>
          <w:sz w:val="24"/>
          <w:szCs w:val="24"/>
        </w:rPr>
        <w:t>La investigación de la intimidad, que es el método propuesto por Le</w:t>
      </w:r>
      <w:r w:rsidR="006E3F62">
        <w:rPr>
          <w:rFonts w:ascii="Georgia" w:hAnsi="Georgia"/>
          <w:sz w:val="24"/>
          <w:szCs w:val="24"/>
        </w:rPr>
        <w:t>onardo Polo,</w:t>
      </w:r>
      <w:r w:rsidR="007D5280" w:rsidRPr="00707326">
        <w:rPr>
          <w:rFonts w:ascii="Georgia" w:hAnsi="Georgia"/>
          <w:sz w:val="24"/>
          <w:szCs w:val="24"/>
        </w:rPr>
        <w:t xml:space="preserve"> revela la elocuencia </w:t>
      </w:r>
      <w:r w:rsidR="00983BC4" w:rsidRPr="00707326">
        <w:rPr>
          <w:rFonts w:ascii="Georgia" w:hAnsi="Georgia"/>
          <w:sz w:val="24"/>
          <w:szCs w:val="24"/>
        </w:rPr>
        <w:t xml:space="preserve">de la </w:t>
      </w:r>
      <w:r w:rsidR="00983BC4" w:rsidRPr="00707326">
        <w:rPr>
          <w:rFonts w:ascii="Georgia" w:hAnsi="Georgia"/>
          <w:i/>
          <w:sz w:val="24"/>
          <w:szCs w:val="24"/>
        </w:rPr>
        <w:t>Imago Dei</w:t>
      </w:r>
      <w:r w:rsidR="00983BC4" w:rsidRPr="00707326">
        <w:rPr>
          <w:rFonts w:ascii="Georgia" w:hAnsi="Georgia"/>
          <w:sz w:val="24"/>
          <w:szCs w:val="24"/>
        </w:rPr>
        <w:t xml:space="preserve"> creada.</w:t>
      </w:r>
    </w:p>
    <w:p w:rsidR="00F8028D" w:rsidRDefault="00F8028D" w:rsidP="00F8028D">
      <w:pPr>
        <w:jc w:val="both"/>
        <w:rPr>
          <w:rFonts w:ascii="Georgia" w:hAnsi="Georgia"/>
          <w:sz w:val="24"/>
          <w:szCs w:val="24"/>
        </w:rPr>
      </w:pPr>
      <w:r w:rsidRPr="00F8028D">
        <w:rPr>
          <w:rFonts w:ascii="Georgia" w:hAnsi="Georgia"/>
          <w:sz w:val="24"/>
          <w:szCs w:val="24"/>
        </w:rPr>
        <w:t>El método propuesto por Leonardo Polo no sólo detecta sino que abandona el límite aportando las condiciones que lo permiten, y que se pueden resumir en la aceptación de la dependencia</w:t>
      </w:r>
      <w:r w:rsidRPr="00F8028D">
        <w:rPr>
          <w:rFonts w:ascii="Georgia" w:hAnsi="Georgia"/>
          <w:sz w:val="24"/>
          <w:szCs w:val="24"/>
          <w:vertAlign w:val="superscript"/>
        </w:rPr>
        <w:footnoteReference w:id="94"/>
      </w:r>
      <w:r w:rsidRPr="00F8028D">
        <w:rPr>
          <w:rFonts w:ascii="Georgia" w:hAnsi="Georgia"/>
          <w:sz w:val="24"/>
          <w:szCs w:val="24"/>
        </w:rPr>
        <w:t>. La aceptación de la dependencia permite vislumbrar la metalógica de la libertad</w:t>
      </w:r>
      <w:r w:rsidR="0062214E">
        <w:rPr>
          <w:rFonts w:ascii="Georgia" w:hAnsi="Georgia"/>
          <w:sz w:val="24"/>
          <w:szCs w:val="24"/>
        </w:rPr>
        <w:t>,</w:t>
      </w:r>
      <w:r w:rsidRPr="00F8028D">
        <w:rPr>
          <w:rFonts w:ascii="Georgia" w:hAnsi="Georgia"/>
          <w:sz w:val="24"/>
          <w:szCs w:val="24"/>
        </w:rPr>
        <w:t xml:space="preserve"> y no tematizar ésta como independencia o autonomía</w:t>
      </w:r>
      <w:r w:rsidRPr="00F8028D">
        <w:rPr>
          <w:rFonts w:ascii="Georgia" w:hAnsi="Georgia"/>
          <w:sz w:val="24"/>
          <w:szCs w:val="24"/>
          <w:vertAlign w:val="superscript"/>
        </w:rPr>
        <w:footnoteReference w:id="95"/>
      </w:r>
      <w:r w:rsidR="0062214E">
        <w:rPr>
          <w:rFonts w:ascii="Georgia" w:hAnsi="Georgia"/>
          <w:sz w:val="24"/>
          <w:szCs w:val="24"/>
        </w:rPr>
        <w:t>.</w:t>
      </w:r>
      <w:r w:rsidR="0062214E" w:rsidRPr="00F8028D">
        <w:rPr>
          <w:rFonts w:ascii="Georgia" w:hAnsi="Georgia"/>
          <w:sz w:val="24"/>
          <w:szCs w:val="24"/>
        </w:rPr>
        <w:t xml:space="preserve"> </w:t>
      </w:r>
      <w:r w:rsidR="006C36D3">
        <w:rPr>
          <w:rFonts w:ascii="Georgia" w:hAnsi="Georgia"/>
          <w:sz w:val="24"/>
          <w:szCs w:val="24"/>
        </w:rPr>
        <w:t xml:space="preserve">La </w:t>
      </w:r>
      <w:r w:rsidR="00DF0720">
        <w:rPr>
          <w:rFonts w:ascii="Georgia" w:hAnsi="Georgia"/>
          <w:sz w:val="24"/>
          <w:szCs w:val="24"/>
        </w:rPr>
        <w:t>lógic</w:t>
      </w:r>
      <w:r w:rsidR="005F5316">
        <w:rPr>
          <w:rFonts w:ascii="Georgia" w:hAnsi="Georgia"/>
          <w:sz w:val="24"/>
          <w:szCs w:val="24"/>
        </w:rPr>
        <w:t xml:space="preserve">a de la libertad </w:t>
      </w:r>
      <w:r w:rsidR="006C36D3">
        <w:rPr>
          <w:rFonts w:ascii="Georgia" w:hAnsi="Georgia"/>
          <w:sz w:val="24"/>
          <w:szCs w:val="24"/>
        </w:rPr>
        <w:t xml:space="preserve">trascendental </w:t>
      </w:r>
      <w:r w:rsidR="005F5316">
        <w:rPr>
          <w:rFonts w:ascii="Georgia" w:hAnsi="Georgia"/>
          <w:sz w:val="24"/>
          <w:szCs w:val="24"/>
        </w:rPr>
        <w:t xml:space="preserve">es su conversión con el amar </w:t>
      </w:r>
      <w:r w:rsidR="005F5316" w:rsidRPr="006C36D3">
        <w:rPr>
          <w:rFonts w:ascii="Georgia" w:hAnsi="Georgia"/>
          <w:i/>
          <w:sz w:val="24"/>
          <w:szCs w:val="24"/>
        </w:rPr>
        <w:t>donal</w:t>
      </w:r>
      <w:r w:rsidR="00DF0720">
        <w:rPr>
          <w:rFonts w:ascii="Georgia" w:hAnsi="Georgia"/>
          <w:sz w:val="24"/>
          <w:szCs w:val="24"/>
        </w:rPr>
        <w:t xml:space="preserve">. </w:t>
      </w:r>
      <w:r w:rsidRPr="00F8028D">
        <w:rPr>
          <w:rFonts w:ascii="Georgia" w:hAnsi="Georgia"/>
          <w:sz w:val="24"/>
          <w:szCs w:val="24"/>
        </w:rPr>
        <w:t xml:space="preserve">La </w:t>
      </w:r>
      <w:r w:rsidR="006E3F62">
        <w:rPr>
          <w:rFonts w:ascii="Georgia" w:hAnsi="Georgia"/>
          <w:sz w:val="24"/>
          <w:szCs w:val="24"/>
        </w:rPr>
        <w:t>pretensión de sí mismo ofrece una</w:t>
      </w:r>
      <w:r w:rsidRPr="00F8028D">
        <w:rPr>
          <w:rFonts w:ascii="Georgia" w:hAnsi="Georgia"/>
          <w:sz w:val="24"/>
          <w:szCs w:val="24"/>
        </w:rPr>
        <w:t xml:space="preserve"> ocasión para refrendar, no ya con el obrar desinteresado,  sino por medio de la indagación, el carácter </w:t>
      </w:r>
      <w:r w:rsidRPr="00F8028D">
        <w:rPr>
          <w:rFonts w:ascii="Georgia" w:hAnsi="Georgia"/>
          <w:i/>
          <w:sz w:val="24"/>
          <w:szCs w:val="24"/>
        </w:rPr>
        <w:t>donal</w:t>
      </w:r>
      <w:r w:rsidRPr="00F8028D">
        <w:rPr>
          <w:rFonts w:ascii="Georgia" w:hAnsi="Georgia"/>
          <w:sz w:val="24"/>
          <w:szCs w:val="24"/>
        </w:rPr>
        <w:t xml:space="preserve"> de la persona. Indagar en la línea de la íntima trascendencia es deshacer la suposición del yo, lo cual exige no detenerse, porque la detención es la vuelta de la suposición (“yo indago”). Indagar es, pues, eliminar una suposición que enturbia, toda vez que se trata de la suposición que oculta la </w:t>
      </w:r>
      <w:r w:rsidR="00A65EB0">
        <w:rPr>
          <w:rFonts w:ascii="Georgia" w:hAnsi="Georgia"/>
          <w:sz w:val="24"/>
          <w:szCs w:val="24"/>
        </w:rPr>
        <w:t>trasp</w:t>
      </w:r>
      <w:r w:rsidR="001A6A2A">
        <w:rPr>
          <w:rFonts w:ascii="Georgia" w:hAnsi="Georgia"/>
          <w:sz w:val="24"/>
          <w:szCs w:val="24"/>
        </w:rPr>
        <w:t>arencia, la carencia de réplica y</w:t>
      </w:r>
      <w:r w:rsidRPr="00F8028D">
        <w:rPr>
          <w:rFonts w:ascii="Georgia" w:hAnsi="Georgia"/>
          <w:sz w:val="24"/>
          <w:szCs w:val="24"/>
        </w:rPr>
        <w:t xml:space="preserve"> </w:t>
      </w:r>
      <w:r w:rsidR="001A6A2A">
        <w:rPr>
          <w:rFonts w:ascii="Georgia" w:hAnsi="Georgia"/>
          <w:sz w:val="24"/>
          <w:szCs w:val="24"/>
        </w:rPr>
        <w:t>de culminación</w:t>
      </w:r>
      <w:r w:rsidR="0042227F">
        <w:rPr>
          <w:rFonts w:ascii="Georgia" w:hAnsi="Georgia"/>
          <w:sz w:val="24"/>
          <w:szCs w:val="24"/>
        </w:rPr>
        <w:t>,</w:t>
      </w:r>
      <w:r w:rsidRPr="00F8028D">
        <w:rPr>
          <w:rFonts w:ascii="Georgia" w:hAnsi="Georgia"/>
          <w:sz w:val="24"/>
          <w:szCs w:val="24"/>
        </w:rPr>
        <w:t xml:space="preserve"> de la intimidad personal. La renuncia a la pretensión de sí mismo aporta un </w:t>
      </w:r>
      <w:r w:rsidR="00A65EB0">
        <w:rPr>
          <w:rFonts w:ascii="Georgia" w:hAnsi="Georgia"/>
          <w:sz w:val="24"/>
          <w:szCs w:val="24"/>
        </w:rPr>
        <w:t>trasp</w:t>
      </w:r>
      <w:r w:rsidRPr="00F8028D">
        <w:rPr>
          <w:rFonts w:ascii="Georgia" w:hAnsi="Georgia"/>
          <w:sz w:val="24"/>
          <w:szCs w:val="24"/>
        </w:rPr>
        <w:t xml:space="preserve">arentar congruente que permite, </w:t>
      </w:r>
      <w:r w:rsidRPr="00F8028D">
        <w:rPr>
          <w:rFonts w:ascii="Georgia" w:hAnsi="Georgia"/>
          <w:sz w:val="24"/>
          <w:szCs w:val="24"/>
        </w:rPr>
        <w:lastRenderedPageBreak/>
        <w:t>siguiendo los símbolos de la experiencia intelectual y las huellas afectivas de la experiencia moral, embebe</w:t>
      </w:r>
      <w:r w:rsidR="00162372">
        <w:rPr>
          <w:rFonts w:ascii="Georgia" w:hAnsi="Georgia"/>
          <w:sz w:val="24"/>
          <w:szCs w:val="24"/>
        </w:rPr>
        <w:t xml:space="preserve">rse de la sabiduría que alcanza </w:t>
      </w:r>
      <w:r w:rsidRPr="00F8028D">
        <w:rPr>
          <w:rFonts w:ascii="Georgia" w:hAnsi="Georgia"/>
          <w:sz w:val="24"/>
          <w:szCs w:val="24"/>
        </w:rPr>
        <w:t>a la persona</w:t>
      </w:r>
      <w:r w:rsidR="006E3F62">
        <w:rPr>
          <w:rFonts w:ascii="Georgia" w:hAnsi="Georgia"/>
          <w:sz w:val="24"/>
          <w:szCs w:val="24"/>
        </w:rPr>
        <w:t>.</w:t>
      </w:r>
    </w:p>
    <w:p w:rsidR="00970EE5" w:rsidRPr="00F8028D" w:rsidRDefault="00C772E6" w:rsidP="00F8028D">
      <w:pPr>
        <w:jc w:val="both"/>
        <w:rPr>
          <w:rFonts w:ascii="Georgia" w:hAnsi="Georgia"/>
          <w:sz w:val="24"/>
          <w:szCs w:val="24"/>
        </w:rPr>
      </w:pPr>
      <w:r>
        <w:rPr>
          <w:rFonts w:ascii="Georgia" w:hAnsi="Georgia"/>
          <w:sz w:val="24"/>
          <w:szCs w:val="24"/>
        </w:rPr>
        <w:t>Para finalizar,</w:t>
      </w:r>
      <w:r w:rsidR="006E3F62">
        <w:rPr>
          <w:rFonts w:ascii="Georgia" w:hAnsi="Georgia"/>
          <w:sz w:val="24"/>
          <w:szCs w:val="24"/>
        </w:rPr>
        <w:t xml:space="preserve"> </w:t>
      </w:r>
      <w:r>
        <w:rPr>
          <w:rFonts w:ascii="Georgia" w:hAnsi="Georgia"/>
          <w:sz w:val="24"/>
          <w:szCs w:val="24"/>
        </w:rPr>
        <w:t xml:space="preserve">nos gustaría precisar un extremo que puede </w:t>
      </w:r>
      <w:r w:rsidR="00F30343">
        <w:rPr>
          <w:rFonts w:ascii="Georgia" w:hAnsi="Georgia"/>
          <w:sz w:val="24"/>
          <w:szCs w:val="24"/>
        </w:rPr>
        <w:t xml:space="preserve">ayudar a </w:t>
      </w:r>
      <w:r>
        <w:rPr>
          <w:rFonts w:ascii="Georgia" w:hAnsi="Georgia"/>
          <w:sz w:val="24"/>
          <w:szCs w:val="24"/>
        </w:rPr>
        <w:t xml:space="preserve">interpretar </w:t>
      </w:r>
      <w:r w:rsidR="00F30343">
        <w:rPr>
          <w:rFonts w:ascii="Georgia" w:hAnsi="Georgia"/>
          <w:sz w:val="24"/>
          <w:szCs w:val="24"/>
        </w:rPr>
        <w:t xml:space="preserve">mejor </w:t>
      </w:r>
      <w:r>
        <w:rPr>
          <w:rFonts w:ascii="Georgia" w:hAnsi="Georgia"/>
          <w:sz w:val="24"/>
          <w:szCs w:val="24"/>
        </w:rPr>
        <w:t xml:space="preserve">el objeto de este artículo. Al considerar el método del abandono del límite mental </w:t>
      </w:r>
      <w:r w:rsidR="00044D4A">
        <w:rPr>
          <w:rFonts w:ascii="Georgia" w:hAnsi="Georgia"/>
          <w:sz w:val="24"/>
          <w:szCs w:val="24"/>
        </w:rPr>
        <w:t xml:space="preserve">desde el punto de vista de su relación con </w:t>
      </w:r>
      <w:r>
        <w:rPr>
          <w:rFonts w:ascii="Georgia" w:hAnsi="Georgia"/>
          <w:sz w:val="24"/>
          <w:szCs w:val="24"/>
        </w:rPr>
        <w:t>la suposición del yo, no pret</w:t>
      </w:r>
      <w:r w:rsidR="00E83099">
        <w:rPr>
          <w:rFonts w:ascii="Georgia" w:hAnsi="Georgia"/>
          <w:sz w:val="24"/>
          <w:szCs w:val="24"/>
        </w:rPr>
        <w:t>endemos definir</w:t>
      </w:r>
      <w:r>
        <w:rPr>
          <w:rFonts w:ascii="Georgia" w:hAnsi="Georgia"/>
          <w:sz w:val="24"/>
          <w:szCs w:val="24"/>
        </w:rPr>
        <w:t xml:space="preserve"> el método</w:t>
      </w:r>
      <w:r w:rsidR="00F30343">
        <w:rPr>
          <w:rFonts w:ascii="Georgia" w:hAnsi="Georgia"/>
          <w:sz w:val="24"/>
          <w:szCs w:val="24"/>
        </w:rPr>
        <w:t xml:space="preserve"> o reducirlo a </w:t>
      </w:r>
      <w:r w:rsidR="00F30343" w:rsidRPr="00396A92">
        <w:rPr>
          <w:rFonts w:ascii="Georgia" w:hAnsi="Georgia"/>
          <w:sz w:val="24"/>
          <w:szCs w:val="24"/>
        </w:rPr>
        <w:t>eso</w:t>
      </w:r>
      <w:r>
        <w:rPr>
          <w:rFonts w:ascii="Georgia" w:hAnsi="Georgia"/>
          <w:sz w:val="24"/>
          <w:szCs w:val="24"/>
        </w:rPr>
        <w:t>. D</w:t>
      </w:r>
      <w:r w:rsidR="00F30343">
        <w:rPr>
          <w:rFonts w:ascii="Georgia" w:hAnsi="Georgia"/>
          <w:sz w:val="24"/>
          <w:szCs w:val="24"/>
        </w:rPr>
        <w:t>etenido, el método</w:t>
      </w:r>
      <w:r>
        <w:rPr>
          <w:rFonts w:ascii="Georgia" w:hAnsi="Georgia"/>
          <w:sz w:val="24"/>
          <w:szCs w:val="24"/>
        </w:rPr>
        <w:t xml:space="preserve"> </w:t>
      </w:r>
      <w:r w:rsidR="00F30343" w:rsidRPr="00F30343">
        <w:rPr>
          <w:rFonts w:ascii="Georgia" w:hAnsi="Georgia"/>
          <w:sz w:val="24"/>
          <w:szCs w:val="24"/>
        </w:rPr>
        <w:t>no es “una pluralidad de coincidencias hacia lo alto</w:t>
      </w:r>
      <w:r w:rsidR="00044D4A">
        <w:rPr>
          <w:rFonts w:ascii="Georgia" w:hAnsi="Georgia"/>
          <w:sz w:val="24"/>
          <w:szCs w:val="24"/>
        </w:rPr>
        <w:t xml:space="preserve">”, sino </w:t>
      </w:r>
      <w:r>
        <w:rPr>
          <w:rFonts w:ascii="Georgia" w:hAnsi="Georgia"/>
          <w:sz w:val="24"/>
          <w:szCs w:val="24"/>
        </w:rPr>
        <w:t>un conjunto de fórmulas en descomposición sin un alma que las</w:t>
      </w:r>
      <w:r w:rsidR="00F30343">
        <w:rPr>
          <w:rFonts w:ascii="Georgia" w:hAnsi="Georgia"/>
          <w:sz w:val="24"/>
          <w:szCs w:val="24"/>
        </w:rPr>
        <w:t xml:space="preserve"> integre en una vida que crece.</w:t>
      </w:r>
      <w:r w:rsidR="00044D4A">
        <w:rPr>
          <w:rFonts w:ascii="Georgia" w:hAnsi="Georgia"/>
          <w:sz w:val="24"/>
          <w:szCs w:val="24"/>
        </w:rPr>
        <w:t xml:space="preserve"> </w:t>
      </w:r>
      <w:r w:rsidR="00170466">
        <w:rPr>
          <w:rFonts w:ascii="Georgia" w:hAnsi="Georgia"/>
          <w:sz w:val="24"/>
          <w:szCs w:val="24"/>
        </w:rPr>
        <w:t>V</w:t>
      </w:r>
      <w:r w:rsidR="00535CF1">
        <w:rPr>
          <w:rFonts w:ascii="Georgia" w:hAnsi="Georgia"/>
          <w:sz w:val="24"/>
          <w:szCs w:val="24"/>
        </w:rPr>
        <w:t>incular el método</w:t>
      </w:r>
      <w:r w:rsidR="00170466">
        <w:rPr>
          <w:rFonts w:ascii="Georgia" w:hAnsi="Georgia"/>
          <w:sz w:val="24"/>
          <w:szCs w:val="24"/>
        </w:rPr>
        <w:t xml:space="preserve"> a la pretensión de sí </w:t>
      </w:r>
      <w:r w:rsidR="00535CF1">
        <w:rPr>
          <w:rFonts w:ascii="Georgia" w:hAnsi="Georgia"/>
          <w:sz w:val="24"/>
          <w:szCs w:val="24"/>
        </w:rPr>
        <w:t xml:space="preserve">mismo </w:t>
      </w:r>
      <w:r w:rsidR="00170466">
        <w:rPr>
          <w:rFonts w:ascii="Georgia" w:hAnsi="Georgia"/>
          <w:sz w:val="24"/>
          <w:szCs w:val="24"/>
        </w:rPr>
        <w:t>nos permite distinguirlo</w:t>
      </w:r>
      <w:r w:rsidR="00535CF1">
        <w:rPr>
          <w:rFonts w:ascii="Georgia" w:hAnsi="Georgia"/>
          <w:sz w:val="24"/>
          <w:szCs w:val="24"/>
        </w:rPr>
        <w:t xml:space="preserve"> </w:t>
      </w:r>
      <w:r w:rsidR="00170466">
        <w:rPr>
          <w:rFonts w:ascii="Georgia" w:hAnsi="Georgia"/>
          <w:sz w:val="24"/>
          <w:szCs w:val="24"/>
        </w:rPr>
        <w:t xml:space="preserve">de los hábitos innatos evitando </w:t>
      </w:r>
      <w:r w:rsidR="00243126">
        <w:rPr>
          <w:rFonts w:ascii="Georgia" w:hAnsi="Georgia"/>
          <w:sz w:val="24"/>
          <w:szCs w:val="24"/>
        </w:rPr>
        <w:t>el peligro</w:t>
      </w:r>
      <w:r w:rsidR="007B19AC">
        <w:rPr>
          <w:rFonts w:ascii="Georgia" w:hAnsi="Georgia"/>
          <w:sz w:val="24"/>
          <w:szCs w:val="24"/>
        </w:rPr>
        <w:t xml:space="preserve"> de la </w:t>
      </w:r>
      <w:r w:rsidR="00E83099">
        <w:rPr>
          <w:rFonts w:ascii="Georgia" w:hAnsi="Georgia"/>
          <w:sz w:val="24"/>
          <w:szCs w:val="24"/>
        </w:rPr>
        <w:t>reflexión</w:t>
      </w:r>
      <w:r w:rsidR="00044D4A">
        <w:rPr>
          <w:rFonts w:ascii="Georgia" w:hAnsi="Georgia"/>
          <w:sz w:val="24"/>
          <w:szCs w:val="24"/>
        </w:rPr>
        <w:t>, pero, más allá de es</w:t>
      </w:r>
      <w:r w:rsidR="0065751D">
        <w:rPr>
          <w:rFonts w:ascii="Georgia" w:hAnsi="Georgia"/>
          <w:sz w:val="24"/>
          <w:szCs w:val="24"/>
        </w:rPr>
        <w:t>o, nos perm</w:t>
      </w:r>
      <w:r w:rsidR="00243126">
        <w:rPr>
          <w:rFonts w:ascii="Georgia" w:hAnsi="Georgia"/>
          <w:sz w:val="24"/>
          <w:szCs w:val="24"/>
        </w:rPr>
        <w:t>ite advertir que su congruencia</w:t>
      </w:r>
      <w:r w:rsidR="00CF6E6C">
        <w:rPr>
          <w:rFonts w:ascii="Georgia" w:hAnsi="Georgia"/>
          <w:sz w:val="24"/>
          <w:szCs w:val="24"/>
        </w:rPr>
        <w:t xml:space="preserve"> </w:t>
      </w:r>
      <w:r w:rsidR="0065751D">
        <w:rPr>
          <w:rFonts w:ascii="Georgia" w:hAnsi="Georgia"/>
          <w:sz w:val="24"/>
          <w:szCs w:val="24"/>
        </w:rPr>
        <w:t>estriba</w:t>
      </w:r>
      <w:r w:rsidR="00CF6E6C">
        <w:rPr>
          <w:rFonts w:ascii="Georgia" w:hAnsi="Georgia"/>
          <w:sz w:val="24"/>
          <w:szCs w:val="24"/>
        </w:rPr>
        <w:t xml:space="preserve"> en añadir congruencia</w:t>
      </w:r>
      <w:r w:rsidR="00C30957">
        <w:rPr>
          <w:rFonts w:ascii="Georgia" w:hAnsi="Georgia"/>
          <w:sz w:val="24"/>
          <w:szCs w:val="24"/>
        </w:rPr>
        <w:t>, en sumarse</w:t>
      </w:r>
      <w:r w:rsidR="00CF6E6C" w:rsidRPr="00CF6E6C">
        <w:rPr>
          <w:rFonts w:ascii="Georgia" w:hAnsi="Georgia"/>
          <w:sz w:val="24"/>
          <w:szCs w:val="24"/>
        </w:rPr>
        <w:t xml:space="preserve"> libremente</w:t>
      </w:r>
      <w:r w:rsidR="004D5222">
        <w:rPr>
          <w:rFonts w:ascii="Georgia" w:hAnsi="Georgia"/>
          <w:sz w:val="24"/>
          <w:szCs w:val="24"/>
        </w:rPr>
        <w:t>.</w:t>
      </w:r>
      <w:r w:rsidR="00217FD4">
        <w:rPr>
          <w:rFonts w:ascii="Georgia" w:hAnsi="Georgia"/>
          <w:sz w:val="24"/>
          <w:szCs w:val="24"/>
        </w:rPr>
        <w:t xml:space="preserve"> El abandono del límite metal no es una tarea que satisfaga una necesidad</w:t>
      </w:r>
      <w:r w:rsidR="00243126">
        <w:rPr>
          <w:rFonts w:ascii="Georgia" w:hAnsi="Georgia"/>
          <w:sz w:val="24"/>
          <w:szCs w:val="24"/>
        </w:rPr>
        <w:t xml:space="preserve">, que remedie una carencia </w:t>
      </w:r>
      <w:r w:rsidR="00217FD4">
        <w:rPr>
          <w:rFonts w:ascii="Georgia" w:hAnsi="Georgia"/>
          <w:sz w:val="24"/>
          <w:szCs w:val="24"/>
        </w:rPr>
        <w:t>sino, más bien, un reto</w:t>
      </w:r>
      <w:r w:rsidR="00BE7AC9">
        <w:rPr>
          <w:rFonts w:ascii="Georgia" w:hAnsi="Georgia"/>
          <w:sz w:val="24"/>
          <w:szCs w:val="24"/>
        </w:rPr>
        <w:t xml:space="preserve"> que consiste en una expansión</w:t>
      </w:r>
      <w:r w:rsidR="00217FD4">
        <w:rPr>
          <w:rFonts w:ascii="Georgia" w:hAnsi="Georgia"/>
          <w:sz w:val="24"/>
          <w:szCs w:val="24"/>
        </w:rPr>
        <w:t xml:space="preserve"> de la libertad</w:t>
      </w:r>
      <w:r w:rsidR="00BE7AC9">
        <w:rPr>
          <w:rFonts w:ascii="Georgia" w:hAnsi="Georgia"/>
          <w:sz w:val="24"/>
          <w:szCs w:val="24"/>
        </w:rPr>
        <w:t xml:space="preserve"> esencial </w:t>
      </w:r>
      <w:r w:rsidR="003C6D69">
        <w:rPr>
          <w:rFonts w:ascii="Georgia" w:hAnsi="Georgia"/>
          <w:sz w:val="24"/>
          <w:szCs w:val="24"/>
        </w:rPr>
        <w:t>que</w:t>
      </w:r>
      <w:r w:rsidR="006C36D3">
        <w:rPr>
          <w:rFonts w:ascii="Georgia" w:hAnsi="Georgia"/>
          <w:sz w:val="24"/>
          <w:szCs w:val="24"/>
        </w:rPr>
        <w:t xml:space="preserve"> </w:t>
      </w:r>
      <w:r w:rsidR="000E72CF">
        <w:rPr>
          <w:rFonts w:ascii="Georgia" w:hAnsi="Georgia"/>
          <w:sz w:val="24"/>
          <w:szCs w:val="24"/>
        </w:rPr>
        <w:t>la suposici</w:t>
      </w:r>
      <w:r w:rsidR="006C36D3">
        <w:rPr>
          <w:rFonts w:ascii="Georgia" w:hAnsi="Georgia"/>
          <w:sz w:val="24"/>
          <w:szCs w:val="24"/>
        </w:rPr>
        <w:t>ón del sujeto</w:t>
      </w:r>
      <w:r w:rsidR="003C6D69">
        <w:rPr>
          <w:rFonts w:ascii="Georgia" w:hAnsi="Georgia"/>
          <w:sz w:val="24"/>
          <w:szCs w:val="24"/>
        </w:rPr>
        <w:t xml:space="preserve"> impide</w:t>
      </w:r>
      <w:r w:rsidR="000E72CF">
        <w:rPr>
          <w:rFonts w:ascii="Georgia" w:hAnsi="Georgia"/>
          <w:sz w:val="24"/>
          <w:szCs w:val="24"/>
        </w:rPr>
        <w:t xml:space="preserve">. </w:t>
      </w:r>
      <w:r w:rsidR="00970EE5">
        <w:rPr>
          <w:rFonts w:ascii="Georgia" w:hAnsi="Georgia"/>
          <w:sz w:val="24"/>
          <w:szCs w:val="24"/>
        </w:rPr>
        <w:t>El m</w:t>
      </w:r>
      <w:r w:rsidR="00CB0938">
        <w:rPr>
          <w:rFonts w:ascii="Georgia" w:hAnsi="Georgia"/>
          <w:sz w:val="24"/>
          <w:szCs w:val="24"/>
        </w:rPr>
        <w:t>étodo es</w:t>
      </w:r>
      <w:r w:rsidR="004D5222">
        <w:rPr>
          <w:rFonts w:ascii="Georgia" w:hAnsi="Georgia"/>
          <w:sz w:val="24"/>
          <w:szCs w:val="24"/>
        </w:rPr>
        <w:t xml:space="preserve"> propuesto como</w:t>
      </w:r>
      <w:r w:rsidR="00CB0938">
        <w:rPr>
          <w:rFonts w:ascii="Georgia" w:hAnsi="Georgia"/>
          <w:sz w:val="24"/>
          <w:szCs w:val="24"/>
        </w:rPr>
        <w:t xml:space="preserve"> una invitación a una</w:t>
      </w:r>
      <w:r w:rsidR="00D16F21">
        <w:rPr>
          <w:rFonts w:ascii="Georgia" w:hAnsi="Georgia"/>
          <w:sz w:val="24"/>
          <w:szCs w:val="24"/>
        </w:rPr>
        <w:t xml:space="preserve"> aventura personal interior</w:t>
      </w:r>
      <w:r w:rsidR="006C36D3">
        <w:rPr>
          <w:rFonts w:ascii="Georgia" w:hAnsi="Georgia"/>
          <w:sz w:val="24"/>
          <w:szCs w:val="24"/>
        </w:rPr>
        <w:t xml:space="preserve"> </w:t>
      </w:r>
      <w:r w:rsidR="00DD2D72">
        <w:rPr>
          <w:rFonts w:ascii="Georgia" w:hAnsi="Georgia"/>
          <w:sz w:val="24"/>
          <w:szCs w:val="24"/>
        </w:rPr>
        <w:t xml:space="preserve">porque </w:t>
      </w:r>
      <w:r w:rsidR="00BE7AC9" w:rsidRPr="00BE7AC9">
        <w:rPr>
          <w:rFonts w:ascii="Georgia" w:hAnsi="Georgia"/>
          <w:sz w:val="24"/>
          <w:szCs w:val="24"/>
        </w:rPr>
        <w:t>nadie puede abandon</w:t>
      </w:r>
      <w:r w:rsidR="00F529A7">
        <w:rPr>
          <w:rFonts w:ascii="Georgia" w:hAnsi="Georgia"/>
          <w:sz w:val="24"/>
          <w:szCs w:val="24"/>
        </w:rPr>
        <w:t>ar la suposición del yo, l</w:t>
      </w:r>
      <w:r w:rsidR="00C30957">
        <w:rPr>
          <w:rFonts w:ascii="Georgia" w:hAnsi="Georgia"/>
          <w:sz w:val="24"/>
          <w:szCs w:val="24"/>
        </w:rPr>
        <w:t>ib</w:t>
      </w:r>
      <w:r w:rsidR="00F529A7">
        <w:rPr>
          <w:rFonts w:ascii="Georgia" w:hAnsi="Georgia"/>
          <w:sz w:val="24"/>
          <w:szCs w:val="24"/>
        </w:rPr>
        <w:t xml:space="preserve">rarse </w:t>
      </w:r>
      <w:r w:rsidR="00BE7AC9">
        <w:rPr>
          <w:rFonts w:ascii="Georgia" w:hAnsi="Georgia"/>
          <w:sz w:val="24"/>
          <w:szCs w:val="24"/>
        </w:rPr>
        <w:t xml:space="preserve">de ese </w:t>
      </w:r>
      <w:r w:rsidR="00F529A7">
        <w:rPr>
          <w:rFonts w:ascii="Georgia" w:hAnsi="Georgia"/>
          <w:i/>
          <w:sz w:val="24"/>
          <w:szCs w:val="24"/>
        </w:rPr>
        <w:t>indeseable inquilino</w:t>
      </w:r>
      <w:r w:rsidR="00F529A7">
        <w:rPr>
          <w:rFonts w:ascii="Georgia" w:hAnsi="Georgia"/>
          <w:sz w:val="24"/>
          <w:szCs w:val="24"/>
        </w:rPr>
        <w:t>, por otro.</w:t>
      </w:r>
    </w:p>
    <w:p w:rsidR="00F8028D" w:rsidRPr="00F8028D" w:rsidRDefault="00F8028D" w:rsidP="00F8028D">
      <w:pPr>
        <w:jc w:val="both"/>
        <w:rPr>
          <w:rFonts w:ascii="Georgia" w:hAnsi="Georgia"/>
          <w:sz w:val="24"/>
          <w:szCs w:val="24"/>
        </w:rPr>
      </w:pPr>
    </w:p>
    <w:p w:rsidR="00F8028D" w:rsidRPr="00707326" w:rsidRDefault="00F8028D" w:rsidP="006D1A01">
      <w:pPr>
        <w:jc w:val="both"/>
        <w:rPr>
          <w:rFonts w:ascii="Georgia" w:hAnsi="Georgia"/>
          <w:sz w:val="24"/>
          <w:szCs w:val="24"/>
        </w:rPr>
      </w:pPr>
    </w:p>
    <w:p w:rsidR="006D1A01" w:rsidRPr="00707326" w:rsidRDefault="006D1A01" w:rsidP="002D63AB">
      <w:pPr>
        <w:jc w:val="both"/>
        <w:rPr>
          <w:rFonts w:ascii="Georgia" w:hAnsi="Georgia"/>
          <w:sz w:val="24"/>
          <w:szCs w:val="24"/>
        </w:rPr>
      </w:pPr>
    </w:p>
    <w:p w:rsidR="00E64983" w:rsidRPr="00707326" w:rsidRDefault="00E64983" w:rsidP="002D63AB">
      <w:pPr>
        <w:jc w:val="both"/>
        <w:rPr>
          <w:rFonts w:ascii="Georgia" w:hAnsi="Georgia"/>
          <w:sz w:val="24"/>
          <w:szCs w:val="24"/>
        </w:rPr>
      </w:pPr>
    </w:p>
    <w:p w:rsidR="005D2783" w:rsidRPr="00707326" w:rsidRDefault="005D2783">
      <w:pPr>
        <w:rPr>
          <w:rFonts w:ascii="Georgia" w:hAnsi="Georgia"/>
          <w:sz w:val="24"/>
          <w:szCs w:val="24"/>
        </w:rPr>
      </w:pPr>
    </w:p>
    <w:p w:rsidR="001A165E" w:rsidRPr="00707326" w:rsidRDefault="001A165E">
      <w:pPr>
        <w:rPr>
          <w:rFonts w:ascii="Georgia" w:hAnsi="Georgia"/>
          <w:sz w:val="24"/>
          <w:szCs w:val="24"/>
        </w:rPr>
      </w:pPr>
    </w:p>
    <w:sectPr w:rsidR="001A165E" w:rsidRPr="0070732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16" w:rsidRDefault="00440016" w:rsidP="008E57C7">
      <w:pPr>
        <w:spacing w:after="0" w:line="240" w:lineRule="auto"/>
      </w:pPr>
      <w:r>
        <w:separator/>
      </w:r>
    </w:p>
  </w:endnote>
  <w:endnote w:type="continuationSeparator" w:id="0">
    <w:p w:rsidR="00440016" w:rsidRDefault="00440016" w:rsidP="008E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222952"/>
      <w:docPartObj>
        <w:docPartGallery w:val="Page Numbers (Bottom of Page)"/>
        <w:docPartUnique/>
      </w:docPartObj>
    </w:sdtPr>
    <w:sdtEndPr/>
    <w:sdtContent>
      <w:p w:rsidR="00C41A5E" w:rsidRDefault="00C41A5E">
        <w:pPr>
          <w:pStyle w:val="Piedepgina"/>
          <w:jc w:val="center"/>
        </w:pPr>
        <w:r>
          <w:fldChar w:fldCharType="begin"/>
        </w:r>
        <w:r>
          <w:instrText>PAGE   \* MERGEFORMAT</w:instrText>
        </w:r>
        <w:r>
          <w:fldChar w:fldCharType="separate"/>
        </w:r>
        <w:r w:rsidR="005A1B9A">
          <w:rPr>
            <w:noProof/>
          </w:rPr>
          <w:t>1</w:t>
        </w:r>
        <w:r>
          <w:fldChar w:fldCharType="end"/>
        </w:r>
      </w:p>
    </w:sdtContent>
  </w:sdt>
  <w:p w:rsidR="00C41A5E" w:rsidRDefault="00C41A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16" w:rsidRDefault="00440016" w:rsidP="008E57C7">
      <w:pPr>
        <w:spacing w:after="0" w:line="240" w:lineRule="auto"/>
      </w:pPr>
      <w:r>
        <w:separator/>
      </w:r>
    </w:p>
  </w:footnote>
  <w:footnote w:type="continuationSeparator" w:id="0">
    <w:p w:rsidR="00440016" w:rsidRDefault="00440016" w:rsidP="008E57C7">
      <w:pPr>
        <w:spacing w:after="0" w:line="240" w:lineRule="auto"/>
      </w:pPr>
      <w:r>
        <w:continuationSeparator/>
      </w:r>
    </w:p>
  </w:footnote>
  <w:footnote w:id="1">
    <w:p w:rsidR="00C41A5E" w:rsidRPr="00811E41" w:rsidRDefault="00C41A5E" w:rsidP="00570B96">
      <w:pPr>
        <w:pStyle w:val="Textonotapie"/>
        <w:jc w:val="both"/>
      </w:pPr>
      <w:r>
        <w:rPr>
          <w:rStyle w:val="Refdenotaalpie"/>
        </w:rPr>
        <w:footnoteRef/>
      </w:r>
      <w:r w:rsidRPr="00811E41">
        <w:t xml:space="preserve">  </w:t>
      </w:r>
      <w:r w:rsidRPr="00811E41">
        <w:rPr>
          <w:i/>
        </w:rPr>
        <w:t>Antropología, II</w:t>
      </w:r>
      <w:r w:rsidRPr="00811E41">
        <w:t>, 300.</w:t>
      </w:r>
    </w:p>
  </w:footnote>
  <w:footnote w:id="2">
    <w:p w:rsidR="00C41A5E" w:rsidRPr="00811E41" w:rsidRDefault="00C41A5E" w:rsidP="00570B96">
      <w:pPr>
        <w:pStyle w:val="Textonotapie"/>
        <w:jc w:val="both"/>
      </w:pPr>
      <w:r>
        <w:rPr>
          <w:rStyle w:val="Refdenotaalpie"/>
        </w:rPr>
        <w:footnoteRef/>
      </w:r>
      <w:r w:rsidRPr="00811E41">
        <w:t xml:space="preserve"> Cfr. </w:t>
      </w:r>
      <w:r w:rsidRPr="00811E41">
        <w:rPr>
          <w:i/>
        </w:rPr>
        <w:t>Antropología, I</w:t>
      </w:r>
      <w:r w:rsidRPr="00811E41">
        <w:t>, 111.</w:t>
      </w:r>
    </w:p>
  </w:footnote>
  <w:footnote w:id="3">
    <w:p w:rsidR="00C41A5E" w:rsidRPr="00D76F82" w:rsidRDefault="00C41A5E" w:rsidP="00570B96">
      <w:pPr>
        <w:pStyle w:val="Textonotapie"/>
        <w:jc w:val="both"/>
      </w:pPr>
      <w:r>
        <w:rPr>
          <w:rStyle w:val="Refdenotaalpie"/>
        </w:rPr>
        <w:footnoteRef/>
      </w:r>
      <w:r>
        <w:t xml:space="preserve"> </w:t>
      </w:r>
      <w:r w:rsidRPr="00811E41">
        <w:rPr>
          <w:i/>
        </w:rPr>
        <w:t>Ib</w:t>
      </w:r>
      <w:r>
        <w:rPr>
          <w:i/>
        </w:rPr>
        <w:t>i</w:t>
      </w:r>
      <w:r w:rsidRPr="00811E41">
        <w:rPr>
          <w:i/>
        </w:rPr>
        <w:t>dem</w:t>
      </w:r>
      <w:r w:rsidRPr="00D76F82">
        <w:t>, 123 (la cursiva es nuestra).</w:t>
      </w:r>
    </w:p>
  </w:footnote>
  <w:footnote w:id="4">
    <w:p w:rsidR="00C41A5E" w:rsidRPr="00DD39F2" w:rsidRDefault="00C41A5E" w:rsidP="00570B96">
      <w:pPr>
        <w:pStyle w:val="Textonotapie"/>
        <w:jc w:val="both"/>
      </w:pPr>
      <w:r>
        <w:rPr>
          <w:rStyle w:val="Refdenotaalpie"/>
        </w:rPr>
        <w:footnoteRef/>
      </w:r>
      <w:r w:rsidRPr="00DD39F2">
        <w:t xml:space="preserve"> </w:t>
      </w:r>
      <w:r w:rsidRPr="00DD39F2">
        <w:rPr>
          <w:i/>
        </w:rPr>
        <w:t>Ibidem</w:t>
      </w:r>
      <w:r w:rsidRPr="00DD39F2">
        <w:t>, 125.</w:t>
      </w:r>
    </w:p>
  </w:footnote>
  <w:footnote w:id="5">
    <w:p w:rsidR="00C41A5E" w:rsidRPr="00DD39F2" w:rsidRDefault="00C41A5E" w:rsidP="00570B96">
      <w:pPr>
        <w:pStyle w:val="Textonotapie"/>
        <w:jc w:val="both"/>
      </w:pPr>
      <w:r>
        <w:rPr>
          <w:rStyle w:val="Refdenotaalpie"/>
        </w:rPr>
        <w:footnoteRef/>
      </w:r>
      <w:r w:rsidRPr="00DD39F2">
        <w:t xml:space="preserve"> </w:t>
      </w:r>
      <w:r w:rsidRPr="00DD39F2">
        <w:rPr>
          <w:i/>
        </w:rPr>
        <w:t>Antropología, II</w:t>
      </w:r>
      <w:r w:rsidRPr="00DD39F2">
        <w:t>, 241.</w:t>
      </w:r>
    </w:p>
  </w:footnote>
  <w:footnote w:id="6">
    <w:p w:rsidR="00C41A5E" w:rsidRPr="00AA6461" w:rsidRDefault="00C41A5E" w:rsidP="00570B96">
      <w:pPr>
        <w:pStyle w:val="Textonotapie"/>
        <w:jc w:val="both"/>
      </w:pPr>
      <w:r>
        <w:rPr>
          <w:rStyle w:val="Refdenotaalpie"/>
        </w:rPr>
        <w:footnoteRef/>
      </w:r>
      <w:r w:rsidRPr="00AA6461">
        <w:t xml:space="preserve"> Cfr. </w:t>
      </w:r>
      <w:r w:rsidRPr="00AA6461">
        <w:rPr>
          <w:i/>
        </w:rPr>
        <w:t>Ibidem</w:t>
      </w:r>
      <w:r w:rsidRPr="00AA6461">
        <w:t>, 63, nota 63.</w:t>
      </w:r>
    </w:p>
  </w:footnote>
  <w:footnote w:id="7">
    <w:p w:rsidR="002C19F9" w:rsidRDefault="002C19F9">
      <w:pPr>
        <w:pStyle w:val="Textonotapie"/>
      </w:pPr>
      <w:r>
        <w:rPr>
          <w:rStyle w:val="Refdenotaalpie"/>
        </w:rPr>
        <w:footnoteRef/>
      </w:r>
      <w:r>
        <w:t xml:space="preserve"> </w:t>
      </w:r>
      <w:r w:rsidRPr="002C19F9">
        <w:rPr>
          <w:i/>
        </w:rPr>
        <w:t>Ibidem</w:t>
      </w:r>
      <w:r>
        <w:t>, 224.</w:t>
      </w:r>
    </w:p>
  </w:footnote>
  <w:footnote w:id="8">
    <w:p w:rsidR="00C41A5E" w:rsidRPr="00DD39F2" w:rsidRDefault="00C41A5E" w:rsidP="00570B96">
      <w:pPr>
        <w:pStyle w:val="Textonotapie"/>
        <w:jc w:val="both"/>
      </w:pPr>
      <w:r>
        <w:rPr>
          <w:rStyle w:val="Refdenotaalpie"/>
        </w:rPr>
        <w:footnoteRef/>
      </w:r>
      <w:r w:rsidRPr="00DD39F2">
        <w:t xml:space="preserve"> Cfr. </w:t>
      </w:r>
      <w:r w:rsidRPr="00DD39F2">
        <w:rPr>
          <w:i/>
        </w:rPr>
        <w:t>Antropología, I</w:t>
      </w:r>
      <w:r w:rsidRPr="00DD39F2">
        <w:t>, 199.</w:t>
      </w:r>
    </w:p>
  </w:footnote>
  <w:footnote w:id="9">
    <w:p w:rsidR="00C41A5E" w:rsidRPr="00AA6461" w:rsidRDefault="00C41A5E" w:rsidP="00570B96">
      <w:pPr>
        <w:pStyle w:val="Textonotapie"/>
        <w:jc w:val="both"/>
      </w:pPr>
      <w:r>
        <w:rPr>
          <w:rStyle w:val="Refdenotaalpie"/>
        </w:rPr>
        <w:footnoteRef/>
      </w:r>
      <w:r w:rsidRPr="00AA6461">
        <w:t xml:space="preserve"> Cfr. </w:t>
      </w:r>
      <w:r w:rsidRPr="00AA6461">
        <w:rPr>
          <w:i/>
        </w:rPr>
        <w:t>Ibidem</w:t>
      </w:r>
      <w:r w:rsidRPr="00AA6461">
        <w:t>, 118.</w:t>
      </w:r>
    </w:p>
  </w:footnote>
  <w:footnote w:id="10">
    <w:p w:rsidR="00C41A5E" w:rsidRPr="00AA6461" w:rsidRDefault="00C41A5E" w:rsidP="00570B96">
      <w:pPr>
        <w:pStyle w:val="Textonotapie"/>
        <w:jc w:val="both"/>
      </w:pPr>
      <w:r>
        <w:rPr>
          <w:rStyle w:val="Refdenotaalpie"/>
        </w:rPr>
        <w:footnoteRef/>
      </w:r>
      <w:r w:rsidRPr="00AA6461">
        <w:t xml:space="preserve"> </w:t>
      </w:r>
      <w:r w:rsidRPr="00AA6461">
        <w:rPr>
          <w:i/>
        </w:rPr>
        <w:t>Ibidem</w:t>
      </w:r>
      <w:r w:rsidRPr="00AA6461">
        <w:t>, 128.</w:t>
      </w:r>
    </w:p>
  </w:footnote>
  <w:footnote w:id="11">
    <w:p w:rsidR="00C41A5E" w:rsidRPr="00AA6461" w:rsidRDefault="00C41A5E" w:rsidP="00570B96">
      <w:pPr>
        <w:pStyle w:val="Textonotapie"/>
        <w:jc w:val="both"/>
      </w:pPr>
      <w:r>
        <w:rPr>
          <w:rStyle w:val="Refdenotaalpie"/>
        </w:rPr>
        <w:footnoteRef/>
      </w:r>
      <w:r w:rsidRPr="00AA6461">
        <w:t xml:space="preserve"> </w:t>
      </w:r>
      <w:r w:rsidRPr="00AA6461">
        <w:rPr>
          <w:i/>
        </w:rPr>
        <w:t>Ibidem</w:t>
      </w:r>
      <w:r w:rsidRPr="00AA6461">
        <w:t>, 181.</w:t>
      </w:r>
    </w:p>
  </w:footnote>
  <w:footnote w:id="12">
    <w:p w:rsidR="00C41A5E" w:rsidRPr="00AA6461" w:rsidRDefault="00C41A5E">
      <w:pPr>
        <w:pStyle w:val="Textonotapie"/>
      </w:pPr>
      <w:r>
        <w:rPr>
          <w:rStyle w:val="Refdenotaalpie"/>
        </w:rPr>
        <w:footnoteRef/>
      </w:r>
      <w:r w:rsidRPr="00AA6461">
        <w:t xml:space="preserve"> Cfr. </w:t>
      </w:r>
      <w:r w:rsidRPr="00AA6461">
        <w:rPr>
          <w:i/>
        </w:rPr>
        <w:t>Ibidem</w:t>
      </w:r>
      <w:r>
        <w:t>,</w:t>
      </w:r>
      <w:r w:rsidRPr="00AA6461">
        <w:t xml:space="preserve"> 83.</w:t>
      </w:r>
    </w:p>
  </w:footnote>
  <w:footnote w:id="13">
    <w:p w:rsidR="00C41A5E" w:rsidRPr="00AA6461" w:rsidRDefault="00C41A5E" w:rsidP="00570B96">
      <w:pPr>
        <w:pStyle w:val="Textonotapie"/>
        <w:jc w:val="both"/>
      </w:pPr>
      <w:r>
        <w:rPr>
          <w:rStyle w:val="Refdenotaalpie"/>
        </w:rPr>
        <w:footnoteRef/>
      </w:r>
      <w:r>
        <w:t xml:space="preserve"> </w:t>
      </w:r>
      <w:r w:rsidRPr="00AA6461">
        <w:rPr>
          <w:i/>
        </w:rPr>
        <w:t>Ibidem</w:t>
      </w:r>
      <w:r>
        <w:t xml:space="preserve">, </w:t>
      </w:r>
      <w:r w:rsidRPr="00AA6461">
        <w:t>118 (las cursivas son originales).</w:t>
      </w:r>
    </w:p>
  </w:footnote>
  <w:footnote w:id="14">
    <w:p w:rsidR="00C41A5E" w:rsidRPr="00C317F5" w:rsidRDefault="00C41A5E" w:rsidP="00777E81">
      <w:pPr>
        <w:pStyle w:val="Textonotapie"/>
        <w:jc w:val="both"/>
      </w:pPr>
      <w:r>
        <w:rPr>
          <w:rStyle w:val="Refdenotaalpie"/>
        </w:rPr>
        <w:footnoteRef/>
      </w:r>
      <w:r>
        <w:t xml:space="preserve"> </w:t>
      </w:r>
      <w:r w:rsidRPr="00C317F5">
        <w:rPr>
          <w:i/>
        </w:rPr>
        <w:t>Antropología, II</w:t>
      </w:r>
      <w:r w:rsidRPr="00C317F5">
        <w:t>, 115.</w:t>
      </w:r>
    </w:p>
  </w:footnote>
  <w:footnote w:id="15">
    <w:p w:rsidR="00C41A5E" w:rsidRPr="00C317F5" w:rsidRDefault="00C41A5E" w:rsidP="00777E81">
      <w:pPr>
        <w:pStyle w:val="Textonotapie"/>
        <w:jc w:val="both"/>
      </w:pPr>
      <w:r>
        <w:rPr>
          <w:rStyle w:val="Refdenotaalpie"/>
        </w:rPr>
        <w:footnoteRef/>
      </w:r>
      <w:r w:rsidRPr="00C317F5">
        <w:t xml:space="preserve"> </w:t>
      </w:r>
      <w:r w:rsidRPr="00C317F5">
        <w:rPr>
          <w:i/>
        </w:rPr>
        <w:t>Ibidem</w:t>
      </w:r>
      <w:r>
        <w:t>,</w:t>
      </w:r>
      <w:r w:rsidRPr="00C317F5">
        <w:t xml:space="preserve"> 224; 241.</w:t>
      </w:r>
    </w:p>
  </w:footnote>
  <w:footnote w:id="16">
    <w:p w:rsidR="00C41A5E" w:rsidRPr="00C317F5" w:rsidRDefault="00C41A5E" w:rsidP="00777E81">
      <w:pPr>
        <w:pStyle w:val="Textonotapie"/>
        <w:jc w:val="both"/>
      </w:pPr>
      <w:r>
        <w:rPr>
          <w:rStyle w:val="Refdenotaalpie"/>
        </w:rPr>
        <w:footnoteRef/>
      </w:r>
      <w:r w:rsidRPr="00C317F5">
        <w:t xml:space="preserve"> </w:t>
      </w:r>
      <w:r w:rsidRPr="00C317F5">
        <w:rPr>
          <w:i/>
        </w:rPr>
        <w:t>Ibidem</w:t>
      </w:r>
      <w:r w:rsidRPr="00C317F5">
        <w:t>, 222.</w:t>
      </w:r>
    </w:p>
  </w:footnote>
  <w:footnote w:id="17">
    <w:p w:rsidR="00C41A5E" w:rsidRPr="00C317F5" w:rsidRDefault="00C41A5E" w:rsidP="00777E81">
      <w:pPr>
        <w:pStyle w:val="Textonotapie"/>
        <w:jc w:val="both"/>
      </w:pPr>
      <w:r>
        <w:rPr>
          <w:rStyle w:val="Refdenotaalpie"/>
        </w:rPr>
        <w:footnoteRef/>
      </w:r>
      <w:r w:rsidRPr="00C317F5">
        <w:t xml:space="preserve"> </w:t>
      </w:r>
      <w:r w:rsidRPr="00C317F5">
        <w:rPr>
          <w:i/>
        </w:rPr>
        <w:t>Antropología, I</w:t>
      </w:r>
      <w:r w:rsidRPr="00C317F5">
        <w:t>, 117.</w:t>
      </w:r>
    </w:p>
  </w:footnote>
  <w:footnote w:id="18">
    <w:p w:rsidR="00C41A5E" w:rsidRPr="00C317F5" w:rsidRDefault="00C41A5E" w:rsidP="00777E81">
      <w:pPr>
        <w:pStyle w:val="Textonotapie"/>
        <w:jc w:val="both"/>
      </w:pPr>
      <w:r>
        <w:rPr>
          <w:rStyle w:val="Refdenotaalpie"/>
        </w:rPr>
        <w:footnoteRef/>
      </w:r>
      <w:r>
        <w:t xml:space="preserve"> </w:t>
      </w:r>
      <w:r w:rsidRPr="00C317F5">
        <w:rPr>
          <w:i/>
        </w:rPr>
        <w:t>Ibidem</w:t>
      </w:r>
      <w:r>
        <w:t>,</w:t>
      </w:r>
      <w:r w:rsidRPr="00C317F5">
        <w:t xml:space="preserve"> 154.</w:t>
      </w:r>
    </w:p>
  </w:footnote>
  <w:footnote w:id="19">
    <w:p w:rsidR="00C41A5E" w:rsidRDefault="00C41A5E" w:rsidP="00777E81">
      <w:pPr>
        <w:pStyle w:val="Textonotapie"/>
        <w:jc w:val="both"/>
      </w:pPr>
      <w:r>
        <w:rPr>
          <w:rStyle w:val="Refdenotaalpie"/>
        </w:rPr>
        <w:footnoteRef/>
      </w:r>
      <w:r>
        <w:t xml:space="preserve"> IGNACIO FALGUERAS, “La congruencia y el abandono del límite”, en </w:t>
      </w:r>
      <w:r w:rsidRPr="00C317F5">
        <w:rPr>
          <w:i/>
        </w:rPr>
        <w:t>Studia Poliana</w:t>
      </w:r>
      <w:r>
        <w:t>, 2006 (8), 245.</w:t>
      </w:r>
    </w:p>
  </w:footnote>
  <w:footnote w:id="20">
    <w:p w:rsidR="00C41A5E" w:rsidRDefault="00C41A5E" w:rsidP="00777E81">
      <w:pPr>
        <w:pStyle w:val="Textonotapie"/>
        <w:jc w:val="both"/>
      </w:pPr>
      <w:r>
        <w:rPr>
          <w:rStyle w:val="Refdenotaalpie"/>
        </w:rPr>
        <w:footnoteRef/>
      </w:r>
      <w:r>
        <w:t xml:space="preserve"> Esta reciprocidad entre método y tema es la clave de la teoría del conocimiento de Polo según Salvador Piá. Vid. SALVADOR PIÁ TARAZONA, “Sobre las dualidades intelectuales superiores”, en </w:t>
      </w:r>
      <w:r w:rsidRPr="00C317F5">
        <w:rPr>
          <w:i/>
        </w:rPr>
        <w:t>Studia Poliana</w:t>
      </w:r>
      <w:r>
        <w:t>, 2001 (3), 145.</w:t>
      </w:r>
    </w:p>
  </w:footnote>
  <w:footnote w:id="21">
    <w:p w:rsidR="00C41A5E" w:rsidRDefault="00C41A5E" w:rsidP="00777E81">
      <w:pPr>
        <w:pStyle w:val="Textonotapie"/>
        <w:jc w:val="both"/>
      </w:pPr>
      <w:r>
        <w:rPr>
          <w:rStyle w:val="Refdenotaalpie"/>
        </w:rPr>
        <w:footnoteRef/>
      </w:r>
      <w:r>
        <w:t xml:space="preserve"> </w:t>
      </w:r>
      <w:r w:rsidRPr="00C317F5">
        <w:rPr>
          <w:i/>
        </w:rPr>
        <w:t>Curso de Teoría, II</w:t>
      </w:r>
      <w:r>
        <w:t>, 121 y ss.</w:t>
      </w:r>
    </w:p>
  </w:footnote>
  <w:footnote w:id="22">
    <w:p w:rsidR="006E7029" w:rsidRDefault="006E7029">
      <w:pPr>
        <w:pStyle w:val="Textonotapie"/>
      </w:pPr>
      <w:r>
        <w:rPr>
          <w:rStyle w:val="Refdenotaalpie"/>
        </w:rPr>
        <w:footnoteRef/>
      </w:r>
      <w:r>
        <w:t xml:space="preserve"> </w:t>
      </w:r>
      <w:r w:rsidR="00821DD3">
        <w:t xml:space="preserve">Cfr. </w:t>
      </w:r>
      <w:r w:rsidR="00821DD3" w:rsidRPr="00821DD3">
        <w:rPr>
          <w:i/>
        </w:rPr>
        <w:t>Antropología, II</w:t>
      </w:r>
      <w:r w:rsidR="00821DD3">
        <w:t>, 273.</w:t>
      </w:r>
    </w:p>
  </w:footnote>
  <w:footnote w:id="23">
    <w:p w:rsidR="00C41A5E" w:rsidRPr="00EA2696" w:rsidRDefault="00C41A5E" w:rsidP="00777E81">
      <w:pPr>
        <w:pStyle w:val="Textonotapie"/>
        <w:jc w:val="both"/>
      </w:pPr>
      <w:r>
        <w:rPr>
          <w:rStyle w:val="Refdenotaalpie"/>
        </w:rPr>
        <w:footnoteRef/>
      </w:r>
      <w:r w:rsidRPr="00EA2696">
        <w:t xml:space="preserve"> </w:t>
      </w:r>
      <w:r>
        <w:t xml:space="preserve">JUAN A. GARCÍA GONZÁLEZ, “La  metalógica de la libertad y el abandono del límite mental”,  en </w:t>
      </w:r>
      <w:r w:rsidRPr="00777E81">
        <w:rPr>
          <w:i/>
        </w:rPr>
        <w:t>Studia Poliana</w:t>
      </w:r>
      <w:r>
        <w:t>, 2008 (10), 24.</w:t>
      </w:r>
    </w:p>
  </w:footnote>
  <w:footnote w:id="24">
    <w:p w:rsidR="00511760" w:rsidRPr="00EA2696" w:rsidRDefault="00511760" w:rsidP="00511760">
      <w:pPr>
        <w:pStyle w:val="Textonotapie"/>
        <w:jc w:val="both"/>
      </w:pPr>
      <w:r>
        <w:rPr>
          <w:rStyle w:val="Refdenotaalpie"/>
        </w:rPr>
        <w:footnoteRef/>
      </w:r>
      <w:r>
        <w:t xml:space="preserve"> Cfr. </w:t>
      </w:r>
      <w:r w:rsidRPr="00777E81">
        <w:rPr>
          <w:i/>
        </w:rPr>
        <w:t>Antropología, II</w:t>
      </w:r>
      <w:r w:rsidRPr="00EA2696">
        <w:t>, 300.</w:t>
      </w:r>
    </w:p>
  </w:footnote>
  <w:footnote w:id="25">
    <w:p w:rsidR="00C41A5E" w:rsidRDefault="00C41A5E" w:rsidP="00570B96">
      <w:pPr>
        <w:pStyle w:val="Textonotapie"/>
        <w:jc w:val="both"/>
      </w:pPr>
      <w:r>
        <w:rPr>
          <w:rStyle w:val="Refdenotaalpie"/>
        </w:rPr>
        <w:footnoteRef/>
      </w:r>
      <w:r>
        <w:t xml:space="preserve"> Cfr. </w:t>
      </w:r>
      <w:r w:rsidRPr="00961B3F">
        <w:t>JUAN A. GARCÍA GONZÁLEZ</w:t>
      </w:r>
      <w:r w:rsidRPr="00B51330">
        <w:t xml:space="preserve">, </w:t>
      </w:r>
      <w:r>
        <w:t>“</w:t>
      </w:r>
      <w:r w:rsidRPr="00B51330">
        <w:t>Autognosis y conocimiento de Dios: el acceso a Dios desde la persona humana</w:t>
      </w:r>
      <w:r>
        <w:t>”</w:t>
      </w:r>
      <w:r w:rsidRPr="00B51330">
        <w:t xml:space="preserve">, </w:t>
      </w:r>
      <w:r>
        <w:t xml:space="preserve">en </w:t>
      </w:r>
      <w:r w:rsidRPr="00777E81">
        <w:rPr>
          <w:i/>
        </w:rPr>
        <w:t>Studia Poliana</w:t>
      </w:r>
      <w:r>
        <w:t>, 2012 (14), 60.</w:t>
      </w:r>
    </w:p>
  </w:footnote>
  <w:footnote w:id="26">
    <w:p w:rsidR="00C41A5E" w:rsidRDefault="00C41A5E" w:rsidP="00570B96">
      <w:pPr>
        <w:pStyle w:val="Textonotapie"/>
        <w:jc w:val="both"/>
      </w:pPr>
      <w:r>
        <w:rPr>
          <w:rStyle w:val="Refdenotaalpie"/>
        </w:rPr>
        <w:footnoteRef/>
      </w:r>
      <w:r>
        <w:t xml:space="preserve"> Cfr. RAFAEL CORAZÓN, “Amar y querer. La correspondencia filial de la persona humana”, en </w:t>
      </w:r>
      <w:r w:rsidRPr="00777E81">
        <w:rPr>
          <w:i/>
        </w:rPr>
        <w:t>Studia Poliana</w:t>
      </w:r>
      <w:r>
        <w:t>, 2011 (13), 88.</w:t>
      </w:r>
    </w:p>
  </w:footnote>
  <w:footnote w:id="27">
    <w:p w:rsidR="00C41A5E" w:rsidRPr="00EA2696" w:rsidRDefault="00C41A5E" w:rsidP="00570B96">
      <w:pPr>
        <w:pStyle w:val="Textonotapie"/>
        <w:jc w:val="both"/>
      </w:pPr>
      <w:r>
        <w:rPr>
          <w:rStyle w:val="Refdenotaalpie"/>
        </w:rPr>
        <w:footnoteRef/>
      </w:r>
      <w:r w:rsidRPr="00EA2696">
        <w:t xml:space="preserve"> </w:t>
      </w:r>
      <w:r>
        <w:t>Cfr. IGNACIO FALGUERAS, “</w:t>
      </w:r>
      <w:r w:rsidRPr="00DD39F2">
        <w:t>La congruencia</w:t>
      </w:r>
      <w:r>
        <w:t>” cit., 260.</w:t>
      </w:r>
    </w:p>
  </w:footnote>
  <w:footnote w:id="28">
    <w:p w:rsidR="00C41A5E" w:rsidRDefault="00C41A5E" w:rsidP="00570B96">
      <w:pPr>
        <w:pStyle w:val="Textonotapie"/>
        <w:jc w:val="both"/>
      </w:pPr>
      <w:r>
        <w:rPr>
          <w:rStyle w:val="Refdenotaalpie"/>
        </w:rPr>
        <w:footnoteRef/>
      </w:r>
      <w:r>
        <w:t xml:space="preserve"> Cfr. TOMÁS DE AQUINO cit. por JOSÉ IGNACIO MURILLO, </w:t>
      </w:r>
      <w:r w:rsidRPr="00777E81">
        <w:rPr>
          <w:i/>
        </w:rPr>
        <w:t>Operación, hábito y reflexión. El conocimiento como clave antropológica en Tomás de Aquino</w:t>
      </w:r>
      <w:r>
        <w:t>, EUNSA, Pamplona, 1999, 212.</w:t>
      </w:r>
    </w:p>
  </w:footnote>
  <w:footnote w:id="29">
    <w:p w:rsidR="00C41A5E" w:rsidRPr="00EA2696" w:rsidRDefault="00C41A5E" w:rsidP="00570B96">
      <w:pPr>
        <w:pStyle w:val="Textonotapie"/>
        <w:jc w:val="both"/>
      </w:pPr>
      <w:r>
        <w:rPr>
          <w:rStyle w:val="Refdenotaalpie"/>
        </w:rPr>
        <w:footnoteRef/>
      </w:r>
      <w:r>
        <w:t xml:space="preserve"> </w:t>
      </w:r>
      <w:r w:rsidRPr="00777E81">
        <w:rPr>
          <w:i/>
        </w:rPr>
        <w:t>Antropología, II</w:t>
      </w:r>
      <w:r w:rsidRPr="00EA2696">
        <w:t>, 234.</w:t>
      </w:r>
    </w:p>
  </w:footnote>
  <w:footnote w:id="30">
    <w:p w:rsidR="00C41A5E" w:rsidRDefault="00C41A5E" w:rsidP="00570B96">
      <w:pPr>
        <w:pStyle w:val="Textonotapie"/>
        <w:jc w:val="both"/>
      </w:pPr>
      <w:r>
        <w:rPr>
          <w:rStyle w:val="Refdenotaalpie"/>
        </w:rPr>
        <w:footnoteRef/>
      </w:r>
      <w:r>
        <w:t xml:space="preserve"> </w:t>
      </w:r>
      <w:r w:rsidRPr="00777E81">
        <w:rPr>
          <w:i/>
        </w:rPr>
        <w:t>Idem</w:t>
      </w:r>
      <w:r w:rsidRPr="00B276E8">
        <w:t xml:space="preserve"> </w:t>
      </w:r>
      <w:r>
        <w:t>(la cursiva es original en el texto).</w:t>
      </w:r>
    </w:p>
  </w:footnote>
  <w:footnote w:id="31">
    <w:p w:rsidR="00C41A5E" w:rsidRPr="00496B1B" w:rsidRDefault="00C41A5E" w:rsidP="00570B96">
      <w:pPr>
        <w:pStyle w:val="Textonotapie"/>
        <w:jc w:val="both"/>
      </w:pPr>
      <w:r>
        <w:rPr>
          <w:rStyle w:val="Refdenotaalpie"/>
        </w:rPr>
        <w:footnoteRef/>
      </w:r>
      <w:r w:rsidRPr="00496B1B">
        <w:t xml:space="preserve"> </w:t>
      </w:r>
      <w:r>
        <w:t xml:space="preserve">Cfr. </w:t>
      </w:r>
      <w:r w:rsidRPr="00777E81">
        <w:rPr>
          <w:i/>
        </w:rPr>
        <w:t>Antropología, I</w:t>
      </w:r>
      <w:r w:rsidRPr="00496B1B">
        <w:t>, 180.</w:t>
      </w:r>
    </w:p>
  </w:footnote>
  <w:footnote w:id="32">
    <w:p w:rsidR="00AB6DCB" w:rsidRPr="00AA6461" w:rsidRDefault="00AB6DCB" w:rsidP="00AB6DCB">
      <w:pPr>
        <w:pStyle w:val="Textonotapie"/>
        <w:jc w:val="both"/>
      </w:pPr>
      <w:r>
        <w:rPr>
          <w:rStyle w:val="Refdenotaalpie"/>
        </w:rPr>
        <w:footnoteRef/>
      </w:r>
      <w:r w:rsidRPr="00AA6461">
        <w:t xml:space="preserve"> </w:t>
      </w:r>
      <w:r>
        <w:t xml:space="preserve">Cfr. </w:t>
      </w:r>
      <w:r w:rsidRPr="00AA6461">
        <w:rPr>
          <w:i/>
        </w:rPr>
        <w:t>Antropología, II</w:t>
      </w:r>
      <w:r w:rsidRPr="00AA6461">
        <w:t>, 12, nota 5.</w:t>
      </w:r>
    </w:p>
  </w:footnote>
  <w:footnote w:id="33">
    <w:p w:rsidR="00AB6DCB" w:rsidRDefault="00AB6DCB" w:rsidP="00AB6DCB">
      <w:pPr>
        <w:pStyle w:val="Textonotapie"/>
        <w:jc w:val="both"/>
      </w:pPr>
      <w:r>
        <w:rPr>
          <w:rStyle w:val="Refdenotaalpie"/>
        </w:rPr>
        <w:footnoteRef/>
      </w:r>
      <w:r w:rsidRPr="00AA6461">
        <w:t xml:space="preserve"> Cfr. </w:t>
      </w:r>
      <w:r>
        <w:t>LEONARDO POLO</w:t>
      </w:r>
      <w:r w:rsidRPr="00AA6461">
        <w:t xml:space="preserve">, </w:t>
      </w:r>
      <w:r>
        <w:t>“</w:t>
      </w:r>
      <w:r w:rsidRPr="005F1A1D">
        <w:t>La persona humana como relación en el orden del origen</w:t>
      </w:r>
      <w:r>
        <w:t>”</w:t>
      </w:r>
      <w:r w:rsidRPr="005F1A1D">
        <w:t xml:space="preserve">, </w:t>
      </w:r>
      <w:r>
        <w:t xml:space="preserve">en </w:t>
      </w:r>
      <w:r w:rsidRPr="00AA6461">
        <w:rPr>
          <w:i/>
        </w:rPr>
        <w:t>Studia Poliana</w:t>
      </w:r>
      <w:r>
        <w:t>, 2012 (14), 24.</w:t>
      </w:r>
    </w:p>
  </w:footnote>
  <w:footnote w:id="34">
    <w:p w:rsidR="00C41A5E" w:rsidRPr="00DD39F2" w:rsidRDefault="00C41A5E" w:rsidP="00562DC2">
      <w:pPr>
        <w:pStyle w:val="Textonotapie"/>
        <w:jc w:val="both"/>
      </w:pPr>
      <w:r>
        <w:rPr>
          <w:rStyle w:val="Refdenotaalpie"/>
        </w:rPr>
        <w:footnoteRef/>
      </w:r>
      <w:r w:rsidRPr="00DD39F2">
        <w:t xml:space="preserve"> </w:t>
      </w:r>
      <w:r w:rsidRPr="00DD39F2">
        <w:rPr>
          <w:i/>
        </w:rPr>
        <w:t>Antropología, II</w:t>
      </w:r>
      <w:r w:rsidRPr="00DD39F2">
        <w:t>, 89.</w:t>
      </w:r>
    </w:p>
  </w:footnote>
  <w:footnote w:id="35">
    <w:p w:rsidR="00C41A5E" w:rsidRPr="00DD39F2" w:rsidRDefault="00C41A5E" w:rsidP="00562DC2">
      <w:pPr>
        <w:pStyle w:val="Textonotapie"/>
        <w:jc w:val="both"/>
      </w:pPr>
      <w:r>
        <w:rPr>
          <w:rStyle w:val="Refdenotaalpie"/>
        </w:rPr>
        <w:footnoteRef/>
      </w:r>
      <w:r w:rsidRPr="00DD39F2">
        <w:t xml:space="preserve"> Cfr. </w:t>
      </w:r>
      <w:r w:rsidRPr="00DD39F2">
        <w:rPr>
          <w:i/>
        </w:rPr>
        <w:t>Antropología, I</w:t>
      </w:r>
      <w:r w:rsidRPr="00DD39F2">
        <w:t>, 189.</w:t>
      </w:r>
    </w:p>
  </w:footnote>
  <w:footnote w:id="36">
    <w:p w:rsidR="00C41A5E" w:rsidRPr="0049288A" w:rsidRDefault="00C41A5E" w:rsidP="00562DC2">
      <w:pPr>
        <w:pStyle w:val="Textonotapie"/>
        <w:jc w:val="both"/>
      </w:pPr>
      <w:r>
        <w:rPr>
          <w:rStyle w:val="Refdenotaalpie"/>
        </w:rPr>
        <w:footnoteRef/>
      </w:r>
      <w:r w:rsidRPr="0049288A">
        <w:t xml:space="preserve"> Cfr. </w:t>
      </w:r>
      <w:r w:rsidRPr="008E546F">
        <w:rPr>
          <w:i/>
        </w:rPr>
        <w:t>Antropología, II</w:t>
      </w:r>
      <w:r w:rsidRPr="0049288A">
        <w:t>, 18, nota 25; 221, nota 271.</w:t>
      </w:r>
    </w:p>
  </w:footnote>
  <w:footnote w:id="37">
    <w:p w:rsidR="00C41A5E" w:rsidRPr="008E546F" w:rsidRDefault="00C41A5E" w:rsidP="00562DC2">
      <w:pPr>
        <w:pStyle w:val="Textonotapie"/>
        <w:jc w:val="both"/>
      </w:pPr>
      <w:r>
        <w:rPr>
          <w:rStyle w:val="Refdenotaalpie"/>
        </w:rPr>
        <w:footnoteRef/>
      </w:r>
      <w:r w:rsidRPr="008E546F">
        <w:t xml:space="preserve"> </w:t>
      </w:r>
      <w:r w:rsidRPr="008E546F">
        <w:rPr>
          <w:i/>
        </w:rPr>
        <w:t>Ibidem</w:t>
      </w:r>
      <w:r w:rsidRPr="008E546F">
        <w:t>, 221, nota 271.</w:t>
      </w:r>
    </w:p>
  </w:footnote>
  <w:footnote w:id="38">
    <w:p w:rsidR="001A6A2A" w:rsidRDefault="001A6A2A">
      <w:pPr>
        <w:pStyle w:val="Textonotapie"/>
      </w:pPr>
      <w:r>
        <w:rPr>
          <w:rStyle w:val="Refdenotaalpie"/>
        </w:rPr>
        <w:footnoteRef/>
      </w:r>
      <w:r>
        <w:t xml:space="preserve"> Cfr. </w:t>
      </w:r>
      <w:r w:rsidRPr="007660F0">
        <w:rPr>
          <w:i/>
        </w:rPr>
        <w:t>Ibidem</w:t>
      </w:r>
      <w:r w:rsidR="007660F0">
        <w:t>, 239</w:t>
      </w:r>
      <w:r>
        <w:t>.</w:t>
      </w:r>
    </w:p>
  </w:footnote>
  <w:footnote w:id="39">
    <w:p w:rsidR="00C41A5E" w:rsidRPr="008E546F" w:rsidRDefault="00C41A5E" w:rsidP="00562DC2">
      <w:pPr>
        <w:pStyle w:val="Textonotapie"/>
        <w:jc w:val="both"/>
      </w:pPr>
      <w:r>
        <w:rPr>
          <w:rStyle w:val="Refdenotaalpie"/>
        </w:rPr>
        <w:footnoteRef/>
      </w:r>
      <w:r w:rsidRPr="008E546F">
        <w:t xml:space="preserve"> </w:t>
      </w:r>
      <w:r w:rsidRPr="008E546F">
        <w:rPr>
          <w:i/>
        </w:rPr>
        <w:t>Ibidem</w:t>
      </w:r>
      <w:r w:rsidRPr="008E546F">
        <w:t>, 239-240.</w:t>
      </w:r>
    </w:p>
  </w:footnote>
  <w:footnote w:id="40">
    <w:p w:rsidR="00C41A5E" w:rsidRPr="00C80AE7" w:rsidRDefault="00C41A5E" w:rsidP="00562DC2">
      <w:pPr>
        <w:pStyle w:val="Textonotapie"/>
        <w:jc w:val="both"/>
      </w:pPr>
      <w:r>
        <w:rPr>
          <w:rStyle w:val="Refdenotaalpie"/>
        </w:rPr>
        <w:footnoteRef/>
      </w:r>
      <w:r w:rsidRPr="00496B1B">
        <w:t xml:space="preserve"> Cfr. </w:t>
      </w:r>
      <w:r w:rsidRPr="008E546F">
        <w:rPr>
          <w:i/>
        </w:rPr>
        <w:t>Antropología, I</w:t>
      </w:r>
      <w:r w:rsidRPr="00C80AE7">
        <w:t>, 16</w:t>
      </w:r>
      <w:r w:rsidR="00991E06">
        <w:t>.</w:t>
      </w:r>
    </w:p>
  </w:footnote>
  <w:footnote w:id="41">
    <w:p w:rsidR="00C41A5E" w:rsidRPr="008E546F" w:rsidRDefault="00C41A5E" w:rsidP="00562DC2">
      <w:pPr>
        <w:pStyle w:val="Textonotapie"/>
        <w:jc w:val="both"/>
      </w:pPr>
      <w:r>
        <w:rPr>
          <w:rStyle w:val="Refdenotaalpie"/>
        </w:rPr>
        <w:footnoteRef/>
      </w:r>
      <w:r w:rsidRPr="008E546F">
        <w:t xml:space="preserve"> </w:t>
      </w:r>
      <w:r w:rsidRPr="008E546F">
        <w:rPr>
          <w:i/>
        </w:rPr>
        <w:t>Ibidem</w:t>
      </w:r>
      <w:r w:rsidRPr="008E546F">
        <w:t>, 184.</w:t>
      </w:r>
    </w:p>
  </w:footnote>
  <w:footnote w:id="42">
    <w:p w:rsidR="00C41A5E" w:rsidRPr="008E546F" w:rsidRDefault="00C41A5E" w:rsidP="0048253D">
      <w:pPr>
        <w:pStyle w:val="Textonotapie"/>
        <w:jc w:val="both"/>
      </w:pPr>
      <w:r>
        <w:rPr>
          <w:rStyle w:val="Refdenotaalpie"/>
        </w:rPr>
        <w:footnoteRef/>
      </w:r>
      <w:r w:rsidRPr="008E546F">
        <w:t xml:space="preserve"> Cfr. </w:t>
      </w:r>
      <w:r>
        <w:t xml:space="preserve">JUAN A. </w:t>
      </w:r>
      <w:r w:rsidRPr="008E546F">
        <w:t>GARCÍA GONZÁLEZ,</w:t>
      </w:r>
      <w:r>
        <w:t xml:space="preserve"> “La metalógica” cit., 9.</w:t>
      </w:r>
    </w:p>
  </w:footnote>
  <w:footnote w:id="43">
    <w:p w:rsidR="00C41A5E" w:rsidRPr="0081047A" w:rsidRDefault="00C41A5E" w:rsidP="0048253D">
      <w:pPr>
        <w:pStyle w:val="Textonotapie"/>
        <w:jc w:val="both"/>
      </w:pPr>
      <w:r>
        <w:rPr>
          <w:rStyle w:val="Refdenotaalpie"/>
        </w:rPr>
        <w:footnoteRef/>
      </w:r>
      <w:r w:rsidRPr="0081047A">
        <w:t xml:space="preserve"> </w:t>
      </w:r>
      <w:r>
        <w:t xml:space="preserve">Cfr. </w:t>
      </w:r>
      <w:r w:rsidRPr="0088423E">
        <w:rPr>
          <w:i/>
        </w:rPr>
        <w:t>Antropología, II</w:t>
      </w:r>
      <w:r w:rsidRPr="0081047A">
        <w:t>, 238.</w:t>
      </w:r>
    </w:p>
  </w:footnote>
  <w:footnote w:id="44">
    <w:p w:rsidR="000239C5" w:rsidRDefault="000239C5">
      <w:pPr>
        <w:pStyle w:val="Textonotapie"/>
      </w:pPr>
      <w:r>
        <w:rPr>
          <w:rStyle w:val="Refdenotaalpie"/>
        </w:rPr>
        <w:footnoteRef/>
      </w:r>
      <w:r>
        <w:t xml:space="preserve"> Cfr. </w:t>
      </w:r>
      <w:r w:rsidRPr="000239C5">
        <w:rPr>
          <w:i/>
        </w:rPr>
        <w:t>Antropología</w:t>
      </w:r>
      <w:r>
        <w:t>, II, 240.</w:t>
      </w:r>
    </w:p>
  </w:footnote>
  <w:footnote w:id="45">
    <w:p w:rsidR="00C41A5E" w:rsidRDefault="00C41A5E" w:rsidP="0048253D">
      <w:pPr>
        <w:pStyle w:val="Textonotapie"/>
        <w:jc w:val="both"/>
      </w:pPr>
      <w:r>
        <w:rPr>
          <w:rStyle w:val="Refdenotaalpie"/>
        </w:rPr>
        <w:footnoteRef/>
      </w:r>
      <w:r>
        <w:t xml:space="preserve"> El yo como coherencia existencial libre está expuesto en FRANCISCO MOLINA, “El yo y la sindéresis”, en </w:t>
      </w:r>
      <w:r w:rsidRPr="0088423E">
        <w:rPr>
          <w:i/>
        </w:rPr>
        <w:t>Studia Poliana</w:t>
      </w:r>
      <w:r>
        <w:t>, 2001 (3), 56 y ss.</w:t>
      </w:r>
    </w:p>
  </w:footnote>
  <w:footnote w:id="46">
    <w:p w:rsidR="00C41A5E" w:rsidRPr="0088423E" w:rsidRDefault="00C41A5E" w:rsidP="0048253D">
      <w:pPr>
        <w:pStyle w:val="Textonotapie"/>
        <w:jc w:val="both"/>
      </w:pPr>
      <w:r>
        <w:rPr>
          <w:rStyle w:val="Refdenotaalpie"/>
        </w:rPr>
        <w:footnoteRef/>
      </w:r>
      <w:r w:rsidRPr="0088423E">
        <w:t xml:space="preserve"> </w:t>
      </w:r>
      <w:r>
        <w:t>Cfr.</w:t>
      </w:r>
      <w:r w:rsidRPr="0088423E">
        <w:t xml:space="preserve"> </w:t>
      </w:r>
      <w:r w:rsidRPr="0088423E">
        <w:rPr>
          <w:i/>
        </w:rPr>
        <w:t>Antropología, I</w:t>
      </w:r>
      <w:r w:rsidRPr="0088423E">
        <w:t>, 211.</w:t>
      </w:r>
    </w:p>
  </w:footnote>
  <w:footnote w:id="47">
    <w:p w:rsidR="00C41A5E" w:rsidRPr="0088423E" w:rsidRDefault="00C41A5E" w:rsidP="0048253D">
      <w:pPr>
        <w:pStyle w:val="Textonotapie"/>
        <w:jc w:val="both"/>
      </w:pPr>
      <w:r>
        <w:rPr>
          <w:rStyle w:val="Refdenotaalpie"/>
        </w:rPr>
        <w:footnoteRef/>
      </w:r>
      <w:r w:rsidRPr="0088423E">
        <w:t xml:space="preserve"> </w:t>
      </w:r>
      <w:r w:rsidRPr="0088423E">
        <w:rPr>
          <w:i/>
        </w:rPr>
        <w:t>Antropología, II</w:t>
      </w:r>
      <w:r w:rsidRPr="0088423E">
        <w:t>, 214</w:t>
      </w:r>
    </w:p>
  </w:footnote>
  <w:footnote w:id="48">
    <w:p w:rsidR="00C41A5E" w:rsidRPr="00EF252C" w:rsidRDefault="00C41A5E" w:rsidP="0048253D">
      <w:pPr>
        <w:pStyle w:val="Textonotapie"/>
        <w:jc w:val="both"/>
      </w:pPr>
      <w:r>
        <w:rPr>
          <w:rStyle w:val="Refdenotaalpie"/>
        </w:rPr>
        <w:footnoteRef/>
      </w:r>
      <w:r w:rsidRPr="00EF252C">
        <w:t xml:space="preserve"> Cfr. </w:t>
      </w:r>
      <w:r w:rsidRPr="00EF252C">
        <w:rPr>
          <w:i/>
        </w:rPr>
        <w:t>Antropología, I</w:t>
      </w:r>
      <w:r w:rsidRPr="00EF252C">
        <w:t>, 193, nota 56.</w:t>
      </w:r>
    </w:p>
  </w:footnote>
  <w:footnote w:id="49">
    <w:p w:rsidR="00C41A5E" w:rsidRPr="00EF252C" w:rsidRDefault="00C41A5E" w:rsidP="0048253D">
      <w:pPr>
        <w:pStyle w:val="Textonotapie"/>
        <w:jc w:val="both"/>
      </w:pPr>
      <w:r>
        <w:rPr>
          <w:rStyle w:val="Refdenotaalpie"/>
        </w:rPr>
        <w:footnoteRef/>
      </w:r>
      <w:r w:rsidRPr="00EF252C">
        <w:t xml:space="preserve"> Cfr</w:t>
      </w:r>
      <w:r>
        <w:t>.</w:t>
      </w:r>
      <w:r w:rsidRPr="00EF252C">
        <w:t xml:space="preserve"> </w:t>
      </w:r>
      <w:r w:rsidRPr="00EF252C">
        <w:rPr>
          <w:i/>
        </w:rPr>
        <w:t>Ibidem</w:t>
      </w:r>
      <w:r w:rsidRPr="00EF252C">
        <w:t>, 15.</w:t>
      </w:r>
    </w:p>
  </w:footnote>
  <w:footnote w:id="50">
    <w:p w:rsidR="00C41A5E" w:rsidRPr="00EF252C" w:rsidRDefault="00C41A5E" w:rsidP="0048253D">
      <w:pPr>
        <w:pStyle w:val="Textonotapie"/>
        <w:jc w:val="both"/>
      </w:pPr>
      <w:r>
        <w:rPr>
          <w:rStyle w:val="Refdenotaalpie"/>
        </w:rPr>
        <w:footnoteRef/>
      </w:r>
      <w:r w:rsidRPr="00EF252C">
        <w:t xml:space="preserve"> Cfr. </w:t>
      </w:r>
      <w:r w:rsidRPr="00EF252C">
        <w:rPr>
          <w:i/>
        </w:rPr>
        <w:t>Antropología, II</w:t>
      </w:r>
      <w:r w:rsidRPr="00EF252C">
        <w:t>, 16.</w:t>
      </w:r>
    </w:p>
  </w:footnote>
  <w:footnote w:id="51">
    <w:p w:rsidR="00C41A5E" w:rsidRPr="00EF252C" w:rsidRDefault="00C41A5E" w:rsidP="0048253D">
      <w:pPr>
        <w:pStyle w:val="Textonotapie"/>
        <w:jc w:val="both"/>
      </w:pPr>
      <w:r>
        <w:rPr>
          <w:rStyle w:val="Refdenotaalpie"/>
        </w:rPr>
        <w:footnoteRef/>
      </w:r>
      <w:r w:rsidRPr="00EF252C">
        <w:t xml:space="preserve"> Cfr</w:t>
      </w:r>
      <w:r>
        <w:t>.</w:t>
      </w:r>
      <w:r w:rsidRPr="00EF252C">
        <w:t xml:space="preserve"> </w:t>
      </w:r>
      <w:r w:rsidRPr="00EF252C">
        <w:rPr>
          <w:i/>
        </w:rPr>
        <w:t>Antropología, I</w:t>
      </w:r>
      <w:r w:rsidRPr="00EF252C">
        <w:t>, 13-16.</w:t>
      </w:r>
    </w:p>
  </w:footnote>
  <w:footnote w:id="52">
    <w:p w:rsidR="00C41A5E" w:rsidRPr="00EA2696" w:rsidRDefault="00C41A5E" w:rsidP="0048253D">
      <w:pPr>
        <w:pStyle w:val="Textonotapie"/>
        <w:jc w:val="both"/>
      </w:pPr>
      <w:r>
        <w:rPr>
          <w:rStyle w:val="Refdenotaalpie"/>
        </w:rPr>
        <w:footnoteRef/>
      </w:r>
      <w:r w:rsidRPr="00EA2696">
        <w:t xml:space="preserve"> </w:t>
      </w:r>
      <w:r>
        <w:t xml:space="preserve">LEONARDO POLO, “El descubrimiento de Dios desde el hombre”, en </w:t>
      </w:r>
      <w:r w:rsidRPr="00EF252C">
        <w:rPr>
          <w:i/>
        </w:rPr>
        <w:t>Studia Poliana</w:t>
      </w:r>
      <w:r>
        <w:t>, 1999 (1), 16.</w:t>
      </w:r>
    </w:p>
  </w:footnote>
  <w:footnote w:id="53">
    <w:p w:rsidR="00C41A5E" w:rsidRDefault="00C41A5E" w:rsidP="0048253D">
      <w:pPr>
        <w:pStyle w:val="Textonotapie"/>
        <w:jc w:val="both"/>
      </w:pPr>
      <w:r>
        <w:rPr>
          <w:rStyle w:val="Refdenotaalpie"/>
        </w:rPr>
        <w:footnoteRef/>
      </w:r>
      <w:r>
        <w:t xml:space="preserve"> JUAN A. GARCÍA GONZÁLEZ, “Autognosis y conocimiento de Dios” cit., 56.</w:t>
      </w:r>
    </w:p>
  </w:footnote>
  <w:footnote w:id="54">
    <w:p w:rsidR="00C41A5E" w:rsidRPr="00EA2696" w:rsidRDefault="00C41A5E" w:rsidP="0048253D">
      <w:pPr>
        <w:pStyle w:val="Textonotapie"/>
        <w:jc w:val="both"/>
      </w:pPr>
      <w:r>
        <w:rPr>
          <w:rStyle w:val="Refdenotaalpie"/>
        </w:rPr>
        <w:footnoteRef/>
      </w:r>
      <w:r>
        <w:t xml:space="preserve"> </w:t>
      </w:r>
      <w:r w:rsidRPr="00D15CAC">
        <w:rPr>
          <w:i/>
        </w:rPr>
        <w:t>Antropología, I</w:t>
      </w:r>
      <w:r>
        <w:t>,</w:t>
      </w:r>
      <w:r w:rsidR="000B0634">
        <w:t xml:space="preserve"> 16. La cursiva es nuestra.</w:t>
      </w:r>
    </w:p>
  </w:footnote>
  <w:footnote w:id="55">
    <w:p w:rsidR="00C41A5E" w:rsidRDefault="00C41A5E" w:rsidP="0048253D">
      <w:pPr>
        <w:pStyle w:val="Textonotapie"/>
        <w:jc w:val="both"/>
      </w:pPr>
      <w:r>
        <w:rPr>
          <w:rStyle w:val="Refdenotaalpie"/>
        </w:rPr>
        <w:footnoteRef/>
      </w:r>
      <w:r>
        <w:t xml:space="preserve"> Cfr. LEONARDO POLO</w:t>
      </w:r>
      <w:r w:rsidRPr="008F1C59">
        <w:t xml:space="preserve">, </w:t>
      </w:r>
      <w:r>
        <w:t>“</w:t>
      </w:r>
      <w:r w:rsidRPr="008F1C59">
        <w:t>La persona humana como relación</w:t>
      </w:r>
      <w:r>
        <w:t>” cit., 30.</w:t>
      </w:r>
    </w:p>
  </w:footnote>
  <w:footnote w:id="56">
    <w:p w:rsidR="00C41A5E" w:rsidRPr="00D15CAC" w:rsidRDefault="00C41A5E" w:rsidP="00D56E68">
      <w:pPr>
        <w:pStyle w:val="Textonotapie"/>
        <w:jc w:val="both"/>
      </w:pPr>
      <w:r>
        <w:rPr>
          <w:rStyle w:val="Refdenotaalpie"/>
        </w:rPr>
        <w:footnoteRef/>
      </w:r>
      <w:r>
        <w:t xml:space="preserve"> Cfr. </w:t>
      </w:r>
      <w:r w:rsidRPr="00D15CAC">
        <w:rPr>
          <w:i/>
        </w:rPr>
        <w:t>Antropología, II</w:t>
      </w:r>
      <w:r w:rsidRPr="00D15CAC">
        <w:t>, 115, p. 12, nota 31.</w:t>
      </w:r>
    </w:p>
  </w:footnote>
  <w:footnote w:id="57">
    <w:p w:rsidR="00C41A5E" w:rsidRPr="00EA2696" w:rsidRDefault="00C41A5E" w:rsidP="00D56E68">
      <w:pPr>
        <w:pStyle w:val="Textonotapie"/>
        <w:jc w:val="both"/>
      </w:pPr>
      <w:r>
        <w:rPr>
          <w:rStyle w:val="Refdenotaalpie"/>
        </w:rPr>
        <w:footnoteRef/>
      </w:r>
      <w:r>
        <w:t xml:space="preserve"> Cfr. </w:t>
      </w:r>
      <w:r w:rsidRPr="00D15CAC">
        <w:rPr>
          <w:i/>
        </w:rPr>
        <w:t>Ibidem</w:t>
      </w:r>
      <w:r>
        <w:t>,</w:t>
      </w:r>
      <w:r w:rsidRPr="00EA2696">
        <w:t xml:space="preserve"> 24.</w:t>
      </w:r>
    </w:p>
  </w:footnote>
  <w:footnote w:id="58">
    <w:p w:rsidR="00C41A5E" w:rsidRPr="0063545A" w:rsidRDefault="00C41A5E" w:rsidP="00D56E68">
      <w:pPr>
        <w:pStyle w:val="Textonotapie"/>
        <w:jc w:val="both"/>
      </w:pPr>
      <w:r>
        <w:rPr>
          <w:rStyle w:val="Refdenotaalpie"/>
        </w:rPr>
        <w:footnoteRef/>
      </w:r>
      <w:r w:rsidRPr="0063545A">
        <w:t xml:space="preserve"> </w:t>
      </w:r>
      <w:r>
        <w:t>Este punto de la filosofía de Polo se encuentra claramente expu</w:t>
      </w:r>
      <w:r w:rsidR="00273C4E">
        <w:t>esto en SALVADOR PIÁ TARAZONA,</w:t>
      </w:r>
      <w:r w:rsidR="00273C4E" w:rsidRPr="00273C4E">
        <w:t xml:space="preserve"> “La libertad trascendental como dependencia”, en </w:t>
      </w:r>
      <w:r w:rsidR="00273C4E" w:rsidRPr="00273C4E">
        <w:rPr>
          <w:i/>
        </w:rPr>
        <w:t>Studia Poliana</w:t>
      </w:r>
      <w:r w:rsidR="00273C4E" w:rsidRPr="00273C4E">
        <w:t>, 1999 (1)</w:t>
      </w:r>
      <w:r w:rsidR="00273C4E">
        <w:t>,</w:t>
      </w:r>
      <w:r>
        <w:t xml:space="preserve"> 83-97, y en JUAN A. GARCÍA GONZÁLEZ, “La libertad trascendental y la persona humana”, en </w:t>
      </w:r>
      <w:r w:rsidRPr="00D15CAC">
        <w:rPr>
          <w:i/>
        </w:rPr>
        <w:t>Studia Poliana</w:t>
      </w:r>
      <w:r>
        <w:t>, 2011 (13), 51-67, entre otros lugares.</w:t>
      </w:r>
    </w:p>
  </w:footnote>
  <w:footnote w:id="59">
    <w:p w:rsidR="00C41A5E" w:rsidRPr="0079229A" w:rsidRDefault="00C41A5E" w:rsidP="00D56E68">
      <w:pPr>
        <w:pStyle w:val="Textonotapie"/>
        <w:jc w:val="both"/>
      </w:pPr>
      <w:r>
        <w:rPr>
          <w:rStyle w:val="Refdenotaalpie"/>
        </w:rPr>
        <w:footnoteRef/>
      </w:r>
      <w:r>
        <w:t xml:space="preserve"> </w:t>
      </w:r>
      <w:r w:rsidRPr="00D15CAC">
        <w:rPr>
          <w:i/>
        </w:rPr>
        <w:t>Antropología, II</w:t>
      </w:r>
      <w:r w:rsidRPr="0079229A">
        <w:t>, 17.</w:t>
      </w:r>
    </w:p>
  </w:footnote>
  <w:footnote w:id="60">
    <w:p w:rsidR="00C41A5E" w:rsidRDefault="00C41A5E" w:rsidP="00D56E68">
      <w:pPr>
        <w:pStyle w:val="Textonotapie"/>
        <w:jc w:val="both"/>
      </w:pPr>
      <w:r>
        <w:rPr>
          <w:rStyle w:val="Refdenotaalpie"/>
        </w:rPr>
        <w:footnoteRef/>
      </w:r>
      <w:r w:rsidRPr="001834FA">
        <w:t xml:space="preserve"> Sobre este punto vid. </w:t>
      </w:r>
      <w:r>
        <w:t xml:space="preserve">JULIA URABAYEN, </w:t>
      </w:r>
      <w:r w:rsidR="00CF7C35">
        <w:t>“</w:t>
      </w:r>
      <w:r>
        <w:t>La esencia del hombre como disponer indisponible</w:t>
      </w:r>
      <w:r w:rsidR="00CF7C35">
        <w:t>”</w:t>
      </w:r>
      <w:r>
        <w:t xml:space="preserve">, </w:t>
      </w:r>
      <w:r w:rsidR="00CF7C35">
        <w:t xml:space="preserve">en </w:t>
      </w:r>
      <w:r w:rsidRPr="00CF7C35">
        <w:rPr>
          <w:i/>
        </w:rPr>
        <w:t>Anuario Filosófico</w:t>
      </w:r>
      <w:r w:rsidR="00CF7C35">
        <w:t xml:space="preserve">, </w:t>
      </w:r>
      <w:r>
        <w:t>1996</w:t>
      </w:r>
      <w:r w:rsidR="00CF7C35">
        <w:t xml:space="preserve"> (29/2)</w:t>
      </w:r>
      <w:r>
        <w:t>, 1051-1060.</w:t>
      </w:r>
    </w:p>
  </w:footnote>
  <w:footnote w:id="61">
    <w:p w:rsidR="00C41A5E" w:rsidRDefault="00C41A5E" w:rsidP="00D56E68">
      <w:pPr>
        <w:pStyle w:val="Textonotapie"/>
        <w:jc w:val="both"/>
      </w:pPr>
      <w:r>
        <w:rPr>
          <w:rStyle w:val="Refdenotaalpie"/>
        </w:rPr>
        <w:footnoteRef/>
      </w:r>
      <w:r w:rsidR="00CF7C35">
        <w:t xml:space="preserve"> Cfr. </w:t>
      </w:r>
      <w:r w:rsidR="00CF7C35" w:rsidRPr="00CF7C35">
        <w:rPr>
          <w:i/>
        </w:rPr>
        <w:t>Antropología,</w:t>
      </w:r>
      <w:r w:rsidRPr="00CF7C35">
        <w:rPr>
          <w:i/>
        </w:rPr>
        <w:t xml:space="preserve"> I</w:t>
      </w:r>
      <w:r>
        <w:t>, 120.</w:t>
      </w:r>
    </w:p>
  </w:footnote>
  <w:footnote w:id="62">
    <w:p w:rsidR="00273C4E" w:rsidRDefault="00273C4E" w:rsidP="00273C4E">
      <w:pPr>
        <w:pStyle w:val="Textonotapie"/>
      </w:pPr>
      <w:r>
        <w:rPr>
          <w:rStyle w:val="Refdenotaalpie"/>
        </w:rPr>
        <w:footnoteRef/>
      </w:r>
      <w:r>
        <w:t xml:space="preserve"> Cfr. </w:t>
      </w:r>
      <w:r w:rsidRPr="00100531">
        <w:rPr>
          <w:i/>
        </w:rPr>
        <w:t>Presente y futuro</w:t>
      </w:r>
      <w:r>
        <w:t>, 190.</w:t>
      </w:r>
    </w:p>
  </w:footnote>
  <w:footnote w:id="63">
    <w:p w:rsidR="00273C4E" w:rsidRPr="009B6BC0" w:rsidRDefault="00273C4E" w:rsidP="00273C4E">
      <w:pPr>
        <w:pStyle w:val="Textonotapie"/>
        <w:jc w:val="both"/>
      </w:pPr>
      <w:r>
        <w:rPr>
          <w:rStyle w:val="Refdenotaalpie"/>
        </w:rPr>
        <w:footnoteRef/>
      </w:r>
      <w:r w:rsidRPr="009B6BC0">
        <w:t xml:space="preserve"> Desde este punto de vista, </w:t>
      </w:r>
      <w:r w:rsidRPr="009B6BC0">
        <w:rPr>
          <w:i/>
        </w:rPr>
        <w:t>re-comenzar</w:t>
      </w:r>
      <w:r>
        <w:t xml:space="preserve"> es una denominación del ser además de la persona humana que no tiene en cuenta que volver al límite, al punto de partida del carácter de además, corre a cargo de la sindéresis. Vid. SALVADOR PIÁ TARAZONA,</w:t>
      </w:r>
      <w:r w:rsidRPr="00562DC2">
        <w:t xml:space="preserve"> </w:t>
      </w:r>
      <w:r>
        <w:t>“</w:t>
      </w:r>
      <w:r w:rsidRPr="00562DC2">
        <w:t>La lib</w:t>
      </w:r>
      <w:r>
        <w:t>ertad trascendental” cit., 89.</w:t>
      </w:r>
    </w:p>
  </w:footnote>
  <w:footnote w:id="64">
    <w:p w:rsidR="00273C4E" w:rsidRPr="008E546F" w:rsidRDefault="00273C4E" w:rsidP="00273C4E">
      <w:pPr>
        <w:pStyle w:val="Textonotapie"/>
        <w:jc w:val="both"/>
      </w:pPr>
      <w:r>
        <w:rPr>
          <w:rStyle w:val="Refdenotaalpie"/>
        </w:rPr>
        <w:footnoteRef/>
      </w:r>
      <w:r w:rsidRPr="008E546F">
        <w:t xml:space="preserve"> Cfr. </w:t>
      </w:r>
      <w:r w:rsidRPr="008E546F">
        <w:rPr>
          <w:i/>
        </w:rPr>
        <w:t>Antropología, I</w:t>
      </w:r>
      <w:r w:rsidRPr="008E546F">
        <w:t>, 186.</w:t>
      </w:r>
    </w:p>
  </w:footnote>
  <w:footnote w:id="65">
    <w:p w:rsidR="00C41A5E" w:rsidRDefault="00C41A5E">
      <w:pPr>
        <w:pStyle w:val="Textonotapie"/>
      </w:pPr>
      <w:r>
        <w:rPr>
          <w:rStyle w:val="Refdenotaalpie"/>
        </w:rPr>
        <w:footnoteRef/>
      </w:r>
      <w:r>
        <w:t xml:space="preserve"> Cfr. </w:t>
      </w:r>
      <w:r w:rsidRPr="002E01CD">
        <w:rPr>
          <w:i/>
        </w:rPr>
        <w:t>El yo</w:t>
      </w:r>
      <w:r>
        <w:t>, 14.</w:t>
      </w:r>
    </w:p>
  </w:footnote>
  <w:footnote w:id="66">
    <w:p w:rsidR="00C41A5E" w:rsidRDefault="00C41A5E" w:rsidP="004A6C08">
      <w:pPr>
        <w:pStyle w:val="Textonotapie"/>
        <w:jc w:val="both"/>
      </w:pPr>
      <w:r>
        <w:rPr>
          <w:rStyle w:val="Refdenotaalpie"/>
        </w:rPr>
        <w:footnoteRef/>
      </w:r>
      <w:r>
        <w:t xml:space="preserve"> Esta distinción no se tiene en cuenta en el artículo de JUAN J. PADIAL, “Libertad, coexistencia y pretensión de sí”, en </w:t>
      </w:r>
      <w:r w:rsidRPr="002E01CD">
        <w:rPr>
          <w:i/>
        </w:rPr>
        <w:t>Studia Poliana</w:t>
      </w:r>
      <w:r>
        <w:t xml:space="preserve">, 2013 (15), 147-164, en donde, por otra parte, se describe con claridad y agudeza la actitud filosófica típica de la Modernidad. Pero la actitud controladora y aseguradora del que busca ajustar los procedimientos cortando las alas a la inspiración confiada, por ejemplo, no sólo es una postura filosófica, sino también una actitud humana </w:t>
      </w:r>
      <w:r w:rsidRPr="00F71953">
        <w:rPr>
          <w:i/>
        </w:rPr>
        <w:t>natural</w:t>
      </w:r>
      <w:r>
        <w:t xml:space="preserve"> o corriente.</w:t>
      </w:r>
    </w:p>
  </w:footnote>
  <w:footnote w:id="67">
    <w:p w:rsidR="00C41A5E" w:rsidRDefault="00C41A5E">
      <w:pPr>
        <w:pStyle w:val="Textonotapie"/>
      </w:pPr>
      <w:r>
        <w:rPr>
          <w:rStyle w:val="Refdenotaalpie"/>
        </w:rPr>
        <w:footnoteRef/>
      </w:r>
      <w:r>
        <w:t xml:space="preserve"> </w:t>
      </w:r>
      <w:r w:rsidRPr="002E01CD">
        <w:rPr>
          <w:i/>
        </w:rPr>
        <w:t>El yo</w:t>
      </w:r>
      <w:r>
        <w:t>, 14.</w:t>
      </w:r>
    </w:p>
  </w:footnote>
  <w:footnote w:id="68">
    <w:p w:rsidR="00C41A5E" w:rsidRPr="00D0336D" w:rsidRDefault="00C41A5E" w:rsidP="0049288A">
      <w:pPr>
        <w:pStyle w:val="Textonotapie"/>
        <w:jc w:val="both"/>
      </w:pPr>
      <w:r>
        <w:rPr>
          <w:rStyle w:val="Refdenotaalpie"/>
        </w:rPr>
        <w:footnoteRef/>
      </w:r>
      <w:r w:rsidRPr="00D0336D">
        <w:t xml:space="preserve"> </w:t>
      </w:r>
      <w:r w:rsidRPr="00D0336D">
        <w:rPr>
          <w:i/>
        </w:rPr>
        <w:t>Antropología, I</w:t>
      </w:r>
      <w:r w:rsidRPr="00D0336D">
        <w:t>, 92.</w:t>
      </w:r>
    </w:p>
  </w:footnote>
  <w:footnote w:id="69">
    <w:p w:rsidR="00C41A5E" w:rsidRPr="00D0336D" w:rsidRDefault="00C41A5E" w:rsidP="0049288A">
      <w:pPr>
        <w:pStyle w:val="Textonotapie"/>
        <w:jc w:val="both"/>
      </w:pPr>
      <w:r>
        <w:rPr>
          <w:rStyle w:val="Refdenotaalpie"/>
        </w:rPr>
        <w:footnoteRef/>
      </w:r>
      <w:r w:rsidRPr="00D0336D">
        <w:t xml:space="preserve"> </w:t>
      </w:r>
      <w:r w:rsidRPr="00D0336D">
        <w:rPr>
          <w:i/>
        </w:rPr>
        <w:t>Ibidem</w:t>
      </w:r>
      <w:r w:rsidRPr="00D0336D">
        <w:t>, 93.</w:t>
      </w:r>
    </w:p>
  </w:footnote>
  <w:footnote w:id="70">
    <w:p w:rsidR="00C41A5E" w:rsidRPr="00D0336D" w:rsidRDefault="00C41A5E" w:rsidP="0049288A">
      <w:pPr>
        <w:pStyle w:val="Textonotapie"/>
        <w:jc w:val="both"/>
      </w:pPr>
      <w:r>
        <w:rPr>
          <w:rStyle w:val="Refdenotaalpie"/>
        </w:rPr>
        <w:footnoteRef/>
      </w:r>
      <w:r w:rsidRPr="00D0336D">
        <w:t xml:space="preserve"> </w:t>
      </w:r>
      <w:r w:rsidRPr="00D0336D">
        <w:rPr>
          <w:i/>
        </w:rPr>
        <w:t>Ibidem</w:t>
      </w:r>
      <w:r w:rsidRPr="00D0336D">
        <w:t>, 89.</w:t>
      </w:r>
    </w:p>
  </w:footnote>
  <w:footnote w:id="71">
    <w:p w:rsidR="00C172DF" w:rsidRDefault="00C172DF">
      <w:pPr>
        <w:pStyle w:val="Textonotapie"/>
      </w:pPr>
      <w:r>
        <w:rPr>
          <w:rStyle w:val="Refdenotaalpie"/>
        </w:rPr>
        <w:footnoteRef/>
      </w:r>
      <w:r>
        <w:t xml:space="preserve"> Cfr. </w:t>
      </w:r>
      <w:r w:rsidRPr="00C172DF">
        <w:rPr>
          <w:i/>
        </w:rPr>
        <w:t>Ibidem</w:t>
      </w:r>
      <w:r>
        <w:t>, 243.</w:t>
      </w:r>
    </w:p>
  </w:footnote>
  <w:footnote w:id="72">
    <w:p w:rsidR="00C41A5E" w:rsidRPr="00D0336D" w:rsidRDefault="00C41A5E" w:rsidP="0049288A">
      <w:pPr>
        <w:pStyle w:val="Textonotapie"/>
        <w:jc w:val="both"/>
      </w:pPr>
      <w:r>
        <w:rPr>
          <w:rStyle w:val="Refdenotaalpie"/>
        </w:rPr>
        <w:footnoteRef/>
      </w:r>
      <w:r w:rsidRPr="00D0336D">
        <w:t xml:space="preserve"> </w:t>
      </w:r>
      <w:r w:rsidRPr="00D0336D">
        <w:rPr>
          <w:i/>
        </w:rPr>
        <w:t>Ibidem</w:t>
      </w:r>
      <w:r w:rsidRPr="00D0336D">
        <w:t>, 129.</w:t>
      </w:r>
    </w:p>
  </w:footnote>
  <w:footnote w:id="73">
    <w:p w:rsidR="00C41A5E" w:rsidRPr="00D0336D" w:rsidRDefault="00C41A5E" w:rsidP="0049288A">
      <w:pPr>
        <w:pStyle w:val="Textonotapie"/>
        <w:jc w:val="both"/>
      </w:pPr>
      <w:r>
        <w:rPr>
          <w:rStyle w:val="Refdenotaalpie"/>
        </w:rPr>
        <w:footnoteRef/>
      </w:r>
      <w:r w:rsidRPr="00D0336D">
        <w:t xml:space="preserve"> </w:t>
      </w:r>
      <w:r w:rsidRPr="00D0336D">
        <w:rPr>
          <w:i/>
        </w:rPr>
        <w:t>Ibidem</w:t>
      </w:r>
      <w:r w:rsidRPr="00D0336D">
        <w:t>, 95.</w:t>
      </w:r>
    </w:p>
  </w:footnote>
  <w:footnote w:id="74">
    <w:p w:rsidR="00C41A5E" w:rsidRPr="00D0336D" w:rsidRDefault="00C41A5E" w:rsidP="0049288A">
      <w:pPr>
        <w:pStyle w:val="Textonotapie"/>
        <w:jc w:val="both"/>
      </w:pPr>
      <w:r>
        <w:rPr>
          <w:rStyle w:val="Refdenotaalpie"/>
        </w:rPr>
        <w:footnoteRef/>
      </w:r>
      <w:r w:rsidRPr="00D0336D">
        <w:t xml:space="preserve"> Cf</w:t>
      </w:r>
      <w:r>
        <w:t xml:space="preserve">r. IGNACIO </w:t>
      </w:r>
      <w:r w:rsidRPr="00D0336D">
        <w:t>FALGUERAS</w:t>
      </w:r>
      <w:r>
        <w:t>,</w:t>
      </w:r>
      <w:r w:rsidRPr="00D0336D">
        <w:t xml:space="preserve"> </w:t>
      </w:r>
      <w:r>
        <w:t>“</w:t>
      </w:r>
      <w:r w:rsidRPr="00D0336D">
        <w:t>La congruencia</w:t>
      </w:r>
      <w:r w:rsidR="00991E06">
        <w:t xml:space="preserve"> y el abandono del límite”</w:t>
      </w:r>
      <w:r>
        <w:t xml:space="preserve"> cit., 255.</w:t>
      </w:r>
    </w:p>
  </w:footnote>
  <w:footnote w:id="75">
    <w:p w:rsidR="00C41A5E" w:rsidRPr="00D0336D" w:rsidRDefault="00C41A5E" w:rsidP="0049288A">
      <w:pPr>
        <w:pStyle w:val="Textonotapie"/>
        <w:jc w:val="both"/>
      </w:pPr>
      <w:r>
        <w:rPr>
          <w:rStyle w:val="Refdenotaalpie"/>
        </w:rPr>
        <w:footnoteRef/>
      </w:r>
      <w:r w:rsidRPr="00D0336D">
        <w:t xml:space="preserve"> </w:t>
      </w:r>
      <w:r w:rsidRPr="00D0336D">
        <w:rPr>
          <w:i/>
        </w:rPr>
        <w:t>Idem</w:t>
      </w:r>
      <w:r>
        <w:t>.</w:t>
      </w:r>
    </w:p>
  </w:footnote>
  <w:footnote w:id="76">
    <w:p w:rsidR="00C41A5E" w:rsidRPr="00D0336D" w:rsidRDefault="00C41A5E" w:rsidP="0049288A">
      <w:pPr>
        <w:pStyle w:val="Textonotapie"/>
        <w:jc w:val="both"/>
      </w:pPr>
      <w:r>
        <w:rPr>
          <w:rStyle w:val="Refdenotaalpie"/>
        </w:rPr>
        <w:footnoteRef/>
      </w:r>
      <w:r w:rsidRPr="00D0336D">
        <w:t xml:space="preserve"> </w:t>
      </w:r>
      <w:r>
        <w:t xml:space="preserve">Cfr. </w:t>
      </w:r>
      <w:r w:rsidRPr="00D0336D">
        <w:rPr>
          <w:i/>
        </w:rPr>
        <w:t>Ibidem</w:t>
      </w:r>
      <w:r>
        <w:t>, 259.</w:t>
      </w:r>
    </w:p>
  </w:footnote>
  <w:footnote w:id="77">
    <w:p w:rsidR="00C41A5E" w:rsidRPr="00D0336D" w:rsidRDefault="00C41A5E" w:rsidP="0049288A">
      <w:pPr>
        <w:pStyle w:val="Textonotapie"/>
        <w:jc w:val="both"/>
      </w:pPr>
      <w:r>
        <w:rPr>
          <w:rStyle w:val="Refdenotaalpie"/>
        </w:rPr>
        <w:footnoteRef/>
      </w:r>
      <w:r w:rsidRPr="00D0336D">
        <w:t xml:space="preserve"> </w:t>
      </w:r>
      <w:r w:rsidRPr="00D0336D">
        <w:rPr>
          <w:i/>
        </w:rPr>
        <w:t>Idem</w:t>
      </w:r>
      <w:r>
        <w:t>.</w:t>
      </w:r>
    </w:p>
  </w:footnote>
  <w:footnote w:id="78">
    <w:p w:rsidR="00C41A5E" w:rsidRDefault="00C41A5E">
      <w:pPr>
        <w:pStyle w:val="Textonotapie"/>
      </w:pPr>
      <w:r>
        <w:rPr>
          <w:rStyle w:val="Refdenotaalpie"/>
        </w:rPr>
        <w:footnoteRef/>
      </w:r>
      <w:r>
        <w:t xml:space="preserve"> Cfr. </w:t>
      </w:r>
      <w:r w:rsidRPr="00C41A5E">
        <w:rPr>
          <w:i/>
        </w:rPr>
        <w:t>Ibidem</w:t>
      </w:r>
      <w:r>
        <w:t>, 257.</w:t>
      </w:r>
    </w:p>
  </w:footnote>
  <w:footnote w:id="79">
    <w:p w:rsidR="007B03B9" w:rsidRDefault="007B03B9">
      <w:pPr>
        <w:pStyle w:val="Textonotapie"/>
      </w:pPr>
      <w:r>
        <w:rPr>
          <w:rStyle w:val="Refdenotaalpie"/>
        </w:rPr>
        <w:footnoteRef/>
      </w:r>
      <w:r>
        <w:t xml:space="preserve"> Cfr. </w:t>
      </w:r>
      <w:r w:rsidRPr="007B03B9">
        <w:rPr>
          <w:i/>
        </w:rPr>
        <w:t>Ibidem</w:t>
      </w:r>
      <w:r>
        <w:t>, 255-256.</w:t>
      </w:r>
    </w:p>
  </w:footnote>
  <w:footnote w:id="80">
    <w:p w:rsidR="00C41A5E" w:rsidRPr="00D0336D" w:rsidRDefault="00C41A5E" w:rsidP="0049288A">
      <w:pPr>
        <w:pStyle w:val="Textonotapie"/>
        <w:jc w:val="both"/>
      </w:pPr>
      <w:r>
        <w:rPr>
          <w:rStyle w:val="Refdenotaalpie"/>
        </w:rPr>
        <w:footnoteRef/>
      </w:r>
      <w:r w:rsidRPr="00D0336D">
        <w:t xml:space="preserve"> </w:t>
      </w:r>
      <w:r w:rsidR="007B03B9">
        <w:t xml:space="preserve">Cfr. FRANCISCO MOLINA, </w:t>
      </w:r>
      <w:r w:rsidR="007B03B9" w:rsidRPr="007B03B9">
        <w:rPr>
          <w:i/>
        </w:rPr>
        <w:t>op</w:t>
      </w:r>
      <w:r w:rsidR="007B03B9">
        <w:rPr>
          <w:i/>
        </w:rPr>
        <w:t>.</w:t>
      </w:r>
      <w:r w:rsidR="007B03B9" w:rsidRPr="007B03B9">
        <w:rPr>
          <w:i/>
        </w:rPr>
        <w:t xml:space="preserve"> cit</w:t>
      </w:r>
      <w:r w:rsidRPr="00D0336D">
        <w:t>.</w:t>
      </w:r>
      <w:r w:rsidR="007B03B9">
        <w:t>,</w:t>
      </w:r>
      <w:r w:rsidRPr="00D0336D">
        <w:t xml:space="preserve"> 36</w:t>
      </w:r>
      <w:r w:rsidR="007B03B9">
        <w:t>.</w:t>
      </w:r>
    </w:p>
  </w:footnote>
  <w:footnote w:id="81">
    <w:p w:rsidR="00C41A5E" w:rsidRDefault="00C41A5E" w:rsidP="0049288A">
      <w:pPr>
        <w:pStyle w:val="Textonotapie"/>
        <w:jc w:val="both"/>
      </w:pPr>
      <w:r>
        <w:rPr>
          <w:rStyle w:val="Refdenotaalpie"/>
        </w:rPr>
        <w:footnoteRef/>
      </w:r>
      <w:r w:rsidR="007B03B9">
        <w:t xml:space="preserve"> Cfr. </w:t>
      </w:r>
      <w:r w:rsidR="007B03B9" w:rsidRPr="007B03B9">
        <w:rPr>
          <w:i/>
        </w:rPr>
        <w:t>Ibidem,</w:t>
      </w:r>
      <w:r w:rsidR="007B03B9">
        <w:t xml:space="preserve"> </w:t>
      </w:r>
      <w:r>
        <w:t>36, nota 3.</w:t>
      </w:r>
    </w:p>
  </w:footnote>
  <w:footnote w:id="82">
    <w:p w:rsidR="007B03B9" w:rsidRDefault="007B03B9">
      <w:pPr>
        <w:pStyle w:val="Textonotapie"/>
      </w:pPr>
      <w:r>
        <w:rPr>
          <w:rStyle w:val="Refdenotaalpie"/>
        </w:rPr>
        <w:footnoteRef/>
      </w:r>
      <w:r>
        <w:t xml:space="preserve"> </w:t>
      </w:r>
      <w:r w:rsidRPr="007B03B9">
        <w:rPr>
          <w:i/>
        </w:rPr>
        <w:t>Antropología, II</w:t>
      </w:r>
      <w:r>
        <w:t>, 222.</w:t>
      </w:r>
    </w:p>
  </w:footnote>
  <w:footnote w:id="83">
    <w:p w:rsidR="00C41A5E" w:rsidRPr="00D0336D" w:rsidRDefault="00C41A5E" w:rsidP="0049288A">
      <w:pPr>
        <w:pStyle w:val="Textonotapie"/>
        <w:jc w:val="both"/>
      </w:pPr>
      <w:r>
        <w:rPr>
          <w:rStyle w:val="Refdenotaalpie"/>
        </w:rPr>
        <w:footnoteRef/>
      </w:r>
      <w:r w:rsidR="007B03B9">
        <w:t xml:space="preserve"> JUAN A. GARCÍA GONZÁLEZ, “La metalógica de la libertad” cit. 26.</w:t>
      </w:r>
    </w:p>
  </w:footnote>
  <w:footnote w:id="84">
    <w:p w:rsidR="00C41A5E" w:rsidRPr="00D0336D" w:rsidRDefault="00C41A5E" w:rsidP="0049288A">
      <w:pPr>
        <w:pStyle w:val="Textonotapie"/>
        <w:jc w:val="both"/>
      </w:pPr>
      <w:r>
        <w:rPr>
          <w:rStyle w:val="Refdenotaalpie"/>
        </w:rPr>
        <w:footnoteRef/>
      </w:r>
      <w:r w:rsidR="007B03B9">
        <w:t xml:space="preserve"> Cfr. </w:t>
      </w:r>
      <w:r w:rsidR="007B03B9" w:rsidRPr="007B03B9">
        <w:rPr>
          <w:i/>
        </w:rPr>
        <w:t>Antropología,</w:t>
      </w:r>
      <w:r w:rsidRPr="007B03B9">
        <w:rPr>
          <w:i/>
        </w:rPr>
        <w:t xml:space="preserve"> II</w:t>
      </w:r>
      <w:r w:rsidR="007B03B9">
        <w:t>,</w:t>
      </w:r>
      <w:r w:rsidRPr="00D0336D">
        <w:t xml:space="preserve"> 224.</w:t>
      </w:r>
    </w:p>
  </w:footnote>
  <w:footnote w:id="85">
    <w:p w:rsidR="00C41A5E" w:rsidRPr="007B03B9" w:rsidRDefault="00C41A5E" w:rsidP="0049288A">
      <w:pPr>
        <w:pStyle w:val="Textonotapie"/>
        <w:jc w:val="both"/>
      </w:pPr>
      <w:r>
        <w:rPr>
          <w:rStyle w:val="Refdenotaalpie"/>
        </w:rPr>
        <w:footnoteRef/>
      </w:r>
      <w:r w:rsidRPr="007B03B9">
        <w:t xml:space="preserve"> </w:t>
      </w:r>
      <w:r w:rsidR="0035727F">
        <w:t>Cfr.</w:t>
      </w:r>
      <w:r w:rsidR="007B03B9" w:rsidRPr="007B03B9">
        <w:t xml:space="preserve"> </w:t>
      </w:r>
      <w:r w:rsidR="007B03B9" w:rsidRPr="007B03B9">
        <w:rPr>
          <w:i/>
        </w:rPr>
        <w:t>Ibidem</w:t>
      </w:r>
      <w:r w:rsidR="007B03B9" w:rsidRPr="007B03B9">
        <w:t>,</w:t>
      </w:r>
      <w:r w:rsidRPr="007B03B9">
        <w:t xml:space="preserve"> 225, nota 280.</w:t>
      </w:r>
    </w:p>
  </w:footnote>
  <w:footnote w:id="86">
    <w:p w:rsidR="00C41A5E" w:rsidRPr="00B21B81" w:rsidRDefault="00C41A5E" w:rsidP="0049288A">
      <w:pPr>
        <w:pStyle w:val="Textonotapie"/>
        <w:jc w:val="both"/>
      </w:pPr>
      <w:r>
        <w:rPr>
          <w:rStyle w:val="Refdenotaalpie"/>
        </w:rPr>
        <w:footnoteRef/>
      </w:r>
      <w:r w:rsidR="00BE35D4" w:rsidRPr="00B21B81">
        <w:t xml:space="preserve"> Cfr. </w:t>
      </w:r>
      <w:r w:rsidR="00BE35D4" w:rsidRPr="00B21B81">
        <w:rPr>
          <w:i/>
        </w:rPr>
        <w:t>Ibidem</w:t>
      </w:r>
      <w:r w:rsidR="00BE35D4" w:rsidRPr="00B21B81">
        <w:t>,</w:t>
      </w:r>
      <w:r w:rsidRPr="00B21B81">
        <w:t xml:space="preserve"> 224.</w:t>
      </w:r>
    </w:p>
  </w:footnote>
  <w:footnote w:id="87">
    <w:p w:rsidR="003371DE" w:rsidRDefault="003371DE">
      <w:pPr>
        <w:pStyle w:val="Textonotapie"/>
      </w:pPr>
      <w:r>
        <w:rPr>
          <w:rStyle w:val="Refdenotaalpie"/>
        </w:rPr>
        <w:footnoteRef/>
      </w:r>
      <w:r>
        <w:t xml:space="preserve"> </w:t>
      </w:r>
      <w:r w:rsidR="008F2420">
        <w:t>Cfr.</w:t>
      </w:r>
      <w:r w:rsidR="008F2420" w:rsidRPr="008F2420">
        <w:rPr>
          <w:i/>
        </w:rPr>
        <w:t xml:space="preserve"> Ibidem</w:t>
      </w:r>
      <w:r w:rsidR="008F2420">
        <w:t>, 226, nota 283.</w:t>
      </w:r>
    </w:p>
  </w:footnote>
  <w:footnote w:id="88">
    <w:p w:rsidR="00BE35D4" w:rsidRPr="00B21B81" w:rsidRDefault="00BE35D4">
      <w:pPr>
        <w:pStyle w:val="Textonotapie"/>
      </w:pPr>
      <w:r>
        <w:rPr>
          <w:rStyle w:val="Refdenotaalpie"/>
        </w:rPr>
        <w:footnoteRef/>
      </w:r>
      <w:r w:rsidRPr="00B21B81">
        <w:t xml:space="preserve"> TOMÁS DE AQUINO, </w:t>
      </w:r>
      <w:r w:rsidRPr="00B21B81">
        <w:rPr>
          <w:i/>
        </w:rPr>
        <w:t>Summa Theologiae, I-II</w:t>
      </w:r>
      <w:r w:rsidRPr="00B21B81">
        <w:t>, q. 27, a. 4, co.; q. 28, a. 1, ad 2.</w:t>
      </w:r>
    </w:p>
  </w:footnote>
  <w:footnote w:id="89">
    <w:p w:rsidR="00C41A5E" w:rsidRPr="00B21B81" w:rsidRDefault="00C41A5E" w:rsidP="0049288A">
      <w:pPr>
        <w:pStyle w:val="Textonotapie"/>
        <w:jc w:val="both"/>
      </w:pPr>
      <w:r>
        <w:rPr>
          <w:rStyle w:val="Refdenotaalpie"/>
        </w:rPr>
        <w:footnoteRef/>
      </w:r>
      <w:r w:rsidRPr="00B21B81">
        <w:t xml:space="preserve"> </w:t>
      </w:r>
      <w:r w:rsidRPr="00B21B81">
        <w:rPr>
          <w:i/>
        </w:rPr>
        <w:t>AT II</w:t>
      </w:r>
      <w:r w:rsidRPr="00B21B81">
        <w:t>, p. 225, nota 280.</w:t>
      </w:r>
    </w:p>
  </w:footnote>
  <w:footnote w:id="90">
    <w:p w:rsidR="00C41A5E" w:rsidRPr="00F8028D" w:rsidRDefault="00C41A5E" w:rsidP="0049288A">
      <w:pPr>
        <w:pStyle w:val="Textonotapie"/>
        <w:jc w:val="both"/>
      </w:pPr>
      <w:r>
        <w:rPr>
          <w:rStyle w:val="Refdenotaalpie"/>
        </w:rPr>
        <w:footnoteRef/>
      </w:r>
      <w:r w:rsidR="00F8028D" w:rsidRPr="00F8028D">
        <w:t xml:space="preserve"> Cfr. </w:t>
      </w:r>
      <w:r w:rsidR="00F8028D" w:rsidRPr="00F8028D">
        <w:rPr>
          <w:i/>
        </w:rPr>
        <w:t>Antropología, II</w:t>
      </w:r>
      <w:r w:rsidR="00F8028D">
        <w:t>,</w:t>
      </w:r>
      <w:r w:rsidRPr="00F8028D">
        <w:t xml:space="preserve"> 223, nota 276.</w:t>
      </w:r>
    </w:p>
  </w:footnote>
  <w:footnote w:id="91">
    <w:p w:rsidR="00C41A5E" w:rsidRDefault="00C41A5E" w:rsidP="0049288A">
      <w:pPr>
        <w:pStyle w:val="Textonotapie"/>
        <w:jc w:val="both"/>
      </w:pPr>
      <w:r>
        <w:rPr>
          <w:rStyle w:val="Refdenotaalpie"/>
        </w:rPr>
        <w:footnoteRef/>
      </w:r>
      <w:r w:rsidR="00F8028D">
        <w:t xml:space="preserve"> </w:t>
      </w:r>
      <w:r w:rsidR="00F8028D" w:rsidRPr="00F8028D">
        <w:rPr>
          <w:i/>
        </w:rPr>
        <w:t>Ibidem</w:t>
      </w:r>
      <w:r>
        <w:t>, 221, nota 271.</w:t>
      </w:r>
    </w:p>
  </w:footnote>
  <w:footnote w:id="92">
    <w:p w:rsidR="00C41A5E" w:rsidRDefault="00C41A5E" w:rsidP="0049288A">
      <w:pPr>
        <w:pStyle w:val="Textonotapie"/>
        <w:jc w:val="both"/>
      </w:pPr>
      <w:r>
        <w:rPr>
          <w:rStyle w:val="Refdenotaalpie"/>
        </w:rPr>
        <w:footnoteRef/>
      </w:r>
      <w:r>
        <w:t xml:space="preserve"> </w:t>
      </w:r>
      <w:r w:rsidR="00F8028D">
        <w:t>LEONARDO POLO</w:t>
      </w:r>
      <w:r w:rsidRPr="00AF3D07">
        <w:t xml:space="preserve">, </w:t>
      </w:r>
      <w:r w:rsidR="00F8028D">
        <w:t>“</w:t>
      </w:r>
      <w:r w:rsidRPr="00AF3D07">
        <w:t>La persona humana como r</w:t>
      </w:r>
      <w:r w:rsidR="00F8028D">
        <w:t>elación” cit.,</w:t>
      </w:r>
      <w:r>
        <w:t xml:space="preserve"> 35.</w:t>
      </w:r>
    </w:p>
  </w:footnote>
  <w:footnote w:id="93">
    <w:p w:rsidR="0062214E" w:rsidRDefault="0062214E" w:rsidP="0062214E">
      <w:pPr>
        <w:pStyle w:val="Textonotapie"/>
      </w:pPr>
      <w:r>
        <w:rPr>
          <w:rStyle w:val="Refdenotaalpie"/>
        </w:rPr>
        <w:footnoteRef/>
      </w:r>
      <w:r>
        <w:t xml:space="preserve"> Cfr. </w:t>
      </w:r>
      <w:r>
        <w:rPr>
          <w:i/>
        </w:rPr>
        <w:t>Antropología, II,</w:t>
      </w:r>
      <w:r>
        <w:t xml:space="preserve"> 240-241.</w:t>
      </w:r>
    </w:p>
  </w:footnote>
  <w:footnote w:id="94">
    <w:p w:rsidR="00F8028D" w:rsidRPr="00A2013D" w:rsidRDefault="00F8028D" w:rsidP="00F8028D">
      <w:pPr>
        <w:pStyle w:val="Textonotapie"/>
        <w:jc w:val="both"/>
      </w:pPr>
      <w:r>
        <w:rPr>
          <w:rStyle w:val="Refdenotaalpie"/>
        </w:rPr>
        <w:footnoteRef/>
      </w:r>
      <w:r w:rsidR="006E3F62" w:rsidRPr="00A2013D">
        <w:t xml:space="preserve"> Cfr.</w:t>
      </w:r>
      <w:r w:rsidRPr="00A2013D">
        <w:t xml:space="preserve"> </w:t>
      </w:r>
      <w:r w:rsidR="0062214E" w:rsidRPr="0062214E">
        <w:rPr>
          <w:i/>
        </w:rPr>
        <w:t>Ibidem</w:t>
      </w:r>
      <w:r w:rsidR="0062214E" w:rsidRPr="0062214E">
        <w:t xml:space="preserve">, </w:t>
      </w:r>
      <w:r w:rsidRPr="00A2013D">
        <w:t>239.</w:t>
      </w:r>
    </w:p>
  </w:footnote>
  <w:footnote w:id="95">
    <w:p w:rsidR="00F8028D" w:rsidRPr="00A2013D" w:rsidRDefault="00F8028D" w:rsidP="00F8028D">
      <w:pPr>
        <w:pStyle w:val="Textonotapie"/>
        <w:jc w:val="both"/>
      </w:pPr>
      <w:r>
        <w:rPr>
          <w:rStyle w:val="Refdenotaalpie"/>
        </w:rPr>
        <w:footnoteRef/>
      </w:r>
      <w:r w:rsidR="006E3F62" w:rsidRPr="00A2013D">
        <w:t xml:space="preserve"> Cfr. </w:t>
      </w:r>
      <w:r w:rsidR="006E3F62" w:rsidRPr="00A2013D">
        <w:rPr>
          <w:i/>
        </w:rPr>
        <w:t>Ibidem</w:t>
      </w:r>
      <w:r w:rsidR="006E3F62" w:rsidRPr="00A2013D">
        <w:t xml:space="preserve">, </w:t>
      </w:r>
      <w:r w:rsidRPr="00A2013D">
        <w:t>240.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F2"/>
    <w:rsid w:val="000010BA"/>
    <w:rsid w:val="00001C22"/>
    <w:rsid w:val="0000410C"/>
    <w:rsid w:val="000049CE"/>
    <w:rsid w:val="00004E0E"/>
    <w:rsid w:val="00005F3C"/>
    <w:rsid w:val="00011736"/>
    <w:rsid w:val="00014220"/>
    <w:rsid w:val="000239C5"/>
    <w:rsid w:val="000243CB"/>
    <w:rsid w:val="00024C5D"/>
    <w:rsid w:val="00025250"/>
    <w:rsid w:val="0002567C"/>
    <w:rsid w:val="00026238"/>
    <w:rsid w:val="00026D78"/>
    <w:rsid w:val="00030D61"/>
    <w:rsid w:val="00033755"/>
    <w:rsid w:val="00033BBC"/>
    <w:rsid w:val="000411BD"/>
    <w:rsid w:val="0004328C"/>
    <w:rsid w:val="00044D4A"/>
    <w:rsid w:val="00045E53"/>
    <w:rsid w:val="00046163"/>
    <w:rsid w:val="0005240D"/>
    <w:rsid w:val="00056B80"/>
    <w:rsid w:val="00057B05"/>
    <w:rsid w:val="0006155C"/>
    <w:rsid w:val="00062E73"/>
    <w:rsid w:val="00073791"/>
    <w:rsid w:val="00076722"/>
    <w:rsid w:val="00082AF9"/>
    <w:rsid w:val="000879C5"/>
    <w:rsid w:val="00095006"/>
    <w:rsid w:val="000958A2"/>
    <w:rsid w:val="000964F0"/>
    <w:rsid w:val="00096931"/>
    <w:rsid w:val="000A3815"/>
    <w:rsid w:val="000A6018"/>
    <w:rsid w:val="000A61E0"/>
    <w:rsid w:val="000A7BD1"/>
    <w:rsid w:val="000B0634"/>
    <w:rsid w:val="000B1126"/>
    <w:rsid w:val="000B1C8C"/>
    <w:rsid w:val="000B2630"/>
    <w:rsid w:val="000B5156"/>
    <w:rsid w:val="000B7395"/>
    <w:rsid w:val="000B7632"/>
    <w:rsid w:val="000C3E08"/>
    <w:rsid w:val="000C52FE"/>
    <w:rsid w:val="000C7E93"/>
    <w:rsid w:val="000D0267"/>
    <w:rsid w:val="000D307E"/>
    <w:rsid w:val="000D546B"/>
    <w:rsid w:val="000D5F1A"/>
    <w:rsid w:val="000E3FBB"/>
    <w:rsid w:val="000E49AC"/>
    <w:rsid w:val="000E4D91"/>
    <w:rsid w:val="000E55D6"/>
    <w:rsid w:val="000E72CF"/>
    <w:rsid w:val="000F2943"/>
    <w:rsid w:val="000F5E52"/>
    <w:rsid w:val="00100531"/>
    <w:rsid w:val="00105EC9"/>
    <w:rsid w:val="00106B2F"/>
    <w:rsid w:val="00111B6C"/>
    <w:rsid w:val="001122E2"/>
    <w:rsid w:val="001211AF"/>
    <w:rsid w:val="0012363A"/>
    <w:rsid w:val="00123B3B"/>
    <w:rsid w:val="00124A2B"/>
    <w:rsid w:val="001305FB"/>
    <w:rsid w:val="001321DE"/>
    <w:rsid w:val="001359F5"/>
    <w:rsid w:val="00136ECB"/>
    <w:rsid w:val="00142F9D"/>
    <w:rsid w:val="00147CF9"/>
    <w:rsid w:val="0015454F"/>
    <w:rsid w:val="00162372"/>
    <w:rsid w:val="00163A0A"/>
    <w:rsid w:val="001659E3"/>
    <w:rsid w:val="00166F44"/>
    <w:rsid w:val="00170466"/>
    <w:rsid w:val="0017352A"/>
    <w:rsid w:val="00173D81"/>
    <w:rsid w:val="001748C4"/>
    <w:rsid w:val="001765C1"/>
    <w:rsid w:val="001771BC"/>
    <w:rsid w:val="001774D5"/>
    <w:rsid w:val="00177E98"/>
    <w:rsid w:val="00181AF7"/>
    <w:rsid w:val="001834FA"/>
    <w:rsid w:val="00187FE9"/>
    <w:rsid w:val="00190176"/>
    <w:rsid w:val="001A0B72"/>
    <w:rsid w:val="001A165E"/>
    <w:rsid w:val="001A1E40"/>
    <w:rsid w:val="001A4D40"/>
    <w:rsid w:val="001A5E62"/>
    <w:rsid w:val="001A6A2A"/>
    <w:rsid w:val="001B2482"/>
    <w:rsid w:val="001B28CE"/>
    <w:rsid w:val="001B3BD1"/>
    <w:rsid w:val="001C269B"/>
    <w:rsid w:val="001C64C0"/>
    <w:rsid w:val="001C6957"/>
    <w:rsid w:val="001C799C"/>
    <w:rsid w:val="001D1207"/>
    <w:rsid w:val="001D17E7"/>
    <w:rsid w:val="001D225D"/>
    <w:rsid w:val="001D55C0"/>
    <w:rsid w:val="001D66BE"/>
    <w:rsid w:val="001D66C8"/>
    <w:rsid w:val="001E21A6"/>
    <w:rsid w:val="001E2512"/>
    <w:rsid w:val="001E6482"/>
    <w:rsid w:val="001E6A26"/>
    <w:rsid w:val="001F030D"/>
    <w:rsid w:val="001F1D56"/>
    <w:rsid w:val="001F2CE4"/>
    <w:rsid w:val="001F644A"/>
    <w:rsid w:val="0020254B"/>
    <w:rsid w:val="00203E59"/>
    <w:rsid w:val="002079C3"/>
    <w:rsid w:val="002116FB"/>
    <w:rsid w:val="0021185E"/>
    <w:rsid w:val="0021253A"/>
    <w:rsid w:val="00213F9C"/>
    <w:rsid w:val="00214F16"/>
    <w:rsid w:val="00216287"/>
    <w:rsid w:val="00217FD4"/>
    <w:rsid w:val="002218FF"/>
    <w:rsid w:val="002224D6"/>
    <w:rsid w:val="002234E4"/>
    <w:rsid w:val="002240BE"/>
    <w:rsid w:val="00224270"/>
    <w:rsid w:val="00226FC7"/>
    <w:rsid w:val="00232136"/>
    <w:rsid w:val="002322CE"/>
    <w:rsid w:val="002352FF"/>
    <w:rsid w:val="00235619"/>
    <w:rsid w:val="00243126"/>
    <w:rsid w:val="00245C2E"/>
    <w:rsid w:val="00246B9E"/>
    <w:rsid w:val="00246CBD"/>
    <w:rsid w:val="00246D58"/>
    <w:rsid w:val="00250116"/>
    <w:rsid w:val="00250199"/>
    <w:rsid w:val="0025035E"/>
    <w:rsid w:val="00251942"/>
    <w:rsid w:val="00256D14"/>
    <w:rsid w:val="0025741A"/>
    <w:rsid w:val="00257D51"/>
    <w:rsid w:val="0026449B"/>
    <w:rsid w:val="00264DA9"/>
    <w:rsid w:val="002660F5"/>
    <w:rsid w:val="00270B67"/>
    <w:rsid w:val="00272C86"/>
    <w:rsid w:val="00273734"/>
    <w:rsid w:val="00273C4E"/>
    <w:rsid w:val="00275A53"/>
    <w:rsid w:val="002824F3"/>
    <w:rsid w:val="00282B20"/>
    <w:rsid w:val="00283F4B"/>
    <w:rsid w:val="00293728"/>
    <w:rsid w:val="00293C05"/>
    <w:rsid w:val="00294BEB"/>
    <w:rsid w:val="00295AF5"/>
    <w:rsid w:val="002A0D51"/>
    <w:rsid w:val="002A0F7A"/>
    <w:rsid w:val="002A2533"/>
    <w:rsid w:val="002A2C32"/>
    <w:rsid w:val="002A4F8B"/>
    <w:rsid w:val="002B3FFF"/>
    <w:rsid w:val="002B4EC5"/>
    <w:rsid w:val="002B6D3D"/>
    <w:rsid w:val="002B7412"/>
    <w:rsid w:val="002C076D"/>
    <w:rsid w:val="002C0AD2"/>
    <w:rsid w:val="002C19F9"/>
    <w:rsid w:val="002C2F58"/>
    <w:rsid w:val="002C384A"/>
    <w:rsid w:val="002C5B76"/>
    <w:rsid w:val="002C70E0"/>
    <w:rsid w:val="002C7FC5"/>
    <w:rsid w:val="002D2883"/>
    <w:rsid w:val="002D322A"/>
    <w:rsid w:val="002D3EC4"/>
    <w:rsid w:val="002D4FE7"/>
    <w:rsid w:val="002D5B67"/>
    <w:rsid w:val="002D63AB"/>
    <w:rsid w:val="002E01CD"/>
    <w:rsid w:val="002E0B80"/>
    <w:rsid w:val="002E107E"/>
    <w:rsid w:val="002E14C0"/>
    <w:rsid w:val="002E1FA1"/>
    <w:rsid w:val="002E27BE"/>
    <w:rsid w:val="002E41DF"/>
    <w:rsid w:val="002E4439"/>
    <w:rsid w:val="002E60EA"/>
    <w:rsid w:val="002E6CCA"/>
    <w:rsid w:val="002F275A"/>
    <w:rsid w:val="002F5D80"/>
    <w:rsid w:val="002F6190"/>
    <w:rsid w:val="002F691D"/>
    <w:rsid w:val="002F7FCC"/>
    <w:rsid w:val="003008C3"/>
    <w:rsid w:val="00303478"/>
    <w:rsid w:val="003063E1"/>
    <w:rsid w:val="003066B1"/>
    <w:rsid w:val="00307C3B"/>
    <w:rsid w:val="00311B60"/>
    <w:rsid w:val="0031320B"/>
    <w:rsid w:val="003132AD"/>
    <w:rsid w:val="00313EE9"/>
    <w:rsid w:val="00314670"/>
    <w:rsid w:val="0031677D"/>
    <w:rsid w:val="0031789D"/>
    <w:rsid w:val="00317B16"/>
    <w:rsid w:val="003207B9"/>
    <w:rsid w:val="00320F7B"/>
    <w:rsid w:val="00321D82"/>
    <w:rsid w:val="00332992"/>
    <w:rsid w:val="003335EA"/>
    <w:rsid w:val="003371DE"/>
    <w:rsid w:val="00337A3C"/>
    <w:rsid w:val="003455EF"/>
    <w:rsid w:val="003471E5"/>
    <w:rsid w:val="00350CF1"/>
    <w:rsid w:val="00350F25"/>
    <w:rsid w:val="00354C49"/>
    <w:rsid w:val="00354DEC"/>
    <w:rsid w:val="003564F6"/>
    <w:rsid w:val="0035727F"/>
    <w:rsid w:val="003605C7"/>
    <w:rsid w:val="00361319"/>
    <w:rsid w:val="00362A2D"/>
    <w:rsid w:val="00365502"/>
    <w:rsid w:val="003672C6"/>
    <w:rsid w:val="00371148"/>
    <w:rsid w:val="00372E90"/>
    <w:rsid w:val="00373084"/>
    <w:rsid w:val="003735E4"/>
    <w:rsid w:val="00373BDE"/>
    <w:rsid w:val="00374DB5"/>
    <w:rsid w:val="003758DC"/>
    <w:rsid w:val="00381113"/>
    <w:rsid w:val="00383FF0"/>
    <w:rsid w:val="00384817"/>
    <w:rsid w:val="00385189"/>
    <w:rsid w:val="00385F21"/>
    <w:rsid w:val="0038657C"/>
    <w:rsid w:val="00387E9E"/>
    <w:rsid w:val="00390DF0"/>
    <w:rsid w:val="00391040"/>
    <w:rsid w:val="0039135C"/>
    <w:rsid w:val="00391D40"/>
    <w:rsid w:val="00393119"/>
    <w:rsid w:val="00394106"/>
    <w:rsid w:val="003951F4"/>
    <w:rsid w:val="003963F6"/>
    <w:rsid w:val="00396A92"/>
    <w:rsid w:val="00397908"/>
    <w:rsid w:val="0039797E"/>
    <w:rsid w:val="003A0706"/>
    <w:rsid w:val="003A223C"/>
    <w:rsid w:val="003A322A"/>
    <w:rsid w:val="003A437A"/>
    <w:rsid w:val="003A5358"/>
    <w:rsid w:val="003A58CF"/>
    <w:rsid w:val="003A7E84"/>
    <w:rsid w:val="003B034B"/>
    <w:rsid w:val="003B200E"/>
    <w:rsid w:val="003B56BD"/>
    <w:rsid w:val="003B708B"/>
    <w:rsid w:val="003B74C1"/>
    <w:rsid w:val="003C0003"/>
    <w:rsid w:val="003C1695"/>
    <w:rsid w:val="003C6D69"/>
    <w:rsid w:val="003C7252"/>
    <w:rsid w:val="003D09AA"/>
    <w:rsid w:val="003D3A0C"/>
    <w:rsid w:val="003D4238"/>
    <w:rsid w:val="003E3B83"/>
    <w:rsid w:val="003E49E2"/>
    <w:rsid w:val="003F02B0"/>
    <w:rsid w:val="003F22A0"/>
    <w:rsid w:val="003F6261"/>
    <w:rsid w:val="003F6ACF"/>
    <w:rsid w:val="003F7D67"/>
    <w:rsid w:val="0040035C"/>
    <w:rsid w:val="00402A21"/>
    <w:rsid w:val="00411C06"/>
    <w:rsid w:val="004124A2"/>
    <w:rsid w:val="0041269D"/>
    <w:rsid w:val="00414264"/>
    <w:rsid w:val="0041519C"/>
    <w:rsid w:val="004156E9"/>
    <w:rsid w:val="0042227F"/>
    <w:rsid w:val="00423A46"/>
    <w:rsid w:val="00424EC5"/>
    <w:rsid w:val="004251DA"/>
    <w:rsid w:val="004273A7"/>
    <w:rsid w:val="0043119E"/>
    <w:rsid w:val="00436117"/>
    <w:rsid w:val="00437442"/>
    <w:rsid w:val="00440016"/>
    <w:rsid w:val="00442AC6"/>
    <w:rsid w:val="0044377E"/>
    <w:rsid w:val="004439F5"/>
    <w:rsid w:val="00445564"/>
    <w:rsid w:val="00445B43"/>
    <w:rsid w:val="00446772"/>
    <w:rsid w:val="004477F3"/>
    <w:rsid w:val="00447FCB"/>
    <w:rsid w:val="00452483"/>
    <w:rsid w:val="00452FFC"/>
    <w:rsid w:val="0045566F"/>
    <w:rsid w:val="00456757"/>
    <w:rsid w:val="00456E69"/>
    <w:rsid w:val="00457D4F"/>
    <w:rsid w:val="00461F1D"/>
    <w:rsid w:val="0046293F"/>
    <w:rsid w:val="00462C9A"/>
    <w:rsid w:val="00462E8A"/>
    <w:rsid w:val="00463D76"/>
    <w:rsid w:val="00465762"/>
    <w:rsid w:val="00467ABE"/>
    <w:rsid w:val="0047480C"/>
    <w:rsid w:val="0047558C"/>
    <w:rsid w:val="00476E25"/>
    <w:rsid w:val="004770C4"/>
    <w:rsid w:val="00477262"/>
    <w:rsid w:val="00480B42"/>
    <w:rsid w:val="0048253D"/>
    <w:rsid w:val="00484A69"/>
    <w:rsid w:val="004850E0"/>
    <w:rsid w:val="00485F25"/>
    <w:rsid w:val="0049235A"/>
    <w:rsid w:val="0049241B"/>
    <w:rsid w:val="0049288A"/>
    <w:rsid w:val="00494806"/>
    <w:rsid w:val="00494BBF"/>
    <w:rsid w:val="00494D3B"/>
    <w:rsid w:val="00496B1B"/>
    <w:rsid w:val="004A29F0"/>
    <w:rsid w:val="004A2FC9"/>
    <w:rsid w:val="004A6A34"/>
    <w:rsid w:val="004A6C08"/>
    <w:rsid w:val="004B06DE"/>
    <w:rsid w:val="004B0D7A"/>
    <w:rsid w:val="004B0E8B"/>
    <w:rsid w:val="004B0F17"/>
    <w:rsid w:val="004B2E32"/>
    <w:rsid w:val="004C246D"/>
    <w:rsid w:val="004C55C2"/>
    <w:rsid w:val="004C62C0"/>
    <w:rsid w:val="004C7096"/>
    <w:rsid w:val="004D3A01"/>
    <w:rsid w:val="004D4C22"/>
    <w:rsid w:val="004D5222"/>
    <w:rsid w:val="004E31CF"/>
    <w:rsid w:val="004E4DE4"/>
    <w:rsid w:val="004E4DF2"/>
    <w:rsid w:val="004E5596"/>
    <w:rsid w:val="004E6D94"/>
    <w:rsid w:val="004E7C55"/>
    <w:rsid w:val="004E7F2F"/>
    <w:rsid w:val="004F04B7"/>
    <w:rsid w:val="004F1C95"/>
    <w:rsid w:val="004F4BC1"/>
    <w:rsid w:val="00500B04"/>
    <w:rsid w:val="00502B64"/>
    <w:rsid w:val="00503938"/>
    <w:rsid w:val="00503EA4"/>
    <w:rsid w:val="00505806"/>
    <w:rsid w:val="00506071"/>
    <w:rsid w:val="00507942"/>
    <w:rsid w:val="00511760"/>
    <w:rsid w:val="00512719"/>
    <w:rsid w:val="005127D1"/>
    <w:rsid w:val="00515BAD"/>
    <w:rsid w:val="00517218"/>
    <w:rsid w:val="00517532"/>
    <w:rsid w:val="005224D8"/>
    <w:rsid w:val="00522C63"/>
    <w:rsid w:val="00523224"/>
    <w:rsid w:val="00527BBC"/>
    <w:rsid w:val="00527F7F"/>
    <w:rsid w:val="00530420"/>
    <w:rsid w:val="00530B45"/>
    <w:rsid w:val="00530BBB"/>
    <w:rsid w:val="00533613"/>
    <w:rsid w:val="00533E81"/>
    <w:rsid w:val="00535CF1"/>
    <w:rsid w:val="005410CA"/>
    <w:rsid w:val="005410DF"/>
    <w:rsid w:val="00542B7D"/>
    <w:rsid w:val="00545E9B"/>
    <w:rsid w:val="00546738"/>
    <w:rsid w:val="00547F31"/>
    <w:rsid w:val="00553435"/>
    <w:rsid w:val="00553A31"/>
    <w:rsid w:val="00554B70"/>
    <w:rsid w:val="00562DC2"/>
    <w:rsid w:val="00564C46"/>
    <w:rsid w:val="00565E7D"/>
    <w:rsid w:val="005668B0"/>
    <w:rsid w:val="00567558"/>
    <w:rsid w:val="00570B96"/>
    <w:rsid w:val="0057450D"/>
    <w:rsid w:val="005749C6"/>
    <w:rsid w:val="005809E5"/>
    <w:rsid w:val="0058257C"/>
    <w:rsid w:val="00585BE8"/>
    <w:rsid w:val="00593C5D"/>
    <w:rsid w:val="0059494D"/>
    <w:rsid w:val="005949A7"/>
    <w:rsid w:val="00594A93"/>
    <w:rsid w:val="0059793D"/>
    <w:rsid w:val="005A1B9A"/>
    <w:rsid w:val="005A5A6A"/>
    <w:rsid w:val="005B16E5"/>
    <w:rsid w:val="005B7E73"/>
    <w:rsid w:val="005C2FFF"/>
    <w:rsid w:val="005C5374"/>
    <w:rsid w:val="005C6D8E"/>
    <w:rsid w:val="005D01AE"/>
    <w:rsid w:val="005D0C49"/>
    <w:rsid w:val="005D235C"/>
    <w:rsid w:val="005D2445"/>
    <w:rsid w:val="005D2783"/>
    <w:rsid w:val="005D505B"/>
    <w:rsid w:val="005D6B37"/>
    <w:rsid w:val="005E026B"/>
    <w:rsid w:val="005E1F41"/>
    <w:rsid w:val="005E5682"/>
    <w:rsid w:val="005E6A58"/>
    <w:rsid w:val="005F125F"/>
    <w:rsid w:val="005F1A1D"/>
    <w:rsid w:val="005F2337"/>
    <w:rsid w:val="005F5316"/>
    <w:rsid w:val="00602ACA"/>
    <w:rsid w:val="00604473"/>
    <w:rsid w:val="006054EC"/>
    <w:rsid w:val="00605B7C"/>
    <w:rsid w:val="006061AD"/>
    <w:rsid w:val="006065E1"/>
    <w:rsid w:val="0062214E"/>
    <w:rsid w:val="0062761C"/>
    <w:rsid w:val="006319B7"/>
    <w:rsid w:val="006334E5"/>
    <w:rsid w:val="00634800"/>
    <w:rsid w:val="00634FEE"/>
    <w:rsid w:val="0063545A"/>
    <w:rsid w:val="00643899"/>
    <w:rsid w:val="00644628"/>
    <w:rsid w:val="00644A35"/>
    <w:rsid w:val="00650850"/>
    <w:rsid w:val="0065130A"/>
    <w:rsid w:val="006527E2"/>
    <w:rsid w:val="006547D6"/>
    <w:rsid w:val="00655244"/>
    <w:rsid w:val="0065751D"/>
    <w:rsid w:val="006603C1"/>
    <w:rsid w:val="00660656"/>
    <w:rsid w:val="0066167D"/>
    <w:rsid w:val="006642ED"/>
    <w:rsid w:val="00667282"/>
    <w:rsid w:val="006673A7"/>
    <w:rsid w:val="006674FD"/>
    <w:rsid w:val="00667715"/>
    <w:rsid w:val="00670793"/>
    <w:rsid w:val="0067083E"/>
    <w:rsid w:val="00672493"/>
    <w:rsid w:val="006733A9"/>
    <w:rsid w:val="00674E77"/>
    <w:rsid w:val="0067565C"/>
    <w:rsid w:val="006771FD"/>
    <w:rsid w:val="00682447"/>
    <w:rsid w:val="00684253"/>
    <w:rsid w:val="006861F3"/>
    <w:rsid w:val="0068620C"/>
    <w:rsid w:val="00691825"/>
    <w:rsid w:val="00691D7A"/>
    <w:rsid w:val="0069398E"/>
    <w:rsid w:val="00694EDD"/>
    <w:rsid w:val="006A0358"/>
    <w:rsid w:val="006A09FC"/>
    <w:rsid w:val="006A0C82"/>
    <w:rsid w:val="006A1414"/>
    <w:rsid w:val="006A1DC2"/>
    <w:rsid w:val="006A39DE"/>
    <w:rsid w:val="006A45AF"/>
    <w:rsid w:val="006A5075"/>
    <w:rsid w:val="006B07A9"/>
    <w:rsid w:val="006B0F9A"/>
    <w:rsid w:val="006B10F1"/>
    <w:rsid w:val="006B1167"/>
    <w:rsid w:val="006B45A7"/>
    <w:rsid w:val="006B4B59"/>
    <w:rsid w:val="006B5DC4"/>
    <w:rsid w:val="006B6A90"/>
    <w:rsid w:val="006B7D7E"/>
    <w:rsid w:val="006C1816"/>
    <w:rsid w:val="006C36D3"/>
    <w:rsid w:val="006C50E0"/>
    <w:rsid w:val="006D170D"/>
    <w:rsid w:val="006D1A01"/>
    <w:rsid w:val="006D2A26"/>
    <w:rsid w:val="006D49B7"/>
    <w:rsid w:val="006D5BD9"/>
    <w:rsid w:val="006D5D1A"/>
    <w:rsid w:val="006D715B"/>
    <w:rsid w:val="006E1090"/>
    <w:rsid w:val="006E211B"/>
    <w:rsid w:val="006E3F62"/>
    <w:rsid w:val="006E45E8"/>
    <w:rsid w:val="006E6632"/>
    <w:rsid w:val="006E7029"/>
    <w:rsid w:val="006F205C"/>
    <w:rsid w:val="006F2B00"/>
    <w:rsid w:val="006F6328"/>
    <w:rsid w:val="00700C24"/>
    <w:rsid w:val="00701AD4"/>
    <w:rsid w:val="00703DFD"/>
    <w:rsid w:val="007051F5"/>
    <w:rsid w:val="00705A3F"/>
    <w:rsid w:val="00705B1B"/>
    <w:rsid w:val="00707326"/>
    <w:rsid w:val="00711C75"/>
    <w:rsid w:val="00712156"/>
    <w:rsid w:val="007150DC"/>
    <w:rsid w:val="007156C8"/>
    <w:rsid w:val="0072043D"/>
    <w:rsid w:val="00722A57"/>
    <w:rsid w:val="007244EE"/>
    <w:rsid w:val="00725025"/>
    <w:rsid w:val="00725388"/>
    <w:rsid w:val="00727145"/>
    <w:rsid w:val="00730715"/>
    <w:rsid w:val="00736CA1"/>
    <w:rsid w:val="00737847"/>
    <w:rsid w:val="0074102F"/>
    <w:rsid w:val="007426C1"/>
    <w:rsid w:val="00751FF4"/>
    <w:rsid w:val="00752F04"/>
    <w:rsid w:val="00757FF8"/>
    <w:rsid w:val="007616B5"/>
    <w:rsid w:val="00762EA7"/>
    <w:rsid w:val="00763A1B"/>
    <w:rsid w:val="007651D4"/>
    <w:rsid w:val="007660F0"/>
    <w:rsid w:val="00767B18"/>
    <w:rsid w:val="00770A93"/>
    <w:rsid w:val="00775761"/>
    <w:rsid w:val="0077584F"/>
    <w:rsid w:val="00775D73"/>
    <w:rsid w:val="00777D7D"/>
    <w:rsid w:val="00777E81"/>
    <w:rsid w:val="007846A8"/>
    <w:rsid w:val="007857A5"/>
    <w:rsid w:val="00792090"/>
    <w:rsid w:val="0079229A"/>
    <w:rsid w:val="007A21AF"/>
    <w:rsid w:val="007A3465"/>
    <w:rsid w:val="007A405D"/>
    <w:rsid w:val="007B03B9"/>
    <w:rsid w:val="007B19AC"/>
    <w:rsid w:val="007B26A8"/>
    <w:rsid w:val="007B5922"/>
    <w:rsid w:val="007B5C2A"/>
    <w:rsid w:val="007B78DF"/>
    <w:rsid w:val="007C27C0"/>
    <w:rsid w:val="007C27D2"/>
    <w:rsid w:val="007C5F00"/>
    <w:rsid w:val="007D5280"/>
    <w:rsid w:val="007E022C"/>
    <w:rsid w:val="007E0996"/>
    <w:rsid w:val="007E34ED"/>
    <w:rsid w:val="007E44DA"/>
    <w:rsid w:val="007E590C"/>
    <w:rsid w:val="007E5BD4"/>
    <w:rsid w:val="007E765C"/>
    <w:rsid w:val="007E7ADE"/>
    <w:rsid w:val="007F2BA3"/>
    <w:rsid w:val="007F55F5"/>
    <w:rsid w:val="007F6A15"/>
    <w:rsid w:val="007F7B1C"/>
    <w:rsid w:val="0080209D"/>
    <w:rsid w:val="0080213C"/>
    <w:rsid w:val="00802EDE"/>
    <w:rsid w:val="008074E4"/>
    <w:rsid w:val="0080784A"/>
    <w:rsid w:val="008102A0"/>
    <w:rsid w:val="0081047A"/>
    <w:rsid w:val="008118AE"/>
    <w:rsid w:val="00811E41"/>
    <w:rsid w:val="00812A79"/>
    <w:rsid w:val="00813472"/>
    <w:rsid w:val="00814ACB"/>
    <w:rsid w:val="0081592E"/>
    <w:rsid w:val="00816E76"/>
    <w:rsid w:val="008175CA"/>
    <w:rsid w:val="00820077"/>
    <w:rsid w:val="00820940"/>
    <w:rsid w:val="00820BC1"/>
    <w:rsid w:val="00821DD3"/>
    <w:rsid w:val="00823462"/>
    <w:rsid w:val="008322A3"/>
    <w:rsid w:val="00833B54"/>
    <w:rsid w:val="00834252"/>
    <w:rsid w:val="008418B9"/>
    <w:rsid w:val="00850496"/>
    <w:rsid w:val="008506EF"/>
    <w:rsid w:val="00851312"/>
    <w:rsid w:val="008522B4"/>
    <w:rsid w:val="0085306E"/>
    <w:rsid w:val="008546E2"/>
    <w:rsid w:val="00857F0B"/>
    <w:rsid w:val="008617CE"/>
    <w:rsid w:val="008629C6"/>
    <w:rsid w:val="00863830"/>
    <w:rsid w:val="00863D55"/>
    <w:rsid w:val="00870576"/>
    <w:rsid w:val="0087261E"/>
    <w:rsid w:val="00872E75"/>
    <w:rsid w:val="00875316"/>
    <w:rsid w:val="00876505"/>
    <w:rsid w:val="008802D5"/>
    <w:rsid w:val="00883CA9"/>
    <w:rsid w:val="0088423E"/>
    <w:rsid w:val="00886404"/>
    <w:rsid w:val="00886D81"/>
    <w:rsid w:val="00891255"/>
    <w:rsid w:val="008947C9"/>
    <w:rsid w:val="00896701"/>
    <w:rsid w:val="008976EA"/>
    <w:rsid w:val="00897D1C"/>
    <w:rsid w:val="00897E9F"/>
    <w:rsid w:val="008A5435"/>
    <w:rsid w:val="008A5866"/>
    <w:rsid w:val="008A6086"/>
    <w:rsid w:val="008A613F"/>
    <w:rsid w:val="008A6DC1"/>
    <w:rsid w:val="008A7A8B"/>
    <w:rsid w:val="008B158E"/>
    <w:rsid w:val="008B673C"/>
    <w:rsid w:val="008C0C0B"/>
    <w:rsid w:val="008C0D96"/>
    <w:rsid w:val="008C2E94"/>
    <w:rsid w:val="008C316C"/>
    <w:rsid w:val="008D0E33"/>
    <w:rsid w:val="008D34A8"/>
    <w:rsid w:val="008D6B73"/>
    <w:rsid w:val="008D6D43"/>
    <w:rsid w:val="008D7719"/>
    <w:rsid w:val="008E546F"/>
    <w:rsid w:val="008E57C7"/>
    <w:rsid w:val="008E60C5"/>
    <w:rsid w:val="008F0218"/>
    <w:rsid w:val="008F096C"/>
    <w:rsid w:val="008F0C9B"/>
    <w:rsid w:val="008F1C59"/>
    <w:rsid w:val="008F2420"/>
    <w:rsid w:val="008F2BD7"/>
    <w:rsid w:val="008F34D6"/>
    <w:rsid w:val="008F4D87"/>
    <w:rsid w:val="008F50EB"/>
    <w:rsid w:val="008F5260"/>
    <w:rsid w:val="008F594E"/>
    <w:rsid w:val="008F7721"/>
    <w:rsid w:val="00900775"/>
    <w:rsid w:val="00914E09"/>
    <w:rsid w:val="00916830"/>
    <w:rsid w:val="009201E4"/>
    <w:rsid w:val="00920D11"/>
    <w:rsid w:val="009223B8"/>
    <w:rsid w:val="00923E14"/>
    <w:rsid w:val="009269C7"/>
    <w:rsid w:val="00926A90"/>
    <w:rsid w:val="00926D33"/>
    <w:rsid w:val="00930B1F"/>
    <w:rsid w:val="00933146"/>
    <w:rsid w:val="00940C93"/>
    <w:rsid w:val="00941D38"/>
    <w:rsid w:val="00943344"/>
    <w:rsid w:val="00944D13"/>
    <w:rsid w:val="00947ADB"/>
    <w:rsid w:val="0095711A"/>
    <w:rsid w:val="00961B3F"/>
    <w:rsid w:val="00970B08"/>
    <w:rsid w:val="00970EE5"/>
    <w:rsid w:val="00972031"/>
    <w:rsid w:val="0097243F"/>
    <w:rsid w:val="0097362A"/>
    <w:rsid w:val="00974116"/>
    <w:rsid w:val="00974623"/>
    <w:rsid w:val="009756BB"/>
    <w:rsid w:val="009772B3"/>
    <w:rsid w:val="00980713"/>
    <w:rsid w:val="00980DBF"/>
    <w:rsid w:val="0098336D"/>
    <w:rsid w:val="00983BC4"/>
    <w:rsid w:val="00991E06"/>
    <w:rsid w:val="009927AC"/>
    <w:rsid w:val="00992B09"/>
    <w:rsid w:val="009933CF"/>
    <w:rsid w:val="00996CA3"/>
    <w:rsid w:val="009A4E1B"/>
    <w:rsid w:val="009A57F5"/>
    <w:rsid w:val="009A656F"/>
    <w:rsid w:val="009B67AE"/>
    <w:rsid w:val="009B6BC0"/>
    <w:rsid w:val="009B7079"/>
    <w:rsid w:val="009C3737"/>
    <w:rsid w:val="009C54C6"/>
    <w:rsid w:val="009C54F5"/>
    <w:rsid w:val="009C5CB9"/>
    <w:rsid w:val="009C7F56"/>
    <w:rsid w:val="009D014E"/>
    <w:rsid w:val="009D3346"/>
    <w:rsid w:val="009D39E3"/>
    <w:rsid w:val="009D6552"/>
    <w:rsid w:val="009D6CDC"/>
    <w:rsid w:val="009E0BCB"/>
    <w:rsid w:val="009E2DC2"/>
    <w:rsid w:val="009E2F69"/>
    <w:rsid w:val="009E4C2B"/>
    <w:rsid w:val="009E5293"/>
    <w:rsid w:val="009E6034"/>
    <w:rsid w:val="009F0510"/>
    <w:rsid w:val="009F3122"/>
    <w:rsid w:val="009F366D"/>
    <w:rsid w:val="009F4E54"/>
    <w:rsid w:val="00A01A2D"/>
    <w:rsid w:val="00A04406"/>
    <w:rsid w:val="00A04873"/>
    <w:rsid w:val="00A0492D"/>
    <w:rsid w:val="00A05FE5"/>
    <w:rsid w:val="00A06F54"/>
    <w:rsid w:val="00A1155D"/>
    <w:rsid w:val="00A12BC5"/>
    <w:rsid w:val="00A130CF"/>
    <w:rsid w:val="00A132DC"/>
    <w:rsid w:val="00A15335"/>
    <w:rsid w:val="00A179DB"/>
    <w:rsid w:val="00A2013D"/>
    <w:rsid w:val="00A265B3"/>
    <w:rsid w:val="00A27902"/>
    <w:rsid w:val="00A33D26"/>
    <w:rsid w:val="00A358BB"/>
    <w:rsid w:val="00A36394"/>
    <w:rsid w:val="00A37093"/>
    <w:rsid w:val="00A37648"/>
    <w:rsid w:val="00A37A5E"/>
    <w:rsid w:val="00A37F63"/>
    <w:rsid w:val="00A41581"/>
    <w:rsid w:val="00A43ED8"/>
    <w:rsid w:val="00A462C8"/>
    <w:rsid w:val="00A46A59"/>
    <w:rsid w:val="00A4742E"/>
    <w:rsid w:val="00A643A4"/>
    <w:rsid w:val="00A65EB0"/>
    <w:rsid w:val="00A711ED"/>
    <w:rsid w:val="00A71C7D"/>
    <w:rsid w:val="00A71F06"/>
    <w:rsid w:val="00A742C0"/>
    <w:rsid w:val="00A773E1"/>
    <w:rsid w:val="00A774F1"/>
    <w:rsid w:val="00A77E94"/>
    <w:rsid w:val="00A80101"/>
    <w:rsid w:val="00A81F53"/>
    <w:rsid w:val="00A83852"/>
    <w:rsid w:val="00A8427E"/>
    <w:rsid w:val="00A85608"/>
    <w:rsid w:val="00A857B1"/>
    <w:rsid w:val="00A861ED"/>
    <w:rsid w:val="00A864A6"/>
    <w:rsid w:val="00A927EC"/>
    <w:rsid w:val="00A9289E"/>
    <w:rsid w:val="00A92A75"/>
    <w:rsid w:val="00A93AF7"/>
    <w:rsid w:val="00A947F8"/>
    <w:rsid w:val="00A97360"/>
    <w:rsid w:val="00A973AF"/>
    <w:rsid w:val="00AA12E8"/>
    <w:rsid w:val="00AA3E72"/>
    <w:rsid w:val="00AA4FE9"/>
    <w:rsid w:val="00AA6461"/>
    <w:rsid w:val="00AA6B93"/>
    <w:rsid w:val="00AB1C85"/>
    <w:rsid w:val="00AB225F"/>
    <w:rsid w:val="00AB3D1F"/>
    <w:rsid w:val="00AB6DCB"/>
    <w:rsid w:val="00AC0157"/>
    <w:rsid w:val="00AC4AEA"/>
    <w:rsid w:val="00AC7696"/>
    <w:rsid w:val="00AD02E7"/>
    <w:rsid w:val="00AD32BC"/>
    <w:rsid w:val="00AD3313"/>
    <w:rsid w:val="00AD432D"/>
    <w:rsid w:val="00AD4821"/>
    <w:rsid w:val="00AD5C10"/>
    <w:rsid w:val="00AE3A22"/>
    <w:rsid w:val="00AE3EC3"/>
    <w:rsid w:val="00AE5990"/>
    <w:rsid w:val="00AE6F2A"/>
    <w:rsid w:val="00AF026D"/>
    <w:rsid w:val="00AF21DB"/>
    <w:rsid w:val="00AF3D07"/>
    <w:rsid w:val="00AF3E6D"/>
    <w:rsid w:val="00AF4E1B"/>
    <w:rsid w:val="00B00F83"/>
    <w:rsid w:val="00B016A1"/>
    <w:rsid w:val="00B03991"/>
    <w:rsid w:val="00B05E37"/>
    <w:rsid w:val="00B05ECB"/>
    <w:rsid w:val="00B07700"/>
    <w:rsid w:val="00B16DBD"/>
    <w:rsid w:val="00B16FA4"/>
    <w:rsid w:val="00B21B81"/>
    <w:rsid w:val="00B24245"/>
    <w:rsid w:val="00B25B44"/>
    <w:rsid w:val="00B2719E"/>
    <w:rsid w:val="00B276E8"/>
    <w:rsid w:val="00B32304"/>
    <w:rsid w:val="00B33819"/>
    <w:rsid w:val="00B360A9"/>
    <w:rsid w:val="00B40B5D"/>
    <w:rsid w:val="00B43011"/>
    <w:rsid w:val="00B44B1B"/>
    <w:rsid w:val="00B46B60"/>
    <w:rsid w:val="00B50751"/>
    <w:rsid w:val="00B51330"/>
    <w:rsid w:val="00B515F3"/>
    <w:rsid w:val="00B51753"/>
    <w:rsid w:val="00B54328"/>
    <w:rsid w:val="00B56577"/>
    <w:rsid w:val="00B57768"/>
    <w:rsid w:val="00B6616C"/>
    <w:rsid w:val="00B6678D"/>
    <w:rsid w:val="00B7411D"/>
    <w:rsid w:val="00B75BA8"/>
    <w:rsid w:val="00B773DF"/>
    <w:rsid w:val="00B77DA3"/>
    <w:rsid w:val="00B80D6B"/>
    <w:rsid w:val="00B810AB"/>
    <w:rsid w:val="00B825CD"/>
    <w:rsid w:val="00B82FE4"/>
    <w:rsid w:val="00B830D9"/>
    <w:rsid w:val="00B84CB1"/>
    <w:rsid w:val="00B85230"/>
    <w:rsid w:val="00B87226"/>
    <w:rsid w:val="00B92608"/>
    <w:rsid w:val="00B92EBF"/>
    <w:rsid w:val="00B94DE4"/>
    <w:rsid w:val="00B977D7"/>
    <w:rsid w:val="00B97DCE"/>
    <w:rsid w:val="00BA0DFC"/>
    <w:rsid w:val="00BA1B47"/>
    <w:rsid w:val="00BA5BC8"/>
    <w:rsid w:val="00BA62D5"/>
    <w:rsid w:val="00BB25D0"/>
    <w:rsid w:val="00BB337D"/>
    <w:rsid w:val="00BC3E08"/>
    <w:rsid w:val="00BC438D"/>
    <w:rsid w:val="00BC468C"/>
    <w:rsid w:val="00BC703F"/>
    <w:rsid w:val="00BC7B60"/>
    <w:rsid w:val="00BD02D6"/>
    <w:rsid w:val="00BD0681"/>
    <w:rsid w:val="00BD0D48"/>
    <w:rsid w:val="00BD2AEB"/>
    <w:rsid w:val="00BD4465"/>
    <w:rsid w:val="00BD4591"/>
    <w:rsid w:val="00BD4A10"/>
    <w:rsid w:val="00BD7D0F"/>
    <w:rsid w:val="00BE1EE5"/>
    <w:rsid w:val="00BE35D4"/>
    <w:rsid w:val="00BE623B"/>
    <w:rsid w:val="00BE73F6"/>
    <w:rsid w:val="00BE7AC9"/>
    <w:rsid w:val="00BF209E"/>
    <w:rsid w:val="00BF282F"/>
    <w:rsid w:val="00C04E84"/>
    <w:rsid w:val="00C172DF"/>
    <w:rsid w:val="00C21128"/>
    <w:rsid w:val="00C300AD"/>
    <w:rsid w:val="00C30957"/>
    <w:rsid w:val="00C316BF"/>
    <w:rsid w:val="00C317F5"/>
    <w:rsid w:val="00C31C28"/>
    <w:rsid w:val="00C335A4"/>
    <w:rsid w:val="00C343F6"/>
    <w:rsid w:val="00C35A28"/>
    <w:rsid w:val="00C361EB"/>
    <w:rsid w:val="00C36F9A"/>
    <w:rsid w:val="00C4187B"/>
    <w:rsid w:val="00C41A5E"/>
    <w:rsid w:val="00C42124"/>
    <w:rsid w:val="00C447F7"/>
    <w:rsid w:val="00C47AB8"/>
    <w:rsid w:val="00C5006B"/>
    <w:rsid w:val="00C5254D"/>
    <w:rsid w:val="00C53E13"/>
    <w:rsid w:val="00C54A17"/>
    <w:rsid w:val="00C5763F"/>
    <w:rsid w:val="00C57B72"/>
    <w:rsid w:val="00C62C9D"/>
    <w:rsid w:val="00C701CE"/>
    <w:rsid w:val="00C724BF"/>
    <w:rsid w:val="00C772E6"/>
    <w:rsid w:val="00C7785E"/>
    <w:rsid w:val="00C80AE7"/>
    <w:rsid w:val="00C80D8D"/>
    <w:rsid w:val="00C814B2"/>
    <w:rsid w:val="00C90B4D"/>
    <w:rsid w:val="00C91B8A"/>
    <w:rsid w:val="00C9219B"/>
    <w:rsid w:val="00C935C9"/>
    <w:rsid w:val="00C94ECD"/>
    <w:rsid w:val="00CA2EBF"/>
    <w:rsid w:val="00CA314E"/>
    <w:rsid w:val="00CA4F05"/>
    <w:rsid w:val="00CA5989"/>
    <w:rsid w:val="00CB0938"/>
    <w:rsid w:val="00CB16DD"/>
    <w:rsid w:val="00CB2A69"/>
    <w:rsid w:val="00CC0177"/>
    <w:rsid w:val="00CC1FC1"/>
    <w:rsid w:val="00CC3D89"/>
    <w:rsid w:val="00CC4D16"/>
    <w:rsid w:val="00CC5AD5"/>
    <w:rsid w:val="00CD0067"/>
    <w:rsid w:val="00CD057D"/>
    <w:rsid w:val="00CD0736"/>
    <w:rsid w:val="00CD135F"/>
    <w:rsid w:val="00CD23AB"/>
    <w:rsid w:val="00CD39D0"/>
    <w:rsid w:val="00CD439F"/>
    <w:rsid w:val="00CD56CF"/>
    <w:rsid w:val="00CE3291"/>
    <w:rsid w:val="00CE401B"/>
    <w:rsid w:val="00CE4063"/>
    <w:rsid w:val="00CE50EF"/>
    <w:rsid w:val="00CE596C"/>
    <w:rsid w:val="00CE5BCC"/>
    <w:rsid w:val="00CE60DC"/>
    <w:rsid w:val="00CE6360"/>
    <w:rsid w:val="00CF091A"/>
    <w:rsid w:val="00CF09F2"/>
    <w:rsid w:val="00CF0A27"/>
    <w:rsid w:val="00CF345B"/>
    <w:rsid w:val="00CF45DF"/>
    <w:rsid w:val="00CF52D4"/>
    <w:rsid w:val="00CF538D"/>
    <w:rsid w:val="00CF5F49"/>
    <w:rsid w:val="00CF6E6C"/>
    <w:rsid w:val="00CF75F5"/>
    <w:rsid w:val="00CF7C35"/>
    <w:rsid w:val="00D00160"/>
    <w:rsid w:val="00D018B8"/>
    <w:rsid w:val="00D0336D"/>
    <w:rsid w:val="00D04B2E"/>
    <w:rsid w:val="00D0570D"/>
    <w:rsid w:val="00D071C5"/>
    <w:rsid w:val="00D10625"/>
    <w:rsid w:val="00D12244"/>
    <w:rsid w:val="00D1487D"/>
    <w:rsid w:val="00D15CAC"/>
    <w:rsid w:val="00D16F21"/>
    <w:rsid w:val="00D177A9"/>
    <w:rsid w:val="00D177E8"/>
    <w:rsid w:val="00D17A75"/>
    <w:rsid w:val="00D220C2"/>
    <w:rsid w:val="00D24739"/>
    <w:rsid w:val="00D306F8"/>
    <w:rsid w:val="00D35C09"/>
    <w:rsid w:val="00D4362D"/>
    <w:rsid w:val="00D45F11"/>
    <w:rsid w:val="00D46194"/>
    <w:rsid w:val="00D470EF"/>
    <w:rsid w:val="00D5357E"/>
    <w:rsid w:val="00D548DC"/>
    <w:rsid w:val="00D56E68"/>
    <w:rsid w:val="00D61254"/>
    <w:rsid w:val="00D63323"/>
    <w:rsid w:val="00D643FA"/>
    <w:rsid w:val="00D66988"/>
    <w:rsid w:val="00D674F9"/>
    <w:rsid w:val="00D70ADC"/>
    <w:rsid w:val="00D726CC"/>
    <w:rsid w:val="00D744D9"/>
    <w:rsid w:val="00D75BCB"/>
    <w:rsid w:val="00D76E49"/>
    <w:rsid w:val="00D76F01"/>
    <w:rsid w:val="00D76F82"/>
    <w:rsid w:val="00D80417"/>
    <w:rsid w:val="00D82A93"/>
    <w:rsid w:val="00D85BC5"/>
    <w:rsid w:val="00D906AF"/>
    <w:rsid w:val="00D9199D"/>
    <w:rsid w:val="00D93659"/>
    <w:rsid w:val="00D96429"/>
    <w:rsid w:val="00D964D5"/>
    <w:rsid w:val="00DA0A9C"/>
    <w:rsid w:val="00DA1FAD"/>
    <w:rsid w:val="00DA3C9D"/>
    <w:rsid w:val="00DA4491"/>
    <w:rsid w:val="00DA7ABC"/>
    <w:rsid w:val="00DB1C12"/>
    <w:rsid w:val="00DB3CB0"/>
    <w:rsid w:val="00DB4DB7"/>
    <w:rsid w:val="00DB5D0C"/>
    <w:rsid w:val="00DC1848"/>
    <w:rsid w:val="00DC32AB"/>
    <w:rsid w:val="00DC40C1"/>
    <w:rsid w:val="00DC743B"/>
    <w:rsid w:val="00DD0252"/>
    <w:rsid w:val="00DD02FC"/>
    <w:rsid w:val="00DD2D72"/>
    <w:rsid w:val="00DD39F2"/>
    <w:rsid w:val="00DD564D"/>
    <w:rsid w:val="00DD57D5"/>
    <w:rsid w:val="00DD6A98"/>
    <w:rsid w:val="00DD73E6"/>
    <w:rsid w:val="00DE04F2"/>
    <w:rsid w:val="00DE43B5"/>
    <w:rsid w:val="00DE4EDE"/>
    <w:rsid w:val="00DE582E"/>
    <w:rsid w:val="00DE79AF"/>
    <w:rsid w:val="00DF0720"/>
    <w:rsid w:val="00DF301C"/>
    <w:rsid w:val="00DF3F53"/>
    <w:rsid w:val="00DF7262"/>
    <w:rsid w:val="00E03416"/>
    <w:rsid w:val="00E03A58"/>
    <w:rsid w:val="00E055E8"/>
    <w:rsid w:val="00E11E6C"/>
    <w:rsid w:val="00E12270"/>
    <w:rsid w:val="00E13612"/>
    <w:rsid w:val="00E13D57"/>
    <w:rsid w:val="00E153F6"/>
    <w:rsid w:val="00E17E61"/>
    <w:rsid w:val="00E2553A"/>
    <w:rsid w:val="00E30329"/>
    <w:rsid w:val="00E35FF3"/>
    <w:rsid w:val="00E377B0"/>
    <w:rsid w:val="00E37B81"/>
    <w:rsid w:val="00E40CEB"/>
    <w:rsid w:val="00E412BE"/>
    <w:rsid w:val="00E421F0"/>
    <w:rsid w:val="00E4334A"/>
    <w:rsid w:val="00E52966"/>
    <w:rsid w:val="00E5735C"/>
    <w:rsid w:val="00E615B1"/>
    <w:rsid w:val="00E6195F"/>
    <w:rsid w:val="00E64983"/>
    <w:rsid w:val="00E656F6"/>
    <w:rsid w:val="00E67F0C"/>
    <w:rsid w:val="00E713E1"/>
    <w:rsid w:val="00E736BC"/>
    <w:rsid w:val="00E76467"/>
    <w:rsid w:val="00E76A31"/>
    <w:rsid w:val="00E83099"/>
    <w:rsid w:val="00E83EE0"/>
    <w:rsid w:val="00E85FB3"/>
    <w:rsid w:val="00E8628A"/>
    <w:rsid w:val="00E8679A"/>
    <w:rsid w:val="00E9006B"/>
    <w:rsid w:val="00E902ED"/>
    <w:rsid w:val="00E95230"/>
    <w:rsid w:val="00E95C06"/>
    <w:rsid w:val="00EA0799"/>
    <w:rsid w:val="00EA102F"/>
    <w:rsid w:val="00EA1B04"/>
    <w:rsid w:val="00EA2696"/>
    <w:rsid w:val="00EA5DAE"/>
    <w:rsid w:val="00EB2109"/>
    <w:rsid w:val="00EB3B04"/>
    <w:rsid w:val="00EC255C"/>
    <w:rsid w:val="00EC43B5"/>
    <w:rsid w:val="00EC6C83"/>
    <w:rsid w:val="00ED03DA"/>
    <w:rsid w:val="00ED1006"/>
    <w:rsid w:val="00ED1049"/>
    <w:rsid w:val="00ED1A58"/>
    <w:rsid w:val="00ED1C49"/>
    <w:rsid w:val="00ED44D2"/>
    <w:rsid w:val="00ED4AE0"/>
    <w:rsid w:val="00ED57A1"/>
    <w:rsid w:val="00ED5AB2"/>
    <w:rsid w:val="00EE1353"/>
    <w:rsid w:val="00EE2601"/>
    <w:rsid w:val="00EE36A4"/>
    <w:rsid w:val="00EE5136"/>
    <w:rsid w:val="00EE55DF"/>
    <w:rsid w:val="00EF252C"/>
    <w:rsid w:val="00EF2782"/>
    <w:rsid w:val="00EF6B47"/>
    <w:rsid w:val="00F00132"/>
    <w:rsid w:val="00F016F8"/>
    <w:rsid w:val="00F0284E"/>
    <w:rsid w:val="00F12222"/>
    <w:rsid w:val="00F13720"/>
    <w:rsid w:val="00F1405C"/>
    <w:rsid w:val="00F15ACE"/>
    <w:rsid w:val="00F202C9"/>
    <w:rsid w:val="00F23F30"/>
    <w:rsid w:val="00F24F69"/>
    <w:rsid w:val="00F254E5"/>
    <w:rsid w:val="00F30343"/>
    <w:rsid w:val="00F31730"/>
    <w:rsid w:val="00F31F19"/>
    <w:rsid w:val="00F32F9A"/>
    <w:rsid w:val="00F330E9"/>
    <w:rsid w:val="00F34D49"/>
    <w:rsid w:val="00F36D97"/>
    <w:rsid w:val="00F378E2"/>
    <w:rsid w:val="00F379E8"/>
    <w:rsid w:val="00F41DD1"/>
    <w:rsid w:val="00F4206B"/>
    <w:rsid w:val="00F42E94"/>
    <w:rsid w:val="00F431E7"/>
    <w:rsid w:val="00F439D9"/>
    <w:rsid w:val="00F43EF4"/>
    <w:rsid w:val="00F46A39"/>
    <w:rsid w:val="00F529A7"/>
    <w:rsid w:val="00F55223"/>
    <w:rsid w:val="00F56283"/>
    <w:rsid w:val="00F56582"/>
    <w:rsid w:val="00F573B0"/>
    <w:rsid w:val="00F6015D"/>
    <w:rsid w:val="00F6052F"/>
    <w:rsid w:val="00F628B6"/>
    <w:rsid w:val="00F63CCD"/>
    <w:rsid w:val="00F65FB2"/>
    <w:rsid w:val="00F67438"/>
    <w:rsid w:val="00F674FC"/>
    <w:rsid w:val="00F71910"/>
    <w:rsid w:val="00F71953"/>
    <w:rsid w:val="00F75C25"/>
    <w:rsid w:val="00F77E8B"/>
    <w:rsid w:val="00F8028D"/>
    <w:rsid w:val="00F8065F"/>
    <w:rsid w:val="00F808FF"/>
    <w:rsid w:val="00F81C5E"/>
    <w:rsid w:val="00F827E0"/>
    <w:rsid w:val="00F83888"/>
    <w:rsid w:val="00F8695B"/>
    <w:rsid w:val="00F86BAB"/>
    <w:rsid w:val="00F879E6"/>
    <w:rsid w:val="00F918EA"/>
    <w:rsid w:val="00F947E1"/>
    <w:rsid w:val="00F95450"/>
    <w:rsid w:val="00F96116"/>
    <w:rsid w:val="00FA29FB"/>
    <w:rsid w:val="00FA47D8"/>
    <w:rsid w:val="00FA6396"/>
    <w:rsid w:val="00FA64CE"/>
    <w:rsid w:val="00FA744E"/>
    <w:rsid w:val="00FB01E3"/>
    <w:rsid w:val="00FB0DF9"/>
    <w:rsid w:val="00FB289E"/>
    <w:rsid w:val="00FC2A90"/>
    <w:rsid w:val="00FC2E2B"/>
    <w:rsid w:val="00FC4D55"/>
    <w:rsid w:val="00FC4F63"/>
    <w:rsid w:val="00FC60F4"/>
    <w:rsid w:val="00FC76DD"/>
    <w:rsid w:val="00FD1660"/>
    <w:rsid w:val="00FD1878"/>
    <w:rsid w:val="00FD28C7"/>
    <w:rsid w:val="00FD52B1"/>
    <w:rsid w:val="00FE5576"/>
    <w:rsid w:val="00FF4C48"/>
    <w:rsid w:val="00FF50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E57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57C7"/>
    <w:rPr>
      <w:sz w:val="20"/>
      <w:szCs w:val="20"/>
    </w:rPr>
  </w:style>
  <w:style w:type="character" w:styleId="Refdenotaalpie">
    <w:name w:val="footnote reference"/>
    <w:basedOn w:val="Fuentedeprrafopredeter"/>
    <w:uiPriority w:val="99"/>
    <w:semiHidden/>
    <w:unhideWhenUsed/>
    <w:rsid w:val="008E57C7"/>
    <w:rPr>
      <w:vertAlign w:val="superscript"/>
    </w:rPr>
  </w:style>
  <w:style w:type="paragraph" w:styleId="Encabezado">
    <w:name w:val="header"/>
    <w:basedOn w:val="Normal"/>
    <w:link w:val="EncabezadoCar"/>
    <w:uiPriority w:val="99"/>
    <w:unhideWhenUsed/>
    <w:rsid w:val="002D63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63AB"/>
  </w:style>
  <w:style w:type="paragraph" w:styleId="Piedepgina">
    <w:name w:val="footer"/>
    <w:basedOn w:val="Normal"/>
    <w:link w:val="PiedepginaCar"/>
    <w:uiPriority w:val="99"/>
    <w:unhideWhenUsed/>
    <w:rsid w:val="002D63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6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E57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57C7"/>
    <w:rPr>
      <w:sz w:val="20"/>
      <w:szCs w:val="20"/>
    </w:rPr>
  </w:style>
  <w:style w:type="character" w:styleId="Refdenotaalpie">
    <w:name w:val="footnote reference"/>
    <w:basedOn w:val="Fuentedeprrafopredeter"/>
    <w:uiPriority w:val="99"/>
    <w:semiHidden/>
    <w:unhideWhenUsed/>
    <w:rsid w:val="008E57C7"/>
    <w:rPr>
      <w:vertAlign w:val="superscript"/>
    </w:rPr>
  </w:style>
  <w:style w:type="paragraph" w:styleId="Encabezado">
    <w:name w:val="header"/>
    <w:basedOn w:val="Normal"/>
    <w:link w:val="EncabezadoCar"/>
    <w:uiPriority w:val="99"/>
    <w:unhideWhenUsed/>
    <w:rsid w:val="002D63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63AB"/>
  </w:style>
  <w:style w:type="paragraph" w:styleId="Piedepgina">
    <w:name w:val="footer"/>
    <w:basedOn w:val="Normal"/>
    <w:link w:val="PiedepginaCar"/>
    <w:uiPriority w:val="99"/>
    <w:unhideWhenUsed/>
    <w:rsid w:val="002D63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FBB90-E116-4BE2-B667-0FA4BF9C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8520</Words>
  <Characters>46865</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 Pérez</dc:creator>
  <cp:lastModifiedBy>Valle Pérez</cp:lastModifiedBy>
  <cp:revision>2</cp:revision>
  <dcterms:created xsi:type="dcterms:W3CDTF">2016-04-11T15:36:00Z</dcterms:created>
  <dcterms:modified xsi:type="dcterms:W3CDTF">2016-04-11T15:36:00Z</dcterms:modified>
</cp:coreProperties>
</file>